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360"/>
        <w:jc w:val="center"/>
        <w:rPr>
          <w:rFonts w:ascii="Cambria" w:cs="Times New Roman" w:hAnsi="Cambria"/>
          <w:b/>
          <w:bCs/>
          <w:sz w:val="24"/>
          <w:szCs w:val="24"/>
          <w:lang w:val="id-ID"/>
        </w:rPr>
      </w:pPr>
      <w:r>
        <w:rPr>
          <w:rFonts w:ascii="Cambria" w:cs="Times New Roman" w:hAnsi="Cambria"/>
          <w:b/>
          <w:bCs/>
          <w:sz w:val="24"/>
          <w:szCs w:val="24"/>
        </w:rPr>
        <w:t>MAKALAH</w:t>
      </w:r>
      <w:r>
        <w:rPr>
          <w:rFonts w:ascii="Cambria" w:cs="Times New Roman" w:hAnsi="Cambria"/>
          <w:b/>
          <w:bCs/>
          <w:sz w:val="24"/>
          <w:szCs w:val="24"/>
          <w:lang w:val="id-ID"/>
        </w:rPr>
        <w:t xml:space="preserve"> </w:t>
      </w:r>
      <w:r>
        <w:rPr>
          <w:rFonts w:cs="Times New Roman" w:hAnsi="Cambria"/>
          <w:b/>
          <w:bCs/>
          <w:sz w:val="24"/>
          <w:szCs w:val="24"/>
          <w:lang w:val="en-US"/>
        </w:rPr>
        <w:t>STUDI HADIS</w:t>
      </w:r>
    </w:p>
    <w:p>
      <w:pPr>
        <w:pStyle w:val="style0"/>
        <w:spacing w:after="0" w:lineRule="auto" w:line="360"/>
        <w:jc w:val="center"/>
        <w:rPr>
          <w:rFonts w:ascii="Cambria" w:cs="Times New Roman" w:hAnsi="Cambria"/>
          <w:b/>
          <w:bCs/>
          <w:sz w:val="24"/>
          <w:szCs w:val="24"/>
          <w:lang w:val="id-ID"/>
        </w:rPr>
      </w:pPr>
      <w:r>
        <w:rPr>
          <w:rFonts w:ascii="Cambria" w:cs="Times New Roman" w:hAnsi="Cambria"/>
          <w:b/>
          <w:bCs/>
          <w:sz w:val="24"/>
          <w:szCs w:val="24"/>
        </w:rPr>
        <w:t xml:space="preserve"> </w:t>
      </w:r>
      <w:r>
        <w:rPr>
          <w:rFonts w:cs="Times New Roman" w:hAnsi="Cambria"/>
          <w:b/>
          <w:bCs/>
          <w:sz w:val="24"/>
          <w:szCs w:val="24"/>
          <w:lang w:val="en-US"/>
        </w:rPr>
        <w:t>KRITIK SANAD</w:t>
      </w:r>
    </w:p>
    <w:p>
      <w:pPr>
        <w:pStyle w:val="style0"/>
        <w:spacing w:after="0" w:lineRule="auto" w:line="360"/>
        <w:jc w:val="center"/>
        <w:rPr>
          <w:rFonts w:ascii="Cambria" w:cs="Times New Roman" w:hAnsi="Cambria"/>
          <w:b/>
          <w:bCs/>
          <w:sz w:val="24"/>
          <w:szCs w:val="24"/>
          <w:lang w:val="id-ID"/>
        </w:rPr>
      </w:pPr>
      <w:r>
        <w:rPr>
          <w:rFonts w:cs="Times New Roman" w:hAnsi="Cambria"/>
          <w:b/>
          <w:bCs/>
          <w:sz w:val="24"/>
          <w:szCs w:val="24"/>
          <w:lang w:val="en-US"/>
        </w:rPr>
        <w:t>(KONSEP DAN METODENYA)</w:t>
      </w:r>
    </w:p>
    <w:p>
      <w:pPr>
        <w:pStyle w:val="style0"/>
        <w:spacing w:after="0" w:lineRule="auto" w:line="360"/>
        <w:jc w:val="center"/>
        <w:rPr>
          <w:rFonts w:ascii="Cambria" w:cs="Times New Roman" w:hAnsi="Cambria"/>
          <w:b/>
          <w:bCs/>
          <w:sz w:val="24"/>
          <w:szCs w:val="24"/>
          <w:lang w:val="id-ID"/>
        </w:rPr>
      </w:pPr>
    </w:p>
    <w:p>
      <w:pPr>
        <w:pStyle w:val="style0"/>
        <w:spacing w:after="0" w:lineRule="auto" w:line="360"/>
        <w:jc w:val="center"/>
        <w:rPr>
          <w:rFonts w:ascii="Cambria" w:cs="Times New Roman" w:hAnsi="Cambria"/>
          <w:iCs/>
          <w:sz w:val="24"/>
          <w:szCs w:val="24"/>
          <w:lang w:val="id-ID"/>
        </w:rPr>
      </w:pPr>
      <w:r>
        <w:rPr>
          <w:rFonts w:ascii="Cambria" w:cs="Times New Roman" w:hAnsi="Cambria"/>
          <w:iCs/>
          <w:sz w:val="24"/>
          <w:szCs w:val="24"/>
        </w:rPr>
        <w:t>Dosen</w:t>
      </w:r>
      <w:r>
        <w:rPr>
          <w:rFonts w:ascii="Cambria" w:cs="Times New Roman" w:hAnsi="Cambria"/>
          <w:iCs/>
          <w:sz w:val="24"/>
          <w:szCs w:val="24"/>
        </w:rPr>
        <w:t xml:space="preserve"> </w:t>
      </w:r>
      <w:r>
        <w:rPr>
          <w:rFonts w:ascii="Cambria" w:cs="Times New Roman" w:hAnsi="Cambria"/>
          <w:iCs/>
          <w:sz w:val="24"/>
          <w:szCs w:val="24"/>
        </w:rPr>
        <w:t>Pengampu</w:t>
      </w:r>
      <w:r>
        <w:rPr>
          <w:rFonts w:ascii="Cambria" w:cs="Times New Roman" w:hAnsi="Cambria"/>
          <w:iCs/>
          <w:sz w:val="24"/>
          <w:szCs w:val="24"/>
          <w:lang w:val="id-ID"/>
        </w:rPr>
        <w:t xml:space="preserve"> </w:t>
      </w:r>
      <w:r>
        <w:rPr>
          <w:rFonts w:ascii="Cambria" w:cs="Times New Roman" w:hAnsi="Cambria"/>
          <w:iCs/>
          <w:sz w:val="24"/>
          <w:szCs w:val="24"/>
          <w:lang w:val="id-ID"/>
        </w:rPr>
        <w:t xml:space="preserve">I </w:t>
      </w:r>
      <w:r>
        <w:rPr>
          <w:rFonts w:ascii="Cambria" w:cs="Times New Roman" w:hAnsi="Cambria"/>
          <w:iCs/>
          <w:sz w:val="24"/>
          <w:szCs w:val="24"/>
        </w:rPr>
        <w:t>:</w:t>
      </w:r>
      <w:r>
        <w:rPr>
          <w:rFonts w:ascii="Cambria" w:cs="Times New Roman" w:hAnsi="Cambria"/>
          <w:iCs/>
          <w:sz w:val="24"/>
          <w:szCs w:val="24"/>
          <w:lang w:val="id-ID"/>
        </w:rPr>
        <w:t xml:space="preserve"> </w:t>
      </w:r>
      <w:r>
        <w:rPr>
          <w:rFonts w:cs="Times New Roman" w:hAnsi="Cambria"/>
          <w:iCs/>
          <w:sz w:val="24"/>
          <w:szCs w:val="24"/>
          <w:lang w:val="en-US"/>
        </w:rPr>
        <w:t>Prof. Dr. H. Muhammad Yahya, M.Ag.</w:t>
      </w:r>
    </w:p>
    <w:p>
      <w:pPr>
        <w:pStyle w:val="style0"/>
        <w:spacing w:after="0" w:lineRule="auto" w:line="360"/>
        <w:jc w:val="left"/>
        <w:rPr>
          <w:rFonts w:ascii="Cambria" w:cs="Times New Roman" w:hAnsi="Cambria"/>
          <w:iCs/>
          <w:sz w:val="24"/>
          <w:szCs w:val="28"/>
          <w:lang w:val="id-ID"/>
        </w:rPr>
      </w:pPr>
      <w:r>
        <w:rPr>
          <w:rFonts w:cs="Times New Roman" w:hAnsi="Cambria"/>
          <w:iCs/>
          <w:sz w:val="24"/>
          <w:szCs w:val="28"/>
          <w:lang w:val="en-US"/>
        </w:rPr>
        <w:t xml:space="preserve">                                    </w:t>
      </w:r>
      <w:r>
        <w:rPr>
          <w:rFonts w:ascii="Cambria" w:cs="Times New Roman" w:hAnsi="Cambria"/>
          <w:iCs/>
          <w:sz w:val="24"/>
          <w:szCs w:val="28"/>
          <w:lang w:val="id-ID"/>
        </w:rPr>
        <w:t>Dosen pengampu II</w:t>
      </w:r>
      <w:r>
        <w:rPr>
          <w:rFonts w:ascii="Cambria" w:cs="Times New Roman" w:hAnsi="Cambria"/>
          <w:iCs/>
          <w:sz w:val="24"/>
          <w:szCs w:val="28"/>
          <w:lang w:val="id-ID"/>
        </w:rPr>
        <w:t xml:space="preserve"> :</w:t>
      </w:r>
      <w:r>
        <w:rPr>
          <w:rFonts w:cs="Times New Roman" w:hAnsi="Cambria"/>
          <w:iCs/>
          <w:sz w:val="24"/>
          <w:szCs w:val="28"/>
          <w:lang w:val="en-US"/>
        </w:rPr>
        <w:t xml:space="preserve"> Prof. Dr. Tasbih, M.Ag.</w:t>
      </w:r>
    </w:p>
    <w:p>
      <w:pPr>
        <w:pStyle w:val="style0"/>
        <w:spacing w:after="0" w:lineRule="auto" w:line="360"/>
        <w:jc w:val="center"/>
        <w:rPr>
          <w:rFonts w:ascii="Cambria" w:cs="Times New Roman" w:hAnsi="Cambria"/>
          <w:b/>
          <w:bCs/>
          <w:sz w:val="28"/>
          <w:szCs w:val="28"/>
        </w:rPr>
      </w:pPr>
    </w:p>
    <w:p>
      <w:pPr>
        <w:pStyle w:val="style0"/>
        <w:spacing w:after="0" w:lineRule="auto" w:line="360"/>
        <w:jc w:val="center"/>
        <w:rPr>
          <w:rFonts w:ascii="Cambria" w:cs="Times New Roman" w:hAnsi="Cambria"/>
          <w:b/>
          <w:bCs/>
          <w:sz w:val="28"/>
          <w:szCs w:val="28"/>
        </w:rPr>
      </w:pPr>
      <w:r>
        <w:rPr>
          <w:rFonts w:ascii="Cambria" w:hAnsi="Cambria"/>
          <w:noProof/>
        </w:rPr>
        <w:drawing>
          <wp:anchor distT="0" distB="0" distL="0" distR="0" simplePos="false" relativeHeight="2" behindDoc="false" locked="false" layoutInCell="true" allowOverlap="true">
            <wp:simplePos x="0" y="0"/>
            <wp:positionH relativeFrom="margin">
              <wp:align>center</wp:align>
            </wp:positionH>
            <wp:positionV relativeFrom="paragraph">
              <wp:posOffset>12602</wp:posOffset>
            </wp:positionV>
            <wp:extent cx="2488223" cy="2488223"/>
            <wp:effectExtent l="19050" t="0" r="7327" b="0"/>
            <wp:wrapNone/>
            <wp:docPr id="1026"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 cstate="print"/>
                    <a:srcRect l="0" t="0" r="0" b="0"/>
                    <a:stretch/>
                  </pic:blipFill>
                  <pic:spPr>
                    <a:xfrm rot="0">
                      <a:off x="0" y="0"/>
                      <a:ext cx="2488223" cy="2488223"/>
                    </a:xfrm>
                    <a:prstGeom prst="rect"/>
                  </pic:spPr>
                </pic:pic>
              </a:graphicData>
            </a:graphic>
          </wp:anchor>
        </w:drawing>
      </w:r>
    </w:p>
    <w:p>
      <w:pPr>
        <w:pStyle w:val="style0"/>
        <w:spacing w:after="0" w:lineRule="auto" w:line="360"/>
        <w:jc w:val="center"/>
        <w:rPr>
          <w:rFonts w:ascii="Cambria" w:cs="Times New Roman" w:hAnsi="Cambria"/>
          <w:b/>
          <w:bCs/>
          <w:sz w:val="28"/>
          <w:szCs w:val="28"/>
        </w:rPr>
      </w:pPr>
    </w:p>
    <w:p>
      <w:pPr>
        <w:pStyle w:val="style0"/>
        <w:spacing w:after="0" w:lineRule="auto" w:line="360"/>
        <w:jc w:val="center"/>
        <w:rPr>
          <w:rFonts w:ascii="Cambria" w:cs="Times New Roman" w:hAnsi="Cambria"/>
          <w:b/>
          <w:bCs/>
          <w:sz w:val="28"/>
          <w:szCs w:val="28"/>
        </w:rPr>
      </w:pPr>
    </w:p>
    <w:p>
      <w:pPr>
        <w:pStyle w:val="style0"/>
        <w:spacing w:after="0" w:lineRule="auto" w:line="360"/>
        <w:jc w:val="center"/>
        <w:rPr>
          <w:rFonts w:ascii="Cambria" w:cs="Times New Roman" w:hAnsi="Cambria"/>
          <w:b/>
          <w:bCs/>
          <w:sz w:val="28"/>
          <w:szCs w:val="28"/>
        </w:rPr>
      </w:pPr>
    </w:p>
    <w:p>
      <w:pPr>
        <w:pStyle w:val="style0"/>
        <w:spacing w:after="0" w:lineRule="auto" w:line="360"/>
        <w:jc w:val="center"/>
        <w:rPr>
          <w:rFonts w:ascii="Cambria" w:cs="Times New Roman" w:hAnsi="Cambria"/>
          <w:b/>
          <w:bCs/>
          <w:sz w:val="28"/>
          <w:szCs w:val="28"/>
        </w:rPr>
      </w:pPr>
    </w:p>
    <w:p>
      <w:pPr>
        <w:pStyle w:val="style0"/>
        <w:spacing w:after="0" w:lineRule="auto" w:line="360"/>
        <w:jc w:val="center"/>
        <w:rPr>
          <w:rFonts w:ascii="Cambria" w:cs="Times New Roman" w:hAnsi="Cambria"/>
          <w:b/>
          <w:bCs/>
          <w:sz w:val="28"/>
          <w:szCs w:val="28"/>
        </w:rPr>
      </w:pPr>
    </w:p>
    <w:p>
      <w:pPr>
        <w:pStyle w:val="style0"/>
        <w:spacing w:after="0" w:lineRule="auto" w:line="360"/>
        <w:rPr>
          <w:rFonts w:ascii="Cambria" w:cs="Times New Roman" w:hAnsi="Cambria"/>
          <w:i/>
          <w:iCs/>
          <w:sz w:val="28"/>
          <w:szCs w:val="28"/>
          <w:lang w:val="id-ID"/>
        </w:rPr>
      </w:pPr>
    </w:p>
    <w:p>
      <w:pPr>
        <w:pStyle w:val="style0"/>
        <w:spacing w:after="0" w:lineRule="auto" w:line="360"/>
        <w:rPr>
          <w:rFonts w:ascii="Cambria" w:cs="Times New Roman" w:hAnsi="Cambria"/>
          <w:i/>
          <w:iCs/>
          <w:sz w:val="28"/>
          <w:szCs w:val="28"/>
          <w:lang w:val="id-ID"/>
        </w:rPr>
      </w:pPr>
    </w:p>
    <w:p>
      <w:pPr>
        <w:pStyle w:val="style0"/>
        <w:spacing w:after="0" w:lineRule="auto" w:line="360"/>
        <w:rPr>
          <w:rFonts w:ascii="Cambria" w:cs="Times New Roman" w:hAnsi="Cambria"/>
          <w:i/>
          <w:iCs/>
          <w:sz w:val="28"/>
          <w:szCs w:val="28"/>
          <w:lang w:val="id-ID"/>
        </w:rPr>
      </w:pPr>
    </w:p>
    <w:p>
      <w:pPr>
        <w:pStyle w:val="style0"/>
        <w:spacing w:after="0" w:lineRule="auto" w:line="360"/>
        <w:rPr>
          <w:rFonts w:ascii="Cambria" w:cs="Times New Roman" w:hAnsi="Cambria"/>
          <w:i/>
          <w:iCs/>
          <w:sz w:val="28"/>
          <w:szCs w:val="28"/>
          <w:lang w:val="id-ID"/>
        </w:rPr>
      </w:pPr>
    </w:p>
    <w:p>
      <w:pPr>
        <w:pStyle w:val="style0"/>
        <w:spacing w:after="0" w:lineRule="auto" w:line="360"/>
        <w:jc w:val="center"/>
        <w:rPr>
          <w:rFonts w:ascii="Cambria" w:cs="Times New Roman" w:hAnsi="Cambria"/>
          <w:sz w:val="28"/>
          <w:szCs w:val="28"/>
          <w:lang w:val="id-ID"/>
        </w:rPr>
      </w:pPr>
    </w:p>
    <w:p>
      <w:pPr>
        <w:pStyle w:val="style0"/>
        <w:spacing w:after="0" w:lineRule="auto" w:line="360"/>
        <w:jc w:val="center"/>
        <w:rPr>
          <w:rFonts w:ascii="Cambria" w:cs="Times New Roman" w:hAnsi="Cambria"/>
          <w:b/>
          <w:bCs/>
          <w:sz w:val="24"/>
          <w:szCs w:val="24"/>
          <w:lang w:val="id-ID"/>
        </w:rPr>
      </w:pPr>
      <w:r>
        <w:rPr>
          <w:rFonts w:ascii="Cambria" w:cs="Times New Roman" w:hAnsi="Cambria"/>
          <w:sz w:val="24"/>
          <w:szCs w:val="24"/>
          <w:lang w:val="id-ID"/>
        </w:rPr>
        <w:t>Disusu</w:t>
      </w:r>
      <w:r>
        <w:rPr>
          <w:rFonts w:cs="Times New Roman" w:hAnsi="Cambria"/>
          <w:sz w:val="24"/>
          <w:szCs w:val="24"/>
          <w:lang w:val="en-US"/>
        </w:rPr>
        <w:t>n</w:t>
      </w:r>
      <w:r>
        <w:rPr>
          <w:rFonts w:ascii="Cambria" w:cs="Times New Roman" w:hAnsi="Cambria"/>
          <w:sz w:val="24"/>
          <w:szCs w:val="24"/>
          <w:lang w:val="id-ID"/>
        </w:rPr>
        <w:t xml:space="preserve"> o</w:t>
      </w:r>
      <w:r>
        <w:rPr>
          <w:rFonts w:ascii="Cambria" w:cs="Times New Roman" w:hAnsi="Cambria"/>
          <w:sz w:val="24"/>
          <w:szCs w:val="24"/>
        </w:rPr>
        <w:t>leh</w:t>
      </w:r>
      <w:r>
        <w:rPr>
          <w:rFonts w:ascii="Cambria" w:cs="Times New Roman" w:hAnsi="Cambria"/>
          <w:sz w:val="24"/>
          <w:szCs w:val="24"/>
        </w:rPr>
        <w:t xml:space="preserve"> </w:t>
      </w:r>
      <w:r>
        <w:rPr>
          <w:rFonts w:ascii="Cambria" w:cs="Times New Roman" w:hAnsi="Cambria"/>
          <w:sz w:val="24"/>
          <w:szCs w:val="24"/>
          <w:lang w:val="id-ID"/>
        </w:rPr>
        <w:t>:</w:t>
      </w:r>
    </w:p>
    <w:p>
      <w:pPr>
        <w:pStyle w:val="style0"/>
        <w:spacing w:after="0" w:lineRule="auto" w:line="360"/>
        <w:jc w:val="center"/>
        <w:rPr>
          <w:rFonts w:ascii="Cambria" w:cs="Times New Roman" w:hAnsi="Cambria"/>
          <w:b/>
          <w:bCs/>
          <w:sz w:val="24"/>
          <w:szCs w:val="24"/>
          <w:u w:val="single"/>
          <w:lang w:val="id-ID"/>
        </w:rPr>
      </w:pPr>
      <w:r>
        <w:rPr>
          <w:rFonts w:cs="Times New Roman" w:hAnsi="Cambria"/>
          <w:b/>
          <w:bCs/>
          <w:sz w:val="24"/>
          <w:szCs w:val="24"/>
          <w:u w:val="single"/>
          <w:lang w:val="en-US"/>
        </w:rPr>
        <w:t>Tuti Wahyuni</w:t>
      </w:r>
    </w:p>
    <w:p>
      <w:pPr>
        <w:pStyle w:val="style0"/>
        <w:spacing w:after="0" w:lineRule="auto" w:line="360"/>
        <w:jc w:val="center"/>
        <w:rPr>
          <w:rFonts w:ascii="Cambria" w:cs="Times New Roman" w:hAnsi="Cambria"/>
          <w:b/>
          <w:bCs/>
          <w:sz w:val="24"/>
          <w:szCs w:val="24"/>
          <w:lang w:val="id-ID"/>
        </w:rPr>
      </w:pPr>
      <w:r>
        <w:rPr>
          <w:rFonts w:ascii="Cambria" w:cs="Times New Roman" w:hAnsi="Cambria"/>
          <w:b/>
          <w:bCs/>
          <w:sz w:val="24"/>
          <w:szCs w:val="24"/>
        </w:rPr>
        <w:t xml:space="preserve">NIM: </w:t>
      </w:r>
      <w:r>
        <w:rPr>
          <w:rFonts w:ascii="Cambria" w:cs="Times New Roman" w:hAnsi="Cambria"/>
          <w:b/>
          <w:bCs/>
          <w:sz w:val="24"/>
          <w:szCs w:val="24"/>
          <w:lang w:val="id-ID"/>
        </w:rPr>
        <w:t>80</w:t>
      </w:r>
      <w:r>
        <w:rPr>
          <w:rFonts w:cs="Times New Roman" w:hAnsi="Cambria"/>
          <w:b/>
          <w:bCs/>
          <w:sz w:val="24"/>
          <w:szCs w:val="24"/>
          <w:lang w:val="en-US"/>
        </w:rPr>
        <w:t>100225117</w:t>
      </w:r>
    </w:p>
    <w:p>
      <w:pPr>
        <w:pStyle w:val="style0"/>
        <w:spacing w:after="0" w:lineRule="auto" w:line="360"/>
        <w:rPr>
          <w:rFonts w:ascii="Cambria" w:cs="Times New Roman" w:hAnsi="Cambria"/>
          <w:b/>
          <w:bCs/>
          <w:sz w:val="24"/>
          <w:szCs w:val="24"/>
          <w:lang w:val="id-ID"/>
        </w:rPr>
      </w:pPr>
    </w:p>
    <w:p>
      <w:pPr>
        <w:pStyle w:val="style0"/>
        <w:spacing w:after="0" w:lineRule="auto" w:line="360"/>
        <w:rPr>
          <w:rFonts w:ascii="Cambria" w:cs="Times New Roman" w:hAnsi="Cambria"/>
          <w:b/>
          <w:bCs/>
          <w:sz w:val="24"/>
          <w:szCs w:val="24"/>
          <w:lang w:val="id-ID"/>
        </w:rPr>
      </w:pPr>
    </w:p>
    <w:p>
      <w:pPr>
        <w:pStyle w:val="style0"/>
        <w:spacing w:after="0" w:lineRule="auto" w:line="360"/>
        <w:rPr>
          <w:rFonts w:ascii="Cambria" w:cs="Times New Roman" w:hAnsi="Cambria"/>
          <w:b/>
          <w:bCs/>
          <w:sz w:val="24"/>
          <w:szCs w:val="24"/>
          <w:lang w:val="id-ID"/>
        </w:rPr>
      </w:pPr>
    </w:p>
    <w:p>
      <w:pPr>
        <w:pStyle w:val="style0"/>
        <w:spacing w:after="0" w:lineRule="auto" w:line="360"/>
        <w:jc w:val="left"/>
        <w:rPr>
          <w:rFonts w:ascii="Cambria" w:cs="Times New Roman" w:hAnsi="Cambria"/>
          <w:b/>
          <w:bCs/>
          <w:sz w:val="24"/>
          <w:szCs w:val="24"/>
          <w:lang w:val="id-ID"/>
        </w:rPr>
      </w:pPr>
    </w:p>
    <w:p>
      <w:pPr>
        <w:pStyle w:val="style0"/>
        <w:spacing w:after="0" w:lineRule="auto" w:line="360"/>
        <w:jc w:val="center"/>
        <w:rPr>
          <w:rFonts w:ascii="Cambria" w:cs="Times New Roman" w:hAnsi="Cambria"/>
          <w:b/>
          <w:bCs/>
          <w:sz w:val="24"/>
          <w:szCs w:val="24"/>
        </w:rPr>
      </w:pPr>
      <w:r>
        <w:rPr>
          <w:rFonts w:ascii="Cambria" w:cs="Times New Roman" w:hAnsi="Cambria"/>
          <w:b/>
          <w:bCs/>
          <w:sz w:val="24"/>
          <w:szCs w:val="24"/>
          <w:lang w:val="id-ID"/>
        </w:rPr>
        <w:t>PASCASARJANA</w:t>
      </w:r>
    </w:p>
    <w:p>
      <w:pPr>
        <w:pStyle w:val="style0"/>
        <w:spacing w:after="0" w:lineRule="auto" w:line="360"/>
        <w:jc w:val="center"/>
        <w:rPr>
          <w:rFonts w:ascii="Cambria" w:cs="Times New Roman" w:hAnsi="Cambria"/>
          <w:b/>
          <w:bCs/>
          <w:sz w:val="24"/>
          <w:szCs w:val="24"/>
        </w:rPr>
      </w:pPr>
      <w:r>
        <w:rPr>
          <w:rFonts w:ascii="Cambria" w:cs="Times New Roman" w:hAnsi="Cambria"/>
          <w:b/>
          <w:bCs/>
          <w:sz w:val="24"/>
          <w:szCs w:val="24"/>
        </w:rPr>
        <w:t>UNIVERSITAS ISLAM NEGERI ALAUDDIN MAKASSAR</w:t>
      </w:r>
    </w:p>
    <w:p>
      <w:pPr>
        <w:pStyle w:val="style0"/>
        <w:jc w:val="center"/>
        <w:rPr>
          <w:rFonts w:ascii="Cambria" w:cs="Times New Roman" w:hAnsi="Cambria"/>
          <w:b/>
          <w:bCs/>
          <w:sz w:val="24"/>
          <w:szCs w:val="24"/>
        </w:rPr>
      </w:pPr>
      <w:r>
        <w:rPr>
          <w:rFonts w:ascii="Cambria" w:cs="Times New Roman" w:hAnsi="Cambria"/>
          <w:b/>
          <w:bCs/>
          <w:sz w:val="24"/>
          <w:szCs w:val="24"/>
        </w:rPr>
        <w:t>2025</w:t>
      </w:r>
    </w:p>
    <w:p>
      <w:pPr>
        <w:pStyle w:val="style0"/>
        <w:jc w:val="center"/>
        <w:rPr>
          <w:rFonts w:ascii="Cambria" w:cs="Times New Roman" w:hAnsi="Cambria"/>
          <w:b/>
          <w:bCs/>
          <w:sz w:val="24"/>
          <w:szCs w:val="24"/>
        </w:rPr>
      </w:pPr>
    </w:p>
    <w:p>
      <w:pPr>
        <w:pStyle w:val="style1"/>
        <w:spacing w:lineRule="auto" w:line="360"/>
        <w:ind w:left="0"/>
        <w:jc w:val="center"/>
        <w:rPr>
          <w:rFonts w:ascii="Cambria" w:cs="Times New Roman" w:hAnsi="Cambria"/>
          <w:b w:val="false"/>
          <w:bCs w:val="false"/>
          <w:sz w:val="24"/>
          <w:szCs w:val="24"/>
        </w:rPr>
      </w:pPr>
      <w:r>
        <w:rPr>
          <w:rFonts w:ascii="Cambria" w:cs="Times New Roman" w:hAnsi="Cambria"/>
          <w:sz w:val="24"/>
          <w:szCs w:val="24"/>
        </w:rPr>
        <w:t>KATA PENGANTAR</w:t>
      </w:r>
    </w:p>
    <w:p>
      <w:pPr>
        <w:pStyle w:val="style0"/>
        <w:spacing w:lineRule="auto" w:line="360"/>
        <w:jc w:val="both"/>
        <w:rPr>
          <w:rFonts w:ascii="Cambria" w:cs="Times New Roman" w:hAnsi="Cambria"/>
          <w:sz w:val="24"/>
          <w:szCs w:val="24"/>
        </w:rPr>
      </w:pPr>
    </w:p>
    <w:p>
      <w:pPr>
        <w:pStyle w:val="style0"/>
        <w:spacing w:lineRule="auto" w:line="360"/>
        <w:ind w:firstLine="426"/>
        <w:jc w:val="both"/>
        <w:rPr>
          <w:rFonts w:ascii="Cambria" w:cs="Times New Roman" w:hAnsi="Cambria"/>
          <w:sz w:val="24"/>
          <w:szCs w:val="24"/>
        </w:rPr>
      </w:pPr>
      <w:r>
        <w:rPr>
          <w:rFonts w:cs="Times New Roman" w:hAnsi="Cambria"/>
          <w:sz w:val="24"/>
          <w:szCs w:val="24"/>
          <w:lang w:val="en-US"/>
        </w:rPr>
        <w:t>Puji syukur penulis panjatkan ke hadirat Allah SWT atas limpahan rahmat, taufik, dan hidayah-Nya sehingga penulis dapat menyelesaikan makalah ini yang berjudul “Kritik Sanad (Konsep dan Metodenya)”.</w:t>
      </w:r>
    </w:p>
    <w:p>
      <w:pPr>
        <w:pStyle w:val="style0"/>
        <w:spacing w:lineRule="auto" w:line="360"/>
        <w:ind w:firstLine="426"/>
        <w:jc w:val="both"/>
        <w:rPr>
          <w:rFonts w:ascii="Cambria" w:cs="Times New Roman" w:hAnsi="Cambria"/>
          <w:sz w:val="24"/>
          <w:szCs w:val="24"/>
        </w:rPr>
      </w:pPr>
      <w:r>
        <w:rPr>
          <w:rFonts w:cs="Times New Roman" w:hAnsi="Cambria"/>
          <w:sz w:val="24"/>
          <w:szCs w:val="24"/>
          <w:lang w:val="en-US"/>
        </w:rPr>
        <w:t>Shalawat serta salam semoga selalu tercurah kepada junjungan kita Nabi Muhammad SAW, keluarga, sahabat, dan pengikut beliau yang setia hingga akhir zaman.</w:t>
      </w:r>
    </w:p>
    <w:p>
      <w:pPr>
        <w:pStyle w:val="style0"/>
        <w:spacing w:lineRule="auto" w:line="360"/>
        <w:ind w:firstLine="426"/>
        <w:jc w:val="both"/>
        <w:rPr>
          <w:rFonts w:ascii="Cambria" w:cs="Times New Roman" w:hAnsi="Cambria"/>
          <w:sz w:val="24"/>
          <w:szCs w:val="24"/>
        </w:rPr>
      </w:pPr>
      <w:r>
        <w:rPr>
          <w:rFonts w:cs="Times New Roman" w:hAnsi="Cambria"/>
          <w:sz w:val="24"/>
          <w:szCs w:val="24"/>
          <w:lang w:val="en-US"/>
        </w:rPr>
        <w:t>Makalah ini disusun untuk memenuhi salah satu tugas mata kuliah Ilmu Hadis, dengan tujuan agar penulis dan pembaca dapat memahami secara mendalam tentang konsep dan metode kritik sanad dalam penelitian hadis. Kritik sanad merupakan salah satu pilar utama dalam menjaga kemurnian hadis Nabi, karena melalui penelitian sanad dapat diketahui validitas dan keaslian suatu riwayat.</w:t>
      </w:r>
    </w:p>
    <w:p>
      <w:pPr>
        <w:pStyle w:val="style0"/>
        <w:spacing w:lineRule="auto" w:line="360"/>
        <w:ind w:firstLine="426"/>
        <w:jc w:val="both"/>
        <w:rPr>
          <w:rFonts w:ascii="Cambria" w:cs="Times New Roman" w:hAnsi="Cambria"/>
          <w:sz w:val="24"/>
          <w:szCs w:val="24"/>
        </w:rPr>
      </w:pPr>
      <w:r>
        <w:rPr>
          <w:rFonts w:cs="Times New Roman" w:hAnsi="Cambria"/>
          <w:sz w:val="24"/>
          <w:szCs w:val="24"/>
          <w:lang w:val="en-US"/>
        </w:rPr>
        <w:t>Penulis menyadari bahwa makalah ini masih jauh dari sempurna. Oleh karena itu, penulis mengharapkan kritik dan saran yang membangun demi kesempurnaan karya ilmiah ini di masa mendatang. Semoga makalah ini dapat memberikan manfaat, khususnya bagi penulis sendiri, dan umumnya bagi para pembaca.</w:t>
      </w:r>
    </w:p>
    <w:p>
      <w:pPr>
        <w:pStyle w:val="style0"/>
        <w:spacing w:lineRule="auto" w:line="360"/>
        <w:jc w:val="right"/>
        <w:rPr>
          <w:rFonts w:ascii="Cambria" w:cs="Times New Roman" w:hAnsi="Cambria"/>
          <w:sz w:val="24"/>
          <w:szCs w:val="24"/>
        </w:rPr>
      </w:pPr>
      <w:r>
        <w:rPr>
          <w:rFonts w:ascii="Cambria" w:cs="Times New Roman" w:hAnsi="Cambria"/>
          <w:sz w:val="24"/>
          <w:szCs w:val="24"/>
        </w:rPr>
        <w:t>Ma</w:t>
      </w:r>
      <w:r>
        <w:rPr>
          <w:rFonts w:cs="Times New Roman" w:hAnsi="Cambria"/>
          <w:sz w:val="24"/>
          <w:szCs w:val="24"/>
          <w:lang w:val="en-US"/>
        </w:rPr>
        <w:t>kassar,</w:t>
      </w:r>
      <w:r>
        <w:rPr>
          <w:rFonts w:ascii="Cambria" w:cs="Times New Roman" w:hAnsi="Cambria"/>
          <w:sz w:val="24"/>
          <w:szCs w:val="24"/>
        </w:rPr>
        <w:t xml:space="preserve"> </w:t>
      </w:r>
      <w:r>
        <w:rPr>
          <w:rFonts w:cs="Times New Roman" w:hAnsi="Cambria"/>
          <w:sz w:val="24"/>
          <w:szCs w:val="24"/>
          <w:lang w:val="en-US"/>
        </w:rPr>
        <w:t xml:space="preserve">7 </w:t>
      </w:r>
      <w:r>
        <w:rPr>
          <w:rFonts w:ascii="Cambria" w:cs="Times New Roman" w:hAnsi="Cambria"/>
          <w:sz w:val="24"/>
          <w:szCs w:val="24"/>
          <w:lang w:val="id-ID"/>
        </w:rPr>
        <w:t xml:space="preserve"> </w:t>
      </w:r>
      <w:r>
        <w:rPr>
          <w:rFonts w:cs="Times New Roman" w:hAnsi="Cambria"/>
          <w:sz w:val="24"/>
          <w:szCs w:val="24"/>
          <w:lang w:val="en-US"/>
        </w:rPr>
        <w:t>November</w:t>
      </w:r>
      <w:r>
        <w:rPr>
          <w:rFonts w:ascii="Cambria" w:cs="Times New Roman" w:hAnsi="Cambria"/>
          <w:sz w:val="24"/>
          <w:szCs w:val="24"/>
          <w:lang w:val="id-ID"/>
        </w:rPr>
        <w:t xml:space="preserve"> </w:t>
      </w:r>
      <w:r>
        <w:rPr>
          <w:rFonts w:ascii="Cambria" w:cs="Times New Roman" w:hAnsi="Cambria"/>
          <w:sz w:val="24"/>
          <w:szCs w:val="24"/>
        </w:rPr>
        <w:t xml:space="preserve"> 2025</w:t>
      </w:r>
    </w:p>
    <w:p>
      <w:pPr>
        <w:pStyle w:val="style0"/>
        <w:spacing w:lineRule="auto" w:line="360"/>
        <w:jc w:val="right"/>
        <w:rPr>
          <w:rFonts w:ascii="Cambria" w:cs="Times New Roman" w:hAnsi="Cambria"/>
          <w:sz w:val="24"/>
          <w:szCs w:val="24"/>
          <w:lang w:val="id-ID"/>
        </w:rPr>
      </w:pPr>
    </w:p>
    <w:p>
      <w:pPr>
        <w:pStyle w:val="style0"/>
        <w:jc w:val="center"/>
        <w:rPr>
          <w:rFonts w:ascii="Cambria" w:cs="Times New Roman" w:hAnsi="Cambria"/>
          <w:b/>
          <w:bCs/>
          <w:sz w:val="24"/>
          <w:szCs w:val="24"/>
          <w:lang w:val="id-ID"/>
        </w:rPr>
      </w:pPr>
      <w:r>
        <w:rPr>
          <w:rFonts w:ascii="Cambria" w:cs="Times New Roman" w:hAnsi="Cambria"/>
          <w:sz w:val="24"/>
          <w:szCs w:val="24"/>
        </w:rPr>
        <w:t xml:space="preserve">                                                                                                                              </w:t>
      </w:r>
      <w:r>
        <w:rPr>
          <w:rFonts w:ascii="Cambria" w:cs="Times New Roman" w:hAnsi="Cambria"/>
          <w:sz w:val="24"/>
          <w:szCs w:val="24"/>
        </w:rPr>
        <w:t>Penulis</w:t>
      </w:r>
    </w:p>
    <w:p>
      <w:pPr>
        <w:pStyle w:val="style0"/>
        <w:rPr/>
      </w:pPr>
    </w:p>
    <w:p>
      <w:pPr>
        <w:pStyle w:val="style0"/>
        <w:rPr/>
      </w:pPr>
    </w:p>
    <w:p>
      <w:pPr>
        <w:pStyle w:val="style0"/>
        <w:rPr/>
      </w:pPr>
    </w:p>
    <w:p>
      <w:pPr>
        <w:pStyle w:val="style0"/>
        <w:rPr/>
      </w:pPr>
    </w:p>
    <w:p>
      <w:pPr>
        <w:pStyle w:val="style0"/>
        <w:rPr/>
      </w:pPr>
    </w:p>
    <w:p>
      <w:pPr>
        <w:pStyle w:val="style0"/>
        <w:rPr/>
      </w:pPr>
    </w:p>
    <w:p>
      <w:pPr>
        <w:pStyle w:val="style0"/>
        <w:jc w:val="center"/>
        <w:rPr>
          <w:rFonts w:ascii="Cambria" w:hAnsi="Cambria"/>
          <w:b/>
          <w:sz w:val="24"/>
          <w:szCs w:val="24"/>
          <w:lang w:val="id-ID"/>
        </w:rPr>
      </w:pPr>
      <w:r>
        <w:rPr>
          <w:rFonts w:ascii="Cambria" w:hAnsi="Cambria"/>
          <w:b/>
          <w:sz w:val="24"/>
          <w:szCs w:val="24"/>
          <w:lang w:val="id-ID"/>
        </w:rPr>
        <w:t>BAB I</w:t>
      </w:r>
    </w:p>
    <w:p>
      <w:pPr>
        <w:pStyle w:val="style0"/>
        <w:jc w:val="center"/>
        <w:rPr>
          <w:rFonts w:ascii="Cambria" w:hAnsi="Cambria"/>
          <w:b/>
          <w:sz w:val="24"/>
          <w:szCs w:val="24"/>
          <w:lang w:val="id-ID"/>
        </w:rPr>
      </w:pPr>
      <w:r>
        <w:rPr>
          <w:rFonts w:ascii="Cambria" w:hAnsi="Cambria"/>
          <w:b/>
          <w:sz w:val="24"/>
          <w:szCs w:val="24"/>
          <w:lang w:val="id-ID"/>
        </w:rPr>
        <w:t>PENDAHULUAN</w:t>
      </w:r>
    </w:p>
    <w:p>
      <w:pPr>
        <w:pStyle w:val="style0"/>
        <w:jc w:val="center"/>
        <w:rPr>
          <w:rFonts w:ascii="Cambria" w:hAnsi="Cambria"/>
          <w:b/>
          <w:sz w:val="24"/>
          <w:szCs w:val="24"/>
          <w:lang w:val="id-ID"/>
        </w:rPr>
      </w:pPr>
    </w:p>
    <w:p>
      <w:pPr>
        <w:pStyle w:val="style179"/>
        <w:numPr>
          <w:ilvl w:val="0"/>
          <w:numId w:val="1"/>
        </w:numPr>
        <w:rPr>
          <w:rFonts w:hAnsi="Cambria"/>
          <w:sz w:val="24"/>
          <w:szCs w:val="24"/>
          <w:lang w:val="en-US"/>
        </w:rPr>
      </w:pPr>
      <w:r>
        <w:rPr>
          <w:rFonts w:ascii="Cambria" w:hAnsi="Cambria"/>
          <w:b/>
          <w:sz w:val="24"/>
          <w:szCs w:val="24"/>
          <w:lang w:val="id-ID"/>
        </w:rPr>
        <w:t xml:space="preserve">Latar Belakang </w:t>
      </w:r>
    </w:p>
    <w:p>
      <w:pPr>
        <w:pStyle w:val="style0"/>
        <w:numPr>
          <w:ilvl w:val="0"/>
          <w:numId w:val="0"/>
        </w:numPr>
        <w:rPr>
          <w:rFonts w:hAnsi="Cambria"/>
          <w:sz w:val="24"/>
          <w:szCs w:val="24"/>
          <w:lang w:val="en-US"/>
        </w:rPr>
      </w:pPr>
    </w:p>
    <w:p>
      <w:pPr>
        <w:pStyle w:val="style0"/>
        <w:numPr>
          <w:ilvl w:val="0"/>
          <w:numId w:val="0"/>
        </w:numPr>
        <w:spacing w:lineRule="auto" w:line="360"/>
        <w:ind w:left="200" w:leftChars="0" w:firstLineChars="200"/>
        <w:jc w:val="both"/>
        <w:rPr>
          <w:rFonts w:hAnsi="Cambria"/>
          <w:sz w:val="24"/>
          <w:szCs w:val="24"/>
          <w:lang w:val="en-US"/>
        </w:rPr>
      </w:pPr>
      <w:r>
        <w:rPr>
          <w:rFonts w:hAnsi="Cambria"/>
          <w:sz w:val="24"/>
          <w:szCs w:val="24"/>
          <w:lang w:val="en-US"/>
        </w:rPr>
        <w:t>Hadis merupakan sumber hukum Islam kedua setelah Al-Qur’an. Ia berfungsi sebagai penjelas (bayan) dan pelengkap dari ayat-ayat Al-Qur’an dalam berbagai aspek kehidupan umat Islam. Oleh sebab itu, keaslian dan keotentikan hadis menjadi hal yang sangat penting untuk dipastikan.</w:t>
      </w:r>
    </w:p>
    <w:p>
      <w:pPr>
        <w:pStyle w:val="style0"/>
        <w:numPr>
          <w:ilvl w:val="0"/>
          <w:numId w:val="0"/>
        </w:numPr>
        <w:spacing w:lineRule="auto" w:line="360"/>
        <w:ind w:left="200" w:leftChars="0" w:firstLineChars="200"/>
        <w:jc w:val="both"/>
        <w:rPr>
          <w:rFonts w:hAnsi="Cambria"/>
          <w:sz w:val="24"/>
          <w:szCs w:val="24"/>
          <w:lang w:val="en-US"/>
        </w:rPr>
      </w:pPr>
      <w:r>
        <w:rPr>
          <w:rFonts w:hAnsi="Cambria"/>
          <w:sz w:val="24"/>
          <w:szCs w:val="24"/>
          <w:lang w:val="en-US"/>
        </w:rPr>
        <w:t>Dalam sejarah perkembangan Islam, muncul banyak hadis palsu (maudhu’) akibat berbagai kepentingan politik, ideologis, maupun fanatisme kelompok. Untuk mengantisipasi hal tersebut, para ulama hadis mengembangkan disiplin ilmu yang dikenal dengan ‘Ilmu Naqd al-Hadits (ilmu kritik hadis), yang terbagi menjadi dua bidang utama: kritik sanad dan kritik matan.</w:t>
      </w:r>
    </w:p>
    <w:p>
      <w:pPr>
        <w:pStyle w:val="style0"/>
        <w:numPr>
          <w:ilvl w:val="0"/>
          <w:numId w:val="0"/>
        </w:numPr>
        <w:spacing w:lineRule="auto" w:line="360"/>
        <w:ind w:left="200" w:leftChars="0" w:firstLineChars="200"/>
        <w:jc w:val="both"/>
        <w:rPr>
          <w:rFonts w:hAnsi="Cambria"/>
          <w:sz w:val="24"/>
          <w:szCs w:val="24"/>
          <w:lang w:val="en-US"/>
        </w:rPr>
      </w:pPr>
      <w:r>
        <w:rPr>
          <w:rFonts w:hAnsi="Cambria"/>
          <w:sz w:val="24"/>
          <w:szCs w:val="24"/>
          <w:lang w:val="en-US"/>
        </w:rPr>
        <w:t>Kritik sanad (naqd al-sanad) berfungsi meneliti rangkaian para perawi hadis untuk memastikan apakah hadis tersebut dapat diterima atau tidak berdasarkan keabsahan jalur periwayatannya. Ilmu ini menjadi bukti ilmiah bahwa kajian hadis bersifat objektif, sistematis, dan sangat rasional.</w:t>
      </w:r>
    </w:p>
    <w:p>
      <w:pPr>
        <w:pStyle w:val="style0"/>
        <w:numPr>
          <w:ilvl w:val="0"/>
          <w:numId w:val="0"/>
        </w:numPr>
        <w:rPr>
          <w:rFonts w:hAnsi="Cambria"/>
          <w:sz w:val="24"/>
          <w:szCs w:val="24"/>
          <w:lang w:val="en-US"/>
        </w:rPr>
      </w:pPr>
    </w:p>
    <w:p>
      <w:pPr>
        <w:pStyle w:val="style0"/>
        <w:numPr>
          <w:ilvl w:val="0"/>
          <w:numId w:val="0"/>
        </w:numPr>
        <w:spacing w:lineRule="auto" w:line="360"/>
        <w:rPr>
          <w:rFonts w:hAnsi="Cambria"/>
          <w:sz w:val="24"/>
          <w:szCs w:val="24"/>
          <w:lang w:val="en-US"/>
        </w:rPr>
      </w:pPr>
      <w:r>
        <w:rPr>
          <w:rFonts w:hAnsi="Cambria"/>
          <w:b/>
          <w:bCs/>
          <w:sz w:val="24"/>
          <w:szCs w:val="24"/>
          <w:lang w:val="en-US"/>
        </w:rPr>
        <w:t>B. Rumusan Masalah</w:t>
      </w:r>
    </w:p>
    <w:p>
      <w:pPr>
        <w:pStyle w:val="style0"/>
        <w:numPr>
          <w:ilvl w:val="0"/>
          <w:numId w:val="0"/>
        </w:numPr>
        <w:spacing w:lineRule="auto" w:line="360"/>
        <w:rPr>
          <w:rFonts w:hAnsi="Cambria"/>
          <w:sz w:val="24"/>
          <w:szCs w:val="24"/>
          <w:lang w:val="en-US"/>
        </w:rPr>
      </w:pPr>
      <w:r>
        <w:rPr>
          <w:rFonts w:hAnsi="Cambria"/>
          <w:sz w:val="24"/>
          <w:szCs w:val="24"/>
          <w:lang w:val="en-US"/>
        </w:rPr>
        <w:t>1. Apa yang dimaksud dengan kritik sanad dalam ilmu hadis?</w:t>
      </w:r>
    </w:p>
    <w:p>
      <w:pPr>
        <w:pStyle w:val="style0"/>
        <w:numPr>
          <w:ilvl w:val="0"/>
          <w:numId w:val="0"/>
        </w:numPr>
        <w:spacing w:lineRule="auto" w:line="360"/>
        <w:rPr>
          <w:rFonts w:hAnsi="Cambria"/>
          <w:sz w:val="24"/>
          <w:szCs w:val="24"/>
          <w:lang w:val="en-US"/>
        </w:rPr>
      </w:pPr>
      <w:r>
        <w:rPr>
          <w:rFonts w:hAnsi="Cambria"/>
          <w:sz w:val="24"/>
          <w:szCs w:val="24"/>
          <w:lang w:val="en-US"/>
        </w:rPr>
        <w:t>2. Bagaimana konsep dasar kritik sanad?</w:t>
      </w:r>
    </w:p>
    <w:p>
      <w:pPr>
        <w:pStyle w:val="style0"/>
        <w:numPr>
          <w:ilvl w:val="0"/>
          <w:numId w:val="0"/>
        </w:numPr>
        <w:spacing w:lineRule="auto" w:line="360"/>
        <w:rPr>
          <w:rFonts w:hAnsi="Cambria"/>
          <w:sz w:val="24"/>
          <w:szCs w:val="24"/>
          <w:lang w:val="en-US"/>
        </w:rPr>
      </w:pPr>
      <w:r>
        <w:rPr>
          <w:rFonts w:hAnsi="Cambria"/>
          <w:sz w:val="24"/>
          <w:szCs w:val="24"/>
          <w:lang w:val="en-US"/>
        </w:rPr>
        <w:t>3. Apa saja metode yang digunakan dalam kritik sanad?</w:t>
      </w:r>
    </w:p>
    <w:p>
      <w:pPr>
        <w:pStyle w:val="style0"/>
        <w:numPr>
          <w:ilvl w:val="0"/>
          <w:numId w:val="0"/>
        </w:numPr>
        <w:spacing w:lineRule="auto" w:line="360"/>
        <w:rPr>
          <w:rFonts w:hAnsi="Cambria"/>
          <w:sz w:val="24"/>
          <w:szCs w:val="24"/>
          <w:lang w:val="en-US"/>
        </w:rPr>
      </w:pPr>
      <w:r>
        <w:rPr>
          <w:rFonts w:hAnsi="Cambria"/>
          <w:sz w:val="24"/>
          <w:szCs w:val="24"/>
          <w:lang w:val="en-US"/>
        </w:rPr>
        <w:t>4. Bagaimana contoh penerapan kritik sanad dalam menentukan kesahihan hadis?</w:t>
      </w:r>
    </w:p>
    <w:p>
      <w:pPr>
        <w:pStyle w:val="style0"/>
        <w:numPr>
          <w:ilvl w:val="0"/>
          <w:numId w:val="0"/>
        </w:numPr>
        <w:spacing w:lineRule="auto" w:line="360"/>
        <w:rPr>
          <w:rFonts w:hAnsi="Cambria"/>
          <w:b/>
          <w:bCs/>
          <w:sz w:val="24"/>
          <w:szCs w:val="24"/>
          <w:lang w:val="en-US"/>
        </w:rPr>
      </w:pPr>
      <w:r>
        <w:rPr>
          <w:rFonts w:hAnsi="Cambria"/>
          <w:b/>
          <w:bCs/>
          <w:sz w:val="24"/>
          <w:szCs w:val="24"/>
          <w:lang w:val="en-US"/>
        </w:rPr>
        <w:t>C. Tujuan Penulisan</w:t>
      </w:r>
    </w:p>
    <w:p>
      <w:pPr>
        <w:pStyle w:val="style0"/>
        <w:numPr>
          <w:ilvl w:val="0"/>
          <w:numId w:val="0"/>
        </w:numPr>
        <w:spacing w:lineRule="auto" w:line="360"/>
        <w:rPr>
          <w:rFonts w:hAnsi="Cambria"/>
          <w:sz w:val="24"/>
          <w:szCs w:val="24"/>
          <w:lang w:val="en-US"/>
        </w:rPr>
      </w:pPr>
    </w:p>
    <w:p>
      <w:pPr>
        <w:pStyle w:val="style0"/>
        <w:numPr>
          <w:ilvl w:val="0"/>
          <w:numId w:val="0"/>
        </w:numPr>
        <w:spacing w:lineRule="auto" w:line="360"/>
        <w:rPr>
          <w:rFonts w:hAnsi="Cambria"/>
          <w:sz w:val="24"/>
          <w:szCs w:val="24"/>
          <w:lang w:val="en-US"/>
        </w:rPr>
      </w:pPr>
      <w:r>
        <w:rPr>
          <w:rFonts w:hAnsi="Cambria"/>
          <w:sz w:val="24"/>
          <w:szCs w:val="24"/>
          <w:lang w:val="en-US"/>
        </w:rPr>
        <w:t>1. Menjelaskan pengertian kritik sanad.</w:t>
      </w:r>
    </w:p>
    <w:p>
      <w:pPr>
        <w:pStyle w:val="style0"/>
        <w:numPr>
          <w:ilvl w:val="0"/>
          <w:numId w:val="0"/>
        </w:numPr>
        <w:spacing w:lineRule="auto" w:line="360"/>
        <w:rPr>
          <w:rFonts w:hAnsi="Cambria"/>
          <w:sz w:val="24"/>
          <w:szCs w:val="24"/>
          <w:lang w:val="en-US"/>
        </w:rPr>
      </w:pPr>
      <w:r>
        <w:rPr>
          <w:rFonts w:hAnsi="Cambria"/>
          <w:sz w:val="24"/>
          <w:szCs w:val="24"/>
          <w:lang w:val="en-US"/>
        </w:rPr>
        <w:t>2. Menjabarkan konsep dasar kritik sanad.</w:t>
      </w:r>
    </w:p>
    <w:p>
      <w:pPr>
        <w:pStyle w:val="style0"/>
        <w:numPr>
          <w:ilvl w:val="0"/>
          <w:numId w:val="0"/>
        </w:numPr>
        <w:spacing w:lineRule="auto" w:line="360"/>
        <w:rPr>
          <w:rFonts w:hAnsi="Cambria"/>
          <w:sz w:val="24"/>
          <w:szCs w:val="24"/>
          <w:lang w:val="en-US"/>
        </w:rPr>
      </w:pPr>
      <w:r>
        <w:rPr>
          <w:rFonts w:hAnsi="Cambria"/>
          <w:sz w:val="24"/>
          <w:szCs w:val="24"/>
          <w:lang w:val="en-US"/>
        </w:rPr>
        <w:t>3. Menguraikan metode-metode yang digunakan ulama dalam melakukan kritik sanad.</w:t>
      </w:r>
    </w:p>
    <w:p>
      <w:pPr>
        <w:pStyle w:val="style0"/>
        <w:numPr>
          <w:ilvl w:val="0"/>
          <w:numId w:val="0"/>
        </w:numPr>
        <w:spacing w:lineRule="auto" w:line="360"/>
        <w:rPr>
          <w:rFonts w:hAnsi="Cambria"/>
          <w:sz w:val="24"/>
          <w:szCs w:val="24"/>
          <w:lang w:val="en-US"/>
        </w:rPr>
      </w:pPr>
      <w:r>
        <w:rPr>
          <w:rFonts w:hAnsi="Cambria"/>
          <w:sz w:val="24"/>
          <w:szCs w:val="24"/>
          <w:lang w:val="en-US"/>
        </w:rPr>
        <w:t>4. Memberikan contoh penerapan kritik sanad dalam penelitian hadis.</w:t>
      </w:r>
    </w:p>
    <w:p>
      <w:pPr>
        <w:pStyle w:val="style0"/>
        <w:numPr>
          <w:ilvl w:val="0"/>
          <w:numId w:val="0"/>
        </w:numPr>
        <w:rPr>
          <w:rFonts w:hAnsi="Cambria"/>
          <w:sz w:val="24"/>
          <w:szCs w:val="24"/>
          <w:lang w:val="en-US"/>
        </w:rPr>
      </w:pPr>
    </w:p>
    <w:p>
      <w:pPr>
        <w:pStyle w:val="style0"/>
        <w:numPr>
          <w:ilvl w:val="0"/>
          <w:numId w:val="0"/>
        </w:numPr>
        <w:rPr>
          <w:rFonts w:hAnsi="Cambria"/>
          <w:sz w:val="24"/>
          <w:szCs w:val="24"/>
          <w:lang w:val="en-US"/>
        </w:rPr>
      </w:pPr>
    </w:p>
    <w:p>
      <w:pPr>
        <w:pStyle w:val="style179"/>
        <w:numPr>
          <w:ilvl w:val="0"/>
          <w:numId w:val="0"/>
        </w:numPr>
        <w:spacing w:lineRule="auto" w:line="360"/>
        <w:ind w:left="720" w:firstLineChars="200"/>
        <w:rPr>
          <w:rFonts w:ascii="Cambria" w:hAnsi="Cambria"/>
          <w:sz w:val="24"/>
          <w:szCs w:val="24"/>
          <w:lang w:val="id-ID"/>
        </w:rPr>
      </w:pPr>
    </w:p>
    <w:p>
      <w:pPr>
        <w:pStyle w:val="style179"/>
        <w:numPr>
          <w:ilvl w:val="0"/>
          <w:numId w:val="0"/>
        </w:numPr>
        <w:spacing w:lineRule="auto" w:line="360"/>
        <w:ind w:left="720" w:firstLineChars="200"/>
        <w:rPr>
          <w:rFonts w:ascii="Cambria" w:hAnsi="Cambria"/>
          <w:sz w:val="24"/>
          <w:szCs w:val="24"/>
          <w:lang w:val="id-ID"/>
        </w:rPr>
      </w:pPr>
    </w:p>
    <w:p>
      <w:pPr>
        <w:pStyle w:val="style179"/>
        <w:numPr>
          <w:ilvl w:val="0"/>
          <w:numId w:val="0"/>
        </w:numPr>
        <w:ind w:left="720" w:firstLine="0"/>
        <w:rPr>
          <w:rFonts w:ascii="Cambria" w:hAnsi="Cambria"/>
          <w:b/>
          <w:bCs/>
          <w:sz w:val="24"/>
          <w:szCs w:val="24"/>
          <w:lang w:val="id-ID"/>
        </w:rPr>
      </w:pPr>
    </w:p>
    <w:p>
      <w:pPr>
        <w:pStyle w:val="style179"/>
        <w:numPr>
          <w:ilvl w:val="0"/>
          <w:numId w:val="0"/>
        </w:numPr>
        <w:ind w:left="720" w:firstLine="0"/>
        <w:rPr>
          <w:rFonts w:ascii="Cambria" w:hAnsi="Cambria"/>
          <w:sz w:val="24"/>
          <w:szCs w:val="24"/>
          <w:lang w:val="id-ID"/>
        </w:rPr>
      </w:pPr>
    </w:p>
    <w:p>
      <w:pPr>
        <w:pStyle w:val="style0"/>
        <w:spacing w:lineRule="exact" w:line="440"/>
        <w:jc w:val="left"/>
        <w:rPr>
          <w:rFonts w:ascii="Cambria" w:hAnsi="Cambria"/>
          <w:b/>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r>
        <w:rPr>
          <w:rFonts w:ascii="Cambria" w:hAnsi="Cambria"/>
          <w:b/>
          <w:sz w:val="24"/>
          <w:szCs w:val="24"/>
          <w:lang w:val="id-ID"/>
        </w:rPr>
        <w:t>BAB II</w:t>
      </w:r>
    </w:p>
    <w:p>
      <w:pPr>
        <w:pStyle w:val="style0"/>
        <w:spacing w:lineRule="exact" w:line="440"/>
        <w:jc w:val="center"/>
        <w:rPr>
          <w:rFonts w:ascii="Cambria" w:hAnsi="Cambria"/>
          <w:b/>
          <w:sz w:val="24"/>
          <w:szCs w:val="24"/>
          <w:lang w:val="id-ID"/>
        </w:rPr>
      </w:pPr>
      <w:r>
        <w:rPr>
          <w:rFonts w:ascii="Cambria" w:hAnsi="Cambria"/>
          <w:b/>
          <w:sz w:val="24"/>
          <w:szCs w:val="24"/>
          <w:lang w:val="id-ID"/>
        </w:rPr>
        <w:t>PEMBAHASAN</w:t>
      </w:r>
    </w:p>
    <w:p>
      <w:pPr>
        <w:pStyle w:val="style0"/>
        <w:spacing w:lineRule="exact" w:line="440"/>
        <w:jc w:val="center"/>
        <w:rPr>
          <w:rFonts w:ascii="Cambria" w:hAnsi="Cambria"/>
          <w:b/>
          <w:sz w:val="24"/>
          <w:szCs w:val="24"/>
          <w:lang w:val="id-ID"/>
        </w:rPr>
      </w:pPr>
    </w:p>
    <w:p>
      <w:pPr>
        <w:pStyle w:val="style0"/>
        <w:numPr>
          <w:ilvl w:val="0"/>
          <w:numId w:val="0"/>
        </w:numPr>
        <w:spacing w:lineRule="exact" w:line="440"/>
        <w:ind w:left="200" w:leftChars="0"/>
        <w:jc w:val="both"/>
        <w:rPr>
          <w:rFonts w:hAnsi="Cambria"/>
          <w:b/>
          <w:sz w:val="24"/>
          <w:szCs w:val="24"/>
          <w:lang w:val="en-US"/>
        </w:rPr>
      </w:pPr>
      <w:r>
        <w:rPr>
          <w:rFonts w:hAnsi="Cambria"/>
          <w:b/>
          <w:sz w:val="24"/>
          <w:szCs w:val="24"/>
          <w:lang w:val="en-US"/>
        </w:rPr>
        <w:t>A. Pengertian Kritik Sanad</w:t>
      </w:r>
    </w:p>
    <w:p>
      <w:pPr>
        <w:pStyle w:val="style0"/>
        <w:numPr>
          <w:ilvl w:val="0"/>
          <w:numId w:val="0"/>
        </w:numPr>
        <w:spacing w:lineRule="exact" w:line="440"/>
        <w:ind w:left="200" w:leftChars="0" w:firstLineChars="200"/>
        <w:jc w:val="both"/>
        <w:rPr>
          <w:rFonts w:hAnsi="Cambria"/>
          <w:b w:val="false"/>
          <w:bCs w:val="false"/>
          <w:sz w:val="24"/>
          <w:szCs w:val="24"/>
          <w:lang w:val="en-US"/>
        </w:rPr>
      </w:pPr>
      <w:r>
        <w:rPr>
          <w:rFonts w:hAnsi="Cambria"/>
          <w:b w:val="false"/>
          <w:bCs w:val="false"/>
          <w:sz w:val="24"/>
          <w:szCs w:val="24"/>
          <w:lang w:val="en-US"/>
        </w:rPr>
        <w:t>Secara bahasa, sanad berarti sandaran, dasar, atau sesuatu yang dijadikan pegangan. Dalam istilah ilmu hadis, sanad adalah rangkaian nama-nama perawi yang menyampaikan hadis dari sumber pertama (Nabi SAW) hingga sampai kepada perawi terakhir.</w:t>
      </w:r>
    </w:p>
    <w:p>
      <w:pPr>
        <w:pStyle w:val="style0"/>
        <w:numPr>
          <w:ilvl w:val="0"/>
          <w:numId w:val="0"/>
        </w:numPr>
        <w:spacing w:lineRule="exact" w:line="440"/>
        <w:ind w:left="200" w:leftChars="0" w:firstLineChars="200"/>
        <w:jc w:val="both"/>
        <w:rPr>
          <w:rFonts w:hAnsi="Cambria"/>
          <w:b w:val="false"/>
          <w:bCs w:val="false"/>
          <w:sz w:val="24"/>
          <w:szCs w:val="24"/>
          <w:lang w:val="en-US"/>
        </w:rPr>
      </w:pPr>
      <w:r>
        <w:rPr>
          <w:rFonts w:hAnsi="Cambria"/>
          <w:b w:val="false"/>
          <w:bCs w:val="false"/>
          <w:sz w:val="24"/>
          <w:szCs w:val="24"/>
          <w:lang w:val="en-US"/>
        </w:rPr>
        <w:t>Adapun kritik sanad (naqd al-sanad) ialah proses penilaian dan penelitian terhadap perawi dan hubungan antar perawi dalam suatu sanad hadis, untuk mengetahui apakah jalur periwayatannya dapat diterima, bersambung, dan dapat dipercaya.</w:t>
      </w:r>
    </w:p>
    <w:p>
      <w:pPr>
        <w:pStyle w:val="style0"/>
        <w:numPr>
          <w:ilvl w:val="0"/>
          <w:numId w:val="0"/>
        </w:numPr>
        <w:spacing w:lineRule="exact" w:line="440"/>
        <w:ind w:left="200" w:leftChars="0"/>
        <w:jc w:val="both"/>
        <w:rPr>
          <w:rFonts w:hAnsi="Cambria"/>
          <w:b/>
          <w:sz w:val="24"/>
          <w:szCs w:val="24"/>
          <w:lang w:val="en-US"/>
        </w:rPr>
      </w:pPr>
      <w:r>
        <w:rPr>
          <w:rFonts w:hAnsi="Cambria"/>
          <w:b w:val="false"/>
          <w:bCs w:val="false"/>
          <w:sz w:val="24"/>
          <w:szCs w:val="24"/>
          <w:lang w:val="en-US"/>
        </w:rPr>
        <w:t>Dengan demikian, kritik sanad bertujuan menilai apakah hadis tersebut dapat dijadikan hujjah (argumen hukum) berdasarkan validitas sanadnya.</w:t>
      </w:r>
    </w:p>
    <w:p>
      <w:pPr>
        <w:pStyle w:val="style0"/>
        <w:numPr>
          <w:ilvl w:val="0"/>
          <w:numId w:val="0"/>
        </w:numPr>
        <w:spacing w:lineRule="exact" w:line="440"/>
        <w:ind w:left="200" w:leftChars="0"/>
        <w:jc w:val="both"/>
        <w:rPr>
          <w:rFonts w:hAnsi="Cambria"/>
          <w:b/>
          <w:sz w:val="24"/>
          <w:szCs w:val="24"/>
          <w:lang w:val="en-US"/>
        </w:rPr>
      </w:pPr>
    </w:p>
    <w:p>
      <w:pPr>
        <w:pStyle w:val="style0"/>
        <w:numPr>
          <w:ilvl w:val="0"/>
          <w:numId w:val="0"/>
        </w:numPr>
        <w:spacing w:lineRule="exact" w:line="440"/>
        <w:ind w:left="200" w:leftChars="0"/>
        <w:jc w:val="both"/>
        <w:rPr>
          <w:rFonts w:hAnsi="Cambria"/>
          <w:b/>
          <w:sz w:val="24"/>
          <w:szCs w:val="24"/>
          <w:lang w:val="en-US"/>
        </w:rPr>
      </w:pPr>
      <w:r>
        <w:rPr>
          <w:rFonts w:hAnsi="Cambria"/>
          <w:b/>
          <w:sz w:val="24"/>
          <w:szCs w:val="24"/>
          <w:lang w:val="en-US"/>
        </w:rPr>
        <w:t>B. Konsep Dasar Kritik Sanad</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Ulama hadis menetapkan sejumlah kaidah dasar dalam menilai sanad, di antaranya:</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1. Ittisal al-Sanad (Ketersambungan Sanad)</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Suatu hadis dianggap sahih apabila sanadnya bersambung, artinya setiap perawi benar-benar menerima hadis secara langsung dari gurunya tanpa ada perawi yang hilang.</w:t>
      </w:r>
    </w:p>
    <w:p>
      <w:pPr>
        <w:pStyle w:val="style0"/>
        <w:numPr>
          <w:ilvl w:val="0"/>
          <w:numId w:val="0"/>
        </w:numPr>
        <w:spacing w:lineRule="exact" w:line="440"/>
        <w:ind w:left="200" w:leftChars="0"/>
        <w:jc w:val="both"/>
        <w:rPr>
          <w:rFonts w:hAnsi="Cambria"/>
          <w:b w:val="false"/>
          <w:bCs w:val="false"/>
          <w:sz w:val="24"/>
          <w:szCs w:val="24"/>
          <w:lang w:val="en-US"/>
        </w:rPr>
      </w:pP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2. ‘Adalah (Integritas Moral Perawi)</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Perawi harus dikenal memiliki akhlak yang baik, tidak fasik, tidak pelaku bid’ah yang menyesatkan, dan menjaga kehormatan diri.</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3. Dhabt (Ketelitian dan Daya Hafal)</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Perawi harus memiliki kemampuan menghafal dan memahami hadis dengan baik, baik secara hafalan maupun catatan tertulis.</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4. Tidak Syadz (Tidak Menyelisihi Riwayat yang Lebih Kuat)</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Hadis tidak boleh bertentangan dengan riwayat yang diriwayatkan oleh perawi yang lebih tsiqah (terpercaya).</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5. Tidak Mengandung ‘Illah (Cacat Tersembunyi)</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Hadis tidak boleh memiliki cacat tersembunyi yang menyebabkan kelemahan sanad, misalnya kesalahan dalam menyebut nama perawi atau sanad yang ternyata tidak bersambung.</w:t>
      </w:r>
    </w:p>
    <w:p>
      <w:pPr>
        <w:pStyle w:val="style0"/>
        <w:numPr>
          <w:ilvl w:val="0"/>
          <w:numId w:val="0"/>
        </w:numPr>
        <w:spacing w:lineRule="exact" w:line="440"/>
        <w:ind w:left="200" w:leftChars="0"/>
        <w:jc w:val="both"/>
        <w:rPr>
          <w:rFonts w:hAnsi="Cambria"/>
          <w:b w:val="false"/>
          <w:bCs w:val="false"/>
          <w:sz w:val="24"/>
          <w:szCs w:val="24"/>
          <w:lang w:val="en-US"/>
        </w:rPr>
      </w:pPr>
    </w:p>
    <w:p>
      <w:pPr>
        <w:pStyle w:val="style0"/>
        <w:numPr>
          <w:ilvl w:val="0"/>
          <w:numId w:val="0"/>
        </w:numPr>
        <w:spacing w:lineRule="exact" w:line="440"/>
        <w:ind w:left="200" w:leftChars="0"/>
        <w:jc w:val="both"/>
        <w:rPr>
          <w:rFonts w:hAnsi="Cambria"/>
          <w:b/>
          <w:sz w:val="24"/>
          <w:szCs w:val="24"/>
          <w:lang w:val="en-US"/>
        </w:rPr>
      </w:pPr>
      <w:r>
        <w:rPr>
          <w:rFonts w:hAnsi="Cambria"/>
          <w:b/>
          <w:sz w:val="24"/>
          <w:szCs w:val="24"/>
          <w:lang w:val="en-US"/>
        </w:rPr>
        <w:t>C. Metode Kritik Sanad</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Para ulama mengembangkan berbagai metode ilmiah dalam melakukan kritik sanad, di antaranya:</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1. Metode Historis (Tatsabbut wa Tahqiq)</w:t>
      </w:r>
    </w:p>
    <w:p>
      <w:pPr>
        <w:pStyle w:val="style0"/>
        <w:numPr>
          <w:ilvl w:val="0"/>
          <w:numId w:val="0"/>
        </w:numPr>
        <w:spacing w:lineRule="exact" w:line="440"/>
        <w:ind w:left="200" w:leftChars="0"/>
        <w:jc w:val="both"/>
        <w:rPr>
          <w:rFonts w:hAnsi="Cambria"/>
          <w:b/>
          <w:sz w:val="24"/>
          <w:szCs w:val="24"/>
          <w:lang w:val="en-US"/>
        </w:rPr>
      </w:pPr>
      <w:r>
        <w:rPr>
          <w:rFonts w:hAnsi="Cambria"/>
          <w:b w:val="false"/>
          <w:bCs w:val="false"/>
          <w:sz w:val="24"/>
          <w:szCs w:val="24"/>
          <w:lang w:val="en-US"/>
        </w:rPr>
        <w:t>Menelusuri biografi perawi: tempat lahir, wafat, daerah tinggal, serta guru dan muridnya. Tujuannya untuk memastikan apakah dua perawi yang disebut berurutan dalam sanad memang hidup sezam</w:t>
      </w:r>
      <w:r>
        <w:rPr>
          <w:rFonts w:hAnsi="Cambria"/>
          <w:b/>
          <w:sz w:val="24"/>
          <w:szCs w:val="24"/>
          <w:lang w:val="en-US"/>
        </w:rPr>
        <w:t xml:space="preserve">an </w:t>
      </w:r>
      <w:r>
        <w:rPr>
          <w:rFonts w:hAnsi="Cambria"/>
          <w:b w:val="false"/>
          <w:bCs w:val="false"/>
          <w:sz w:val="24"/>
          <w:szCs w:val="24"/>
          <w:lang w:val="en-US"/>
        </w:rPr>
        <w:t>dan memungkinkan untuk bertemu.</w:t>
      </w:r>
    </w:p>
    <w:p>
      <w:pPr>
        <w:pStyle w:val="style0"/>
        <w:numPr>
          <w:ilvl w:val="0"/>
          <w:numId w:val="0"/>
        </w:numPr>
        <w:spacing w:lineRule="exact" w:line="440"/>
        <w:ind w:left="200" w:leftChars="0"/>
        <w:jc w:val="both"/>
        <w:rPr>
          <w:rFonts w:hAnsi="Cambria"/>
          <w:b/>
          <w:sz w:val="24"/>
          <w:szCs w:val="24"/>
          <w:lang w:val="en-US"/>
        </w:rPr>
      </w:pPr>
    </w:p>
    <w:p>
      <w:pPr>
        <w:pStyle w:val="style0"/>
        <w:numPr>
          <w:ilvl w:val="0"/>
          <w:numId w:val="0"/>
        </w:numPr>
        <w:spacing w:lineRule="exact" w:line="440"/>
        <w:ind w:left="200" w:leftChars="0"/>
        <w:jc w:val="both"/>
        <w:rPr>
          <w:rFonts w:hAnsi="Cambria"/>
          <w:b/>
          <w:sz w:val="24"/>
          <w:szCs w:val="24"/>
          <w:lang w:val="en-US"/>
        </w:rPr>
      </w:pP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2. Metode Jarh wa Ta’dil</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Yaitu metode penilaian terhadap kredibilitas perawi.</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Jarh berarti kritik negatif (pencelaan), yaitu menilai adanya kelemahan moral atau kemampuan hafalan pada perawi.</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Ta’dil berarti penilaian positif, yaitu mengakui kejujuran dan ketelitian perawi.</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Para ulama seperti Yahya bin Ma’in, Al-Bukhari, Ibnu Hajar, dan An-Nasa’i dikenal sebagai tokoh ahli dalam bidang ini.</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3. Metode Perbandingan Sanad (Muqaranah al-Asanid)</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Membandingkan berbagai sanad hadis yang sama untuk menemukan perbedaan yang dapat memengaruhi validitas hadis.</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4. Metode Klasifikasi Sanad</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Sanad diklasifikasikan berdasarkan jumlah perawinya menjadi:</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Mutawatir: diriwayatkan oleh banyak orang pada setiap tingkatan sanad.</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Masyhur: diriwayatkan oleh tiga orang atau lebih, tetapi tidak sampai derajat mutawatir.</w:t>
      </w:r>
    </w:p>
    <w:p>
      <w:pPr>
        <w:pStyle w:val="style0"/>
        <w:numPr>
          <w:ilvl w:val="0"/>
          <w:numId w:val="0"/>
        </w:numPr>
        <w:spacing w:lineRule="exact" w:line="440"/>
        <w:ind w:left="200" w:leftChars="0"/>
        <w:jc w:val="both"/>
        <w:rPr>
          <w:rFonts w:hAnsi="Cambria"/>
          <w:b/>
          <w:sz w:val="24"/>
          <w:szCs w:val="24"/>
          <w:lang w:val="en-US"/>
        </w:rPr>
      </w:pPr>
      <w:r>
        <w:rPr>
          <w:rFonts w:hAnsi="Cambria"/>
          <w:b w:val="false"/>
          <w:bCs w:val="false"/>
          <w:sz w:val="24"/>
          <w:szCs w:val="24"/>
          <w:lang w:val="en-US"/>
        </w:rPr>
        <w:t>Ahad: diriwayatkan oleh satu atau dua orang pada salah satu tingkatan sanad.</w:t>
      </w:r>
    </w:p>
    <w:p>
      <w:pPr>
        <w:pStyle w:val="style0"/>
        <w:numPr>
          <w:ilvl w:val="0"/>
          <w:numId w:val="0"/>
        </w:numPr>
        <w:spacing w:lineRule="exact" w:line="440"/>
        <w:jc w:val="both"/>
        <w:rPr>
          <w:rFonts w:hAnsi="Cambria"/>
          <w:b/>
          <w:sz w:val="24"/>
          <w:szCs w:val="24"/>
          <w:lang w:val="en-US"/>
        </w:rPr>
      </w:pPr>
    </w:p>
    <w:p>
      <w:pPr>
        <w:pStyle w:val="style0"/>
        <w:numPr>
          <w:ilvl w:val="0"/>
          <w:numId w:val="0"/>
        </w:numPr>
        <w:spacing w:lineRule="exact" w:line="440"/>
        <w:ind w:left="200" w:leftChars="0"/>
        <w:jc w:val="both"/>
        <w:rPr>
          <w:rFonts w:hAnsi="Cambria"/>
          <w:b/>
          <w:sz w:val="24"/>
          <w:szCs w:val="24"/>
          <w:lang w:val="en-US"/>
        </w:rPr>
      </w:pPr>
      <w:r>
        <w:rPr>
          <w:rFonts w:hAnsi="Cambria"/>
          <w:b/>
          <w:sz w:val="24"/>
          <w:szCs w:val="24"/>
          <w:lang w:val="en-US"/>
        </w:rPr>
        <w:t>D. Contoh Penerapan Kritik Sanad</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Sebagai contoh, hadis terkenal:</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“Innamal a’malu binniyat” (Sesungguhnya amal itu tergantung pada niatnya). (HR. Bukhari dan Muslim)</w:t>
      </w:r>
    </w:p>
    <w:p>
      <w:pPr>
        <w:pStyle w:val="style0"/>
        <w:numPr>
          <w:ilvl w:val="0"/>
          <w:numId w:val="0"/>
        </w:numPr>
        <w:spacing w:lineRule="exact" w:line="440"/>
        <w:jc w:val="both"/>
        <w:rPr>
          <w:rFonts w:hAnsi="Cambria"/>
          <w:b/>
          <w:sz w:val="24"/>
          <w:szCs w:val="24"/>
          <w:lang w:val="en-US"/>
        </w:rPr>
      </w:pP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Sanad hadis ini antara lain melalui:</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Umar bin Khattab → Alqamah bin Waqqash → Muhammad bin Ibrahim → Yahya bin Sa’id → Imam Malik → Imam Bukhari.</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Setelah diteliti, seluruh perawi dikenal tsiqah dan sanadnya bersambung. Tidak ditemukan cacat atau penyimpangan, sehingga hadis ini dikategorikan sahih dan menjadi dasar penting dalam hukum Islam.</w:t>
      </w:r>
    </w:p>
    <w:p>
      <w:pPr>
        <w:pStyle w:val="style0"/>
        <w:numPr>
          <w:ilvl w:val="0"/>
          <w:numId w:val="0"/>
        </w:numPr>
        <w:spacing w:lineRule="exact" w:line="440"/>
        <w:ind w:left="200" w:leftChars="0"/>
        <w:jc w:val="both"/>
        <w:rPr>
          <w:rFonts w:hAnsi="Cambria"/>
          <w:b/>
          <w:sz w:val="24"/>
          <w:szCs w:val="24"/>
          <w:lang w:val="en-US"/>
        </w:rPr>
      </w:pPr>
    </w:p>
    <w:p>
      <w:pPr>
        <w:pStyle w:val="style0"/>
        <w:numPr>
          <w:ilvl w:val="0"/>
          <w:numId w:val="0"/>
        </w:numPr>
        <w:spacing w:lineRule="exact" w:line="440"/>
        <w:ind w:left="200" w:leftChars="0"/>
        <w:jc w:val="both"/>
        <w:rPr>
          <w:rFonts w:hAnsi="Cambria"/>
          <w:b/>
          <w:sz w:val="24"/>
          <w:szCs w:val="24"/>
          <w:lang w:val="en-US"/>
        </w:rPr>
      </w:pPr>
      <w:r>
        <w:rPr>
          <w:rFonts w:hAnsi="Cambria"/>
          <w:b/>
          <w:sz w:val="24"/>
          <w:szCs w:val="24"/>
          <w:lang w:val="en-US"/>
        </w:rPr>
        <w:t>E. Urgensi Kritik Sanad dalam Kajian Hadis</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Kritik sanad memiliki peranan besar dalam:</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1. Menyaring hadis yang sahih dari yang palsu.</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2. Menjaga kemurnian ajaran Nabi SAW.</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3. Menunjukkan kecermatan ilmiah ulama hadis.</w:t>
      </w:r>
    </w:p>
    <w:p>
      <w:pPr>
        <w:pStyle w:val="style0"/>
        <w:numPr>
          <w:ilvl w:val="0"/>
          <w:numId w:val="0"/>
        </w:numPr>
        <w:spacing w:lineRule="exact" w:line="440"/>
        <w:ind w:left="200" w:leftChars="0"/>
        <w:jc w:val="both"/>
        <w:rPr>
          <w:rFonts w:hAnsi="Cambria"/>
          <w:b w:val="false"/>
          <w:bCs w:val="false"/>
          <w:sz w:val="24"/>
          <w:szCs w:val="24"/>
          <w:lang w:val="en-US"/>
        </w:rPr>
      </w:pPr>
      <w:r>
        <w:rPr>
          <w:rFonts w:hAnsi="Cambria"/>
          <w:b w:val="false"/>
          <w:bCs w:val="false"/>
          <w:sz w:val="24"/>
          <w:szCs w:val="24"/>
          <w:lang w:val="en-US"/>
        </w:rPr>
        <w:t>4. Menjadi teladan metodologis bagi penelitian ilmiah modern, karena mengedepankan verifikasi data dan kejujuran ilmiah.</w:t>
      </w:r>
    </w:p>
    <w:p>
      <w:pPr>
        <w:pStyle w:val="style0"/>
        <w:numPr>
          <w:ilvl w:val="0"/>
          <w:numId w:val="0"/>
        </w:numPr>
        <w:spacing w:lineRule="exact" w:line="440"/>
        <w:ind w:left="200" w:leftChars="0"/>
        <w:jc w:val="both"/>
        <w:rPr>
          <w:rFonts w:hAnsi="Cambria"/>
          <w:b w:val="false"/>
          <w:bCs w:val="false"/>
          <w:sz w:val="24"/>
          <w:szCs w:val="24"/>
          <w:lang w:val="en-US"/>
        </w:rPr>
      </w:pPr>
    </w:p>
    <w:p>
      <w:pPr>
        <w:pStyle w:val="style0"/>
        <w:numPr>
          <w:ilvl w:val="0"/>
          <w:numId w:val="0"/>
        </w:numPr>
        <w:spacing w:lineRule="exact" w:line="440"/>
        <w:ind w:left="200" w:leftChars="0"/>
        <w:jc w:val="both"/>
        <w:rPr>
          <w:rFonts w:hAnsi="Cambria"/>
          <w:b w:val="false"/>
          <w:bCs w:val="false"/>
          <w:sz w:val="24"/>
          <w:szCs w:val="24"/>
          <w:lang w:val="en-US"/>
        </w:rPr>
      </w:pPr>
    </w:p>
    <w:p>
      <w:pPr>
        <w:pStyle w:val="style0"/>
        <w:numPr>
          <w:ilvl w:val="0"/>
          <w:numId w:val="0"/>
        </w:numPr>
        <w:spacing w:lineRule="exact" w:line="440"/>
        <w:ind w:left="200" w:leftChars="0"/>
        <w:jc w:val="both"/>
        <w:rPr>
          <w:rFonts w:hAnsi="Cambria"/>
          <w:b/>
          <w:sz w:val="24"/>
          <w:szCs w:val="24"/>
          <w:lang w:val="en-US"/>
        </w:rPr>
      </w:pPr>
    </w:p>
    <w:p>
      <w:pPr>
        <w:pStyle w:val="style0"/>
        <w:numPr>
          <w:ilvl w:val="0"/>
          <w:numId w:val="0"/>
        </w:numPr>
        <w:spacing w:lineRule="exact" w:line="440"/>
        <w:ind w:left="200" w:leftChars="0"/>
        <w:jc w:val="both"/>
        <w:rPr>
          <w:rFonts w:hAnsi="Cambria"/>
          <w:b/>
          <w:sz w:val="24"/>
          <w:szCs w:val="24"/>
          <w:lang w:val="en-US"/>
        </w:rPr>
      </w:pPr>
    </w:p>
    <w:p>
      <w:pPr>
        <w:pStyle w:val="style0"/>
        <w:numPr>
          <w:ilvl w:val="0"/>
          <w:numId w:val="0"/>
        </w:numPr>
        <w:spacing w:lineRule="exact" w:line="440"/>
        <w:ind w:left="200" w:leftChars="0"/>
        <w:jc w:val="both"/>
        <w:rPr>
          <w:rFonts w:hAnsi="Cambria"/>
          <w:b/>
          <w:sz w:val="24"/>
          <w:szCs w:val="24"/>
          <w:lang w:val="en-US"/>
        </w:rPr>
      </w:pPr>
    </w:p>
    <w:p>
      <w:pPr>
        <w:pStyle w:val="style0"/>
        <w:numPr>
          <w:ilvl w:val="0"/>
          <w:numId w:val="0"/>
        </w:numPr>
        <w:spacing w:lineRule="exact" w:line="440"/>
        <w:ind w:left="200" w:leftChars="0" w:firstLineChars="200"/>
        <w:jc w:val="both"/>
        <w:rPr>
          <w:rFonts w:hAnsi="Cambria"/>
          <w:b w:val="false"/>
          <w:bCs w:val="false"/>
          <w:sz w:val="24"/>
          <w:szCs w:val="24"/>
          <w:lang w:val="en-US"/>
        </w:rPr>
      </w:pPr>
    </w:p>
    <w:p>
      <w:pPr>
        <w:pStyle w:val="style0"/>
        <w:spacing w:before="120" w:after="0" w:lineRule="exact" w:line="440"/>
        <w:jc w:val="both"/>
        <w:rPr>
          <w:rFonts w:ascii="Cambria" w:hAnsi="Cambria"/>
          <w:sz w:val="24"/>
          <w:szCs w:val="24"/>
          <w:lang w:val="id-ID"/>
        </w:rPr>
      </w:pPr>
    </w:p>
    <w:p>
      <w:pPr>
        <w:pStyle w:val="style0"/>
        <w:spacing w:before="120" w:after="0" w:lineRule="exact" w:line="440"/>
        <w:jc w:val="center"/>
        <w:rPr>
          <w:rFonts w:ascii="Cambria" w:hAnsi="Cambria"/>
          <w:b/>
          <w:sz w:val="24"/>
          <w:szCs w:val="24"/>
          <w:lang w:val="id-ID"/>
        </w:rPr>
      </w:pPr>
      <w:r>
        <w:rPr>
          <w:rFonts w:ascii="Cambria" w:hAnsi="Cambria"/>
          <w:b/>
          <w:sz w:val="24"/>
          <w:szCs w:val="24"/>
          <w:lang w:val="id-ID"/>
        </w:rPr>
        <w:t>BAB III</w:t>
      </w:r>
    </w:p>
    <w:p>
      <w:pPr>
        <w:pStyle w:val="style0"/>
        <w:spacing w:before="120" w:after="0" w:lineRule="exact" w:line="440"/>
        <w:jc w:val="center"/>
        <w:rPr>
          <w:rFonts w:ascii="Cambria" w:hAnsi="Cambria"/>
          <w:b/>
          <w:sz w:val="24"/>
          <w:szCs w:val="24"/>
          <w:lang w:val="id-ID"/>
        </w:rPr>
      </w:pPr>
      <w:r>
        <w:rPr>
          <w:rFonts w:ascii="Cambria" w:hAnsi="Cambria"/>
          <w:b/>
          <w:sz w:val="24"/>
          <w:szCs w:val="24"/>
          <w:lang w:val="id-ID"/>
        </w:rPr>
        <w:t>PENUTUP</w:t>
      </w:r>
    </w:p>
    <w:p>
      <w:pPr>
        <w:pStyle w:val="style0"/>
        <w:numPr>
          <w:ilvl w:val="0"/>
          <w:numId w:val="0"/>
        </w:numPr>
        <w:spacing w:before="120" w:after="0" w:lineRule="exact" w:line="440"/>
        <w:ind w:left="560" w:leftChars="0" w:firstLine="0"/>
        <w:jc w:val="both"/>
        <w:rPr>
          <w:rFonts w:hAnsi="Cambria"/>
          <w:b/>
          <w:sz w:val="24"/>
          <w:szCs w:val="24"/>
          <w:lang w:val="en-US"/>
        </w:rPr>
      </w:pPr>
    </w:p>
    <w:p>
      <w:pPr>
        <w:pStyle w:val="style0"/>
        <w:numPr>
          <w:ilvl w:val="0"/>
          <w:numId w:val="0"/>
        </w:numPr>
        <w:spacing w:before="120" w:after="0" w:lineRule="exact" w:line="440"/>
        <w:ind w:left="200" w:leftChars="0" w:firstLine="0"/>
        <w:jc w:val="both"/>
        <w:rPr>
          <w:rFonts w:ascii="Cambria" w:hAnsi="Cambria"/>
          <w:b w:val="false"/>
          <w:bCs w:val="false"/>
          <w:sz w:val="24"/>
          <w:szCs w:val="24"/>
          <w:lang w:val="id-ID"/>
        </w:rPr>
      </w:pPr>
      <w:r>
        <w:rPr>
          <w:rFonts w:hAnsi="Cambria"/>
          <w:b/>
          <w:sz w:val="24"/>
          <w:szCs w:val="24"/>
          <w:lang w:val="en-US"/>
        </w:rPr>
        <w:t xml:space="preserve">A. </w:t>
      </w:r>
      <w:r>
        <w:rPr>
          <w:rFonts w:ascii="Cambria" w:hAnsi="Cambria"/>
          <w:b/>
          <w:sz w:val="24"/>
          <w:szCs w:val="24"/>
          <w:lang w:val="id-ID"/>
        </w:rPr>
        <w:t xml:space="preserve">Kesimpulan </w:t>
      </w:r>
      <w:r>
        <w:rPr>
          <w:rFonts w:hAnsi="Cambria"/>
          <w:b w:val="false"/>
          <w:bCs w:val="false"/>
          <w:sz w:val="24"/>
          <w:szCs w:val="24"/>
          <w:lang w:val="en-US"/>
        </w:rPr>
        <w:t xml:space="preserve">    </w:t>
      </w:r>
    </w:p>
    <w:p>
      <w:pPr>
        <w:pStyle w:val="style0"/>
        <w:numPr>
          <w:ilvl w:val="0"/>
          <w:numId w:val="0"/>
        </w:numPr>
        <w:spacing w:before="120" w:after="0" w:lineRule="exact" w:line="440"/>
        <w:ind w:left="200" w:leftChars="0" w:firstLineChars="200"/>
        <w:jc w:val="both"/>
        <w:rPr>
          <w:rFonts w:ascii="Cambria" w:hAnsi="Cambria"/>
          <w:b w:val="false"/>
          <w:bCs w:val="false"/>
          <w:sz w:val="24"/>
          <w:szCs w:val="24"/>
          <w:lang w:val="id-ID"/>
        </w:rPr>
      </w:pPr>
      <w:r>
        <w:rPr>
          <w:rFonts w:hAnsi="Cambria"/>
          <w:b w:val="false"/>
          <w:bCs w:val="false"/>
          <w:sz w:val="24"/>
          <w:szCs w:val="24"/>
          <w:lang w:val="en-US"/>
        </w:rPr>
        <w:t>Kritik sanad merupakan bagian fundamental dalam ilmu hadis yang bertujuan meneliti keaslian dan keabsahan jalur periwayatan suatu hadis. Prinsip dasarnya meliputi ketersambungan sanad (ittisal), kejujuran perawi (‘adalah), ketelitian (dhabt), serta ketiadaan syadz dan ‘illah.</w:t>
      </w:r>
    </w:p>
    <w:p>
      <w:pPr>
        <w:pStyle w:val="style0"/>
        <w:numPr>
          <w:ilvl w:val="0"/>
          <w:numId w:val="0"/>
        </w:numPr>
        <w:spacing w:before="120" w:after="0" w:lineRule="exact" w:line="440"/>
        <w:ind w:left="200" w:leftChars="0" w:firstLineChars="200"/>
        <w:jc w:val="both"/>
        <w:rPr>
          <w:rFonts w:ascii="Cambria" w:hAnsi="Cambria"/>
          <w:b w:val="false"/>
          <w:bCs w:val="false"/>
          <w:sz w:val="24"/>
          <w:szCs w:val="24"/>
          <w:lang w:val="id-ID"/>
        </w:rPr>
      </w:pPr>
      <w:r>
        <w:rPr>
          <w:rFonts w:hAnsi="Cambria"/>
          <w:b w:val="false"/>
          <w:bCs w:val="false"/>
          <w:sz w:val="24"/>
          <w:szCs w:val="24"/>
          <w:lang w:val="en-US"/>
        </w:rPr>
        <w:t>Melalui metode seperti jarh wa ta’dil, tatsabbut, dan muqaranah, para ulama berhasil menjaga keaslian hadis sehingga tetap menjadi pedoman umat Islam sepanjang zaman. Kritik sanad dengan demikian bukan hanya ilmu agama, tetapi juga model keilmuan yang objektif dan sistematis.</w:t>
      </w:r>
    </w:p>
    <w:p>
      <w:pPr>
        <w:pStyle w:val="style0"/>
        <w:numPr>
          <w:ilvl w:val="0"/>
          <w:numId w:val="0"/>
        </w:numPr>
        <w:spacing w:before="120" w:after="0" w:lineRule="exact" w:line="440"/>
        <w:ind w:left="400" w:leftChars="0" w:firstLineChars="200"/>
        <w:jc w:val="both"/>
        <w:rPr>
          <w:rFonts w:ascii="Cambria" w:hAnsi="Cambria"/>
          <w:b w:val="false"/>
          <w:bCs w:val="false"/>
          <w:sz w:val="24"/>
          <w:szCs w:val="24"/>
          <w:lang w:val="id-ID"/>
        </w:rPr>
      </w:pPr>
    </w:p>
    <w:p>
      <w:pPr>
        <w:pStyle w:val="style0"/>
        <w:numPr>
          <w:ilvl w:val="0"/>
          <w:numId w:val="0"/>
        </w:numPr>
        <w:spacing w:before="120" w:after="0" w:lineRule="exact" w:line="440"/>
        <w:ind w:left="400" w:leftChars="0"/>
        <w:jc w:val="both"/>
        <w:rPr>
          <w:rFonts w:ascii="Cambria" w:hAnsi="Cambria"/>
          <w:b w:val="false"/>
          <w:bCs w:val="false"/>
          <w:sz w:val="24"/>
          <w:szCs w:val="24"/>
          <w:lang w:val="id-ID"/>
        </w:rPr>
      </w:pPr>
      <w:r>
        <w:rPr>
          <w:rFonts w:hAnsi="Cambria"/>
          <w:b/>
          <w:bCs/>
          <w:sz w:val="24"/>
          <w:szCs w:val="24"/>
          <w:lang w:val="en-US"/>
        </w:rPr>
        <w:t>B.  Saran</w:t>
      </w:r>
    </w:p>
    <w:p>
      <w:pPr>
        <w:pStyle w:val="style0"/>
        <w:spacing w:before="120" w:after="0" w:lineRule="exact" w:line="480"/>
        <w:ind w:left="200" w:leftChars="0" w:firstLineChars="200"/>
        <w:jc w:val="both"/>
        <w:rPr>
          <w:rFonts w:ascii="Cambria" w:hAnsi="Cambria"/>
          <w:b w:val="false"/>
          <w:bCs w:val="false"/>
          <w:sz w:val="24"/>
          <w:szCs w:val="24"/>
          <w:lang w:val="id-ID"/>
        </w:rPr>
      </w:pPr>
      <w:r>
        <w:rPr>
          <w:rFonts w:hAnsi="Cambria"/>
          <w:b w:val="false"/>
          <w:bCs w:val="false"/>
          <w:sz w:val="24"/>
          <w:szCs w:val="24"/>
          <w:lang w:val="en-US"/>
        </w:rPr>
        <w:t>Diharapkan para pelajar dan mahasiswa yang mempelajari ilmu hadis tidak hanya memahami konsepnya secara teoritis, tetapi juga meneladani ketelitian para ulama klasik dalam meneliti sumber-sumber keislaman. Pendekatan ilmiah dan objektif seperti kritik sanad dapat pula diterapkan dalam penelitian akademik modern di berbagai bidang.</w:t>
      </w:r>
    </w:p>
    <w:p>
      <w:pPr>
        <w:pStyle w:val="style0"/>
        <w:spacing w:before="120" w:after="0" w:lineRule="exact" w:line="480"/>
        <w:jc w:val="both"/>
        <w:rPr>
          <w:rFonts w:ascii="Cambria" w:hAnsi="Cambria"/>
          <w:b w:val="false"/>
          <w:bCs w:val="false"/>
          <w:sz w:val="24"/>
          <w:szCs w:val="24"/>
          <w:lang w:val="id-ID"/>
        </w:rPr>
      </w:pPr>
    </w:p>
    <w:p>
      <w:pPr>
        <w:pStyle w:val="style0"/>
        <w:spacing w:before="120" w:after="0" w:lineRule="exact" w:line="480"/>
        <w:jc w:val="both"/>
        <w:rPr>
          <w:rFonts w:ascii="Cambria" w:hAnsi="Cambria"/>
          <w:sz w:val="24"/>
          <w:szCs w:val="24"/>
          <w:lang w:val="id-ID"/>
        </w:rPr>
      </w:pPr>
    </w:p>
    <w:p>
      <w:pPr>
        <w:pStyle w:val="style0"/>
        <w:spacing w:before="120" w:after="0" w:lineRule="exact" w:line="480"/>
        <w:jc w:val="both"/>
        <w:rPr>
          <w:rFonts w:ascii="Cambria" w:hAnsi="Cambria"/>
          <w:sz w:val="24"/>
          <w:szCs w:val="24"/>
          <w:lang w:val="id-ID"/>
        </w:rPr>
      </w:pPr>
    </w:p>
    <w:p>
      <w:pPr>
        <w:pStyle w:val="style0"/>
        <w:spacing w:before="120" w:after="0" w:lineRule="exact" w:line="480"/>
        <w:jc w:val="both"/>
        <w:rPr>
          <w:rFonts w:ascii="Cambria" w:hAnsi="Cambria"/>
          <w:sz w:val="24"/>
          <w:szCs w:val="24"/>
          <w:lang w:val="id-ID"/>
        </w:rPr>
      </w:pPr>
    </w:p>
    <w:p>
      <w:pPr>
        <w:pStyle w:val="style0"/>
        <w:spacing w:before="120" w:after="0" w:lineRule="exact" w:line="480"/>
        <w:jc w:val="center"/>
        <w:rPr>
          <w:rFonts w:ascii="Cambria" w:hAnsi="Cambria"/>
          <w:b/>
          <w:sz w:val="24"/>
          <w:szCs w:val="24"/>
          <w:lang w:val="id-ID"/>
        </w:rPr>
      </w:pPr>
    </w:p>
    <w:p>
      <w:pPr>
        <w:pStyle w:val="style0"/>
        <w:spacing w:before="120" w:after="0" w:lineRule="exact" w:line="480"/>
        <w:jc w:val="left"/>
        <w:rPr>
          <w:rFonts w:ascii="Cambria" w:hAnsi="Cambria"/>
          <w:b/>
          <w:sz w:val="24"/>
          <w:szCs w:val="24"/>
          <w:lang w:val="id-ID"/>
        </w:rPr>
      </w:pPr>
    </w:p>
    <w:p>
      <w:pPr>
        <w:pStyle w:val="style0"/>
        <w:spacing w:before="120" w:after="0" w:lineRule="exact" w:line="480"/>
        <w:jc w:val="center"/>
        <w:rPr>
          <w:rFonts w:ascii="Cambria" w:hAnsi="Cambria"/>
          <w:b/>
          <w:sz w:val="24"/>
          <w:szCs w:val="24"/>
          <w:lang w:val="id-ID"/>
        </w:rPr>
      </w:pPr>
      <w:r>
        <w:rPr>
          <w:rFonts w:ascii="Cambria" w:hAnsi="Cambria"/>
          <w:b/>
          <w:sz w:val="24"/>
          <w:szCs w:val="24"/>
          <w:lang w:val="id-ID"/>
        </w:rPr>
        <w:t xml:space="preserve">DAFTAR </w:t>
      </w:r>
      <w:r>
        <w:rPr>
          <w:rFonts w:hAnsi="Cambria"/>
          <w:b/>
          <w:sz w:val="24"/>
          <w:szCs w:val="24"/>
          <w:lang w:val="en-US"/>
        </w:rPr>
        <w:t>PUSTAKA</w:t>
      </w:r>
    </w:p>
    <w:p>
      <w:pPr>
        <w:pStyle w:val="style0"/>
        <w:spacing w:before="120" w:after="0" w:lineRule="exact" w:line="480"/>
        <w:jc w:val="left"/>
        <w:rPr>
          <w:rFonts w:ascii="Cambria" w:hAnsi="Cambria"/>
          <w:b/>
          <w:sz w:val="24"/>
          <w:szCs w:val="24"/>
          <w:lang w:val="id-ID"/>
        </w:rPr>
      </w:pP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Al-Khatib al-Baghdadi. Al-Kifayah fi Ilm al-Riwayah. Beirut: Dar al-Kutub al-‘Ilmiyyah.</w:t>
      </w: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Ibnu Hajar al-Asqalani. Nuzhatun Nazhar fi Tawdih Nukhbatul Fikar. Kairo: Dar al-Salam.</w:t>
      </w: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Subhi al-Shalih. Ulum al-Hadith wa Musthalahuhu. Beirut: Dar al-‘Ilm li al-Malayin.</w:t>
      </w: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Nuruddin ‘Itr. Manhaj an-Naqd fi Ulum al-Hadith. Damaskus: Dar al-Fikr, 1997.</w:t>
      </w: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M. Syuhudi Ismail. Kaedah Kesahihan Sanad Hadis: Telaah Kritis dan Tinjauan dengan Pendekatan Ilmu Sejarah. Jakarta: Bulan Bintang, 1994.</w:t>
      </w: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Mahmud al-Tahhan. Taisir Musthalah al-Hadith. Riyadh: Maktabah al-Ma’arif, 1985.</w:t>
      </w:r>
    </w:p>
    <w:p>
      <w:pPr>
        <w:pStyle w:val="style0"/>
        <w:spacing w:before="120" w:after="0" w:lineRule="exact" w:line="480"/>
        <w:ind w:left="720" w:hanging="720"/>
        <w:jc w:val="center"/>
        <w:rPr>
          <w:rFonts w:ascii="Cambria" w:hAnsi="Cambria"/>
          <w:sz w:val="24"/>
          <w:szCs w:val="24"/>
          <w:lang w:val="id-ID"/>
        </w:rPr>
      </w:pPr>
    </w:p>
    <w:p>
      <w:pPr>
        <w:pStyle w:val="style0"/>
        <w:spacing w:before="120" w:after="0" w:lineRule="exact" w:line="480"/>
        <w:ind w:left="720" w:hanging="720"/>
        <w:jc w:val="center"/>
        <w:rPr>
          <w:rFonts w:ascii="Cambria" w:hAnsi="Cambria"/>
          <w:sz w:val="24"/>
          <w:szCs w:val="24"/>
          <w:lang w:val="id-ID"/>
        </w:rPr>
      </w:pPr>
    </w:p>
    <w:p>
      <w:pPr>
        <w:pStyle w:val="style0"/>
        <w:spacing w:before="120" w:after="0" w:lineRule="exact" w:line="480"/>
        <w:ind w:left="720" w:hanging="720"/>
        <w:jc w:val="center"/>
        <w:rPr>
          <w:rFonts w:ascii="Cambria" w:hAnsi="Cambria"/>
          <w:sz w:val="24"/>
          <w:szCs w:val="24"/>
          <w:lang w:val="id-ID"/>
        </w:rPr>
      </w:pPr>
    </w:p>
    <w:p>
      <w:pPr>
        <w:pStyle w:val="style0"/>
        <w:spacing w:before="120" w:after="0" w:lineRule="exact" w:line="480"/>
        <w:ind w:left="720" w:hanging="720"/>
        <w:jc w:val="both"/>
        <w:rPr>
          <w:rFonts w:ascii="Cambria" w:hAnsi="Cambria"/>
          <w:sz w:val="24"/>
          <w:szCs w:val="24"/>
          <w:lang w:val="id-ID"/>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00"/>
    <w:family w:val="swiss"/>
    <w:pitch w:val="variable"/>
    <w:sig w:usb0="E0002AFF" w:usb1="C000247B" w:usb2="00000009" w:usb3="00000000" w:csb0="000001FF" w:csb1="00000000"/>
  </w:font>
  <w:font w:name="Palatino Linotype">
    <w:altName w:val="Palatino Linotype"/>
    <w:panose1 w:val="02040502050000030304"/>
    <w:charset w:val="00"/>
    <w:family w:val="roman"/>
    <w:pitch w:val="variable"/>
    <w:sig w:usb0="E0000287" w:usb1="40000013" w:usb2="00000000" w:usb3="00000000" w:csb0="0000019F" w:csb1="00000000"/>
  </w:font>
  <w:font w:name="Calibri Light">
    <w:altName w:val="Calibri Light"/>
    <w:panose1 w:val="020f0302020000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C9E2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4516E9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C35AD7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5DFCEDB4"/>
    <w:lvl w:ilvl="0" w:tplc="92BE2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hybridMultilevel"/>
    <w:tmpl w:val="A29A6D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8CD07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5B0C6DD6"/>
    <w:lvl w:ilvl="0" w:tplc="499A18E4">
      <w:start w:val="1"/>
      <w:numFmt w:val="decimal"/>
      <w:lvlText w:val="%1."/>
      <w:lvlJc w:val="left"/>
      <w:pPr>
        <w:ind w:left="720" w:hanging="360"/>
      </w:pPr>
      <w:rPr>
        <w:rFonts w:ascii="Cambria" w:cs="宋体" w:eastAsia="宋体" w:hAnsi="Cambr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94DEA3AC"/>
    <w:lvl w:ilvl="0" w:tplc="0F6AB5E4">
      <w:start w:val="2"/>
      <w:numFmt w:val="bullet"/>
      <w:lvlText w:val="-"/>
      <w:lvlJc w:val="left"/>
      <w:pPr>
        <w:ind w:left="720" w:hanging="360"/>
      </w:pPr>
      <w:rPr>
        <w:rFonts w:ascii="Cambria" w:cs="宋体" w:eastAsia="宋体" w:hAnsi="Cambria"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0000000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cs="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cs="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cs="Courier New" w:hAnsi="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9">
    <w:nsid w:val="00000009"/>
    <w:multiLevelType w:val="hybridMultilevel"/>
    <w:tmpl w:val="0000000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cs="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cs="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cs="Courier New" w:hAnsi="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10">
    <w:nsid w:val="0000000A"/>
    <w:multiLevelType w:val="hybridMultilevel"/>
    <w:tmpl w:val="0000000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cs="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cs="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cs="Courier New" w:hAnsi="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11">
    <w:nsid w:val="0000000B"/>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860" w:hanging="360"/>
      </w:pPr>
      <w:rPr>
        <w:rFonts w:ascii="Courier New" w:cs="Courier New" w:hAnsi="Courier New" w:hint="default"/>
      </w:rPr>
    </w:lvl>
    <w:lvl w:ilvl="2" w:tplc="04090005" w:tentative="1">
      <w:start w:val="1"/>
      <w:numFmt w:val="bullet"/>
      <w:lvlText w:val=""/>
      <w:lvlJc w:val="left"/>
      <w:pPr>
        <w:ind w:left="1580" w:hanging="360"/>
      </w:pPr>
      <w:rPr>
        <w:rFonts w:ascii="Wingdings" w:hAnsi="Wingdings" w:hint="default"/>
      </w:rPr>
    </w:lvl>
    <w:lvl w:ilvl="3" w:tplc="04090001" w:tentative="1">
      <w:start w:val="1"/>
      <w:numFmt w:val="bullet"/>
      <w:lvlText w:val=""/>
      <w:lvlJc w:val="left"/>
      <w:pPr>
        <w:ind w:left="2300" w:hanging="360"/>
      </w:pPr>
      <w:rPr>
        <w:rFonts w:ascii="Symbol" w:hAnsi="Symbol" w:hint="default"/>
      </w:rPr>
    </w:lvl>
    <w:lvl w:ilvl="4" w:tplc="04090003" w:tentative="1">
      <w:start w:val="1"/>
      <w:numFmt w:val="bullet"/>
      <w:lvlText w:val="o"/>
      <w:lvlJc w:val="left"/>
      <w:pPr>
        <w:ind w:left="3020" w:hanging="360"/>
      </w:pPr>
      <w:rPr>
        <w:rFonts w:ascii="Courier New" w:cs="Courier New" w:hAnsi="Courier New" w:hint="default"/>
      </w:rPr>
    </w:lvl>
    <w:lvl w:ilvl="5" w:tplc="04090005" w:tentative="1">
      <w:start w:val="1"/>
      <w:numFmt w:val="bullet"/>
      <w:lvlText w:val=""/>
      <w:lvlJc w:val="left"/>
      <w:pPr>
        <w:ind w:left="3740" w:hanging="360"/>
      </w:pPr>
      <w:rPr>
        <w:rFonts w:ascii="Wingdings" w:hAnsi="Wingdings" w:hint="default"/>
      </w:rPr>
    </w:lvl>
    <w:lvl w:ilvl="6" w:tplc="04090001" w:tentative="1">
      <w:start w:val="1"/>
      <w:numFmt w:val="bullet"/>
      <w:lvlText w:val=""/>
      <w:lvlJc w:val="left"/>
      <w:pPr>
        <w:ind w:left="4460" w:hanging="360"/>
      </w:pPr>
      <w:rPr>
        <w:rFonts w:ascii="Symbol" w:hAnsi="Symbol" w:hint="default"/>
      </w:rPr>
    </w:lvl>
    <w:lvl w:ilvl="7" w:tplc="04090003" w:tentative="1">
      <w:start w:val="1"/>
      <w:numFmt w:val="bullet"/>
      <w:lvlText w:val="o"/>
      <w:lvlJc w:val="left"/>
      <w:pPr>
        <w:ind w:left="5180" w:hanging="360"/>
      </w:pPr>
      <w:rPr>
        <w:rFonts w:ascii="Courier New" w:cs="Courier New" w:hAnsi="Courier New" w:hint="default"/>
      </w:rPr>
    </w:lvl>
    <w:lvl w:ilvl="8" w:tplc="04090005" w:tentative="1">
      <w:start w:val="1"/>
      <w:numFmt w:val="bullet"/>
      <w:lvlText w:val=""/>
      <w:lvlJc w:val="left"/>
      <w:pPr>
        <w:ind w:left="5900" w:hanging="360"/>
      </w:pPr>
      <w:rPr>
        <w:rFonts w:ascii="Wingdings" w:hAnsi="Wingdings" w:hint="default"/>
      </w:rPr>
    </w:lvl>
  </w:abstractNum>
  <w:abstractNum w:abstractNumId="12">
    <w:nsid w:val="0000000C"/>
    <w:multiLevelType w:val="hybridMultilevel"/>
    <w:tmpl w:val="0000000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cs="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cs="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cs="Courier New" w:hAnsi="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13">
    <w:nsid w:val="0000000D"/>
    <w:multiLevelType w:val="hybridMultilevel"/>
    <w:tmpl w:val="0000000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cs="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cs="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cs="Courier New" w:hAnsi="Courier New" w:hint="default"/>
      </w:rPr>
    </w:lvl>
    <w:lvl w:ilvl="8" w:tplc="04090005" w:tentative="1">
      <w:start w:val="1"/>
      <w:numFmt w:val="bullet"/>
      <w:lvlText w:val=""/>
      <w:lvlJc w:val="left"/>
      <w:pPr>
        <w:ind w:left="6320" w:hanging="360"/>
      </w:pPr>
      <w:rPr>
        <w:rFonts w:ascii="Wingdings" w:hAnsi="Wingdings" w:hint="default"/>
      </w:rPr>
    </w:lvl>
  </w:abstractNum>
  <w:num w:numId="1">
    <w:abstractNumId w:val="1"/>
  </w:num>
  <w:num w:numId="2">
    <w:abstractNumId w:val="4"/>
  </w:num>
  <w:num w:numId="3">
    <w:abstractNumId w:val="7"/>
  </w:num>
  <w:num w:numId="4">
    <w:abstractNumId w:val="5"/>
  </w:num>
  <w:num w:numId="5">
    <w:abstractNumId w:val="0"/>
  </w:num>
  <w:num w:numId="6">
    <w:abstractNumId w:val="6"/>
  </w:num>
  <w:num w:numId="7">
    <w:abstractNumId w:val="2"/>
  </w:num>
  <w:num w:numId="8">
    <w:abstractNumId w:val="3"/>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rFonts w:eastAsia="宋体"/>
    </w:rPr>
  </w:style>
  <w:style w:type="paragraph" w:styleId="style1">
    <w:name w:val="heading 1"/>
    <w:basedOn w:val="style0"/>
    <w:next w:val="style1"/>
    <w:link w:val="style4097"/>
    <w:qFormat/>
    <w:uiPriority w:val="1"/>
    <w:pPr>
      <w:widowControl w:val="false"/>
      <w:autoSpaceDE w:val="false"/>
      <w:autoSpaceDN w:val="false"/>
      <w:spacing w:after="0" w:lineRule="auto" w:line="240"/>
      <w:ind w:left="1555"/>
      <w:outlineLvl w:val="0"/>
    </w:pPr>
    <w:rPr>
      <w:rFonts w:ascii="Palatino Linotype" w:cs="Palatino Linotype" w:eastAsia="Palatino Linotype" w:hAnsi="Palatino Linotype"/>
      <w:b/>
      <w:bC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499ac4b6-0021-4919-96af-3727fde2ffd4"/>
    <w:basedOn w:val="style65"/>
    <w:next w:val="style4097"/>
    <w:link w:val="style1"/>
    <w:uiPriority w:val="1"/>
    <w:rPr>
      <w:rFonts w:ascii="Palatino Linotype" w:cs="Palatino Linotype" w:eastAsia="Palatino Linotype" w:hAnsi="Palatino Linotype"/>
      <w:b/>
      <w:bCs/>
    </w:rPr>
  </w:style>
  <w:style w:type="paragraph" w:styleId="style179">
    <w:name w:val="List Paragraph"/>
    <w:basedOn w:val="style0"/>
    <w:next w:val="style179"/>
    <w:qFormat/>
    <w:uiPriority w:val="34"/>
    <w:pPr>
      <w:ind w:left="720"/>
      <w:contextualSpacing/>
    </w:pPr>
    <w:rPr/>
  </w:style>
  <w:style w:type="character" w:customStyle="1" w:styleId="style4098">
    <w:name w:val="math-inline"/>
    <w:basedOn w:val="style65"/>
    <w:next w:val="style4098"/>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Words>1106</Words>
  <Pages>10</Pages>
  <Characters>6968</Characters>
  <Application>WPS Office</Application>
  <DocSecurity>0</DocSecurity>
  <Paragraphs>169</Paragraphs>
  <ScaleCrop>false</ScaleCrop>
  <LinksUpToDate>false</LinksUpToDate>
  <CharactersWithSpaces>8152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2025-10-17T01:46:00Z</dcterms:created>
  <dc:creator>Windows User</dc:creator>
  <lastModifiedBy>SM-A750GN</lastModifiedBy>
  <dcterms:modified xsi:type="dcterms:W3CDTF">2025-11-07T17:00:46Z</dcterms:modified>
  <revision>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8841a982361a42829c631a647af72caa</vt:lpwstr>
  </property>
</Properties>
</file>