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07872" w14:textId="462760A2" w:rsidR="006E3D76" w:rsidRDefault="006E3D76" w:rsidP="006E3D76">
      <w:pPr>
        <w:spacing w:after="170" w:line="259" w:lineRule="auto"/>
        <w:ind w:firstLine="0"/>
        <w:jc w:val="center"/>
        <w:rPr>
          <w:b/>
          <w:sz w:val="28"/>
        </w:rPr>
      </w:pPr>
      <w:r>
        <w:rPr>
          <w:b/>
          <w:sz w:val="28"/>
        </w:rPr>
        <w:t xml:space="preserve">MAKALAH </w:t>
      </w:r>
      <w:r w:rsidR="003F7D74">
        <w:rPr>
          <w:b/>
          <w:sz w:val="28"/>
        </w:rPr>
        <w:t xml:space="preserve">STUDI </w:t>
      </w:r>
      <w:r w:rsidR="003036B3">
        <w:rPr>
          <w:b/>
          <w:sz w:val="28"/>
        </w:rPr>
        <w:t>QURAN</w:t>
      </w:r>
    </w:p>
    <w:p w14:paraId="2AAD1AA4" w14:textId="7FBDECE4" w:rsidR="00D10D3A" w:rsidRDefault="00D10D3A" w:rsidP="00D10D3A">
      <w:pPr>
        <w:spacing w:after="170" w:line="259" w:lineRule="auto"/>
        <w:ind w:firstLine="0"/>
        <w:jc w:val="center"/>
        <w:rPr>
          <w:b/>
          <w:sz w:val="28"/>
        </w:rPr>
      </w:pPr>
      <w:r w:rsidRPr="00D10D3A">
        <w:rPr>
          <w:b/>
          <w:sz w:val="28"/>
        </w:rPr>
        <w:t>QASHASH AL-QUR'AN SEBAGAI SUMBER HISTORIOGRAFI: ANALISIS KRITIS KISAH UMAT TERDAHULU</w:t>
      </w:r>
    </w:p>
    <w:p w14:paraId="2B8D4422" w14:textId="77777777" w:rsidR="006E3D76" w:rsidRDefault="006E3D76" w:rsidP="006E3D76">
      <w:pPr>
        <w:spacing w:after="141" w:line="259" w:lineRule="auto"/>
        <w:ind w:firstLine="0"/>
        <w:jc w:val="center"/>
      </w:pPr>
      <w:r>
        <w:rPr>
          <w:noProof/>
        </w:rPr>
        <w:drawing>
          <wp:inline distT="0" distB="0" distL="0" distR="0" wp14:anchorId="3C1313BC" wp14:editId="42E8D4DC">
            <wp:extent cx="1794510" cy="2311908"/>
            <wp:effectExtent l="0" t="0" r="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8"/>
                    <a:stretch>
                      <a:fillRect/>
                    </a:stretch>
                  </pic:blipFill>
                  <pic:spPr>
                    <a:xfrm>
                      <a:off x="0" y="0"/>
                      <a:ext cx="1794510" cy="2311908"/>
                    </a:xfrm>
                    <a:prstGeom prst="rect">
                      <a:avLst/>
                    </a:prstGeom>
                  </pic:spPr>
                </pic:pic>
              </a:graphicData>
            </a:graphic>
          </wp:inline>
        </w:drawing>
      </w:r>
    </w:p>
    <w:p w14:paraId="657B8C6A" w14:textId="77777777" w:rsidR="006E3D76" w:rsidRPr="001644D1" w:rsidRDefault="006E3D76" w:rsidP="001644D1">
      <w:pPr>
        <w:spacing w:line="360" w:lineRule="auto"/>
        <w:ind w:firstLine="0"/>
        <w:jc w:val="center"/>
        <w:rPr>
          <w:b/>
        </w:rPr>
      </w:pPr>
      <w:r>
        <w:rPr>
          <w:b/>
        </w:rPr>
        <w:t xml:space="preserve">Dosen </w:t>
      </w:r>
      <w:proofErr w:type="gramStart"/>
      <w:r>
        <w:rPr>
          <w:b/>
        </w:rPr>
        <w:t>Pengampu :</w:t>
      </w:r>
      <w:proofErr w:type="gramEnd"/>
    </w:p>
    <w:p w14:paraId="4344FCCE" w14:textId="0C4CDF80" w:rsidR="006E3D76" w:rsidRDefault="00132EE6" w:rsidP="006E3D76">
      <w:pPr>
        <w:spacing w:line="259" w:lineRule="auto"/>
        <w:ind w:firstLine="0"/>
        <w:jc w:val="center"/>
      </w:pPr>
      <w:r>
        <w:rPr>
          <w:b/>
        </w:rPr>
        <w:t>D</w:t>
      </w:r>
      <w:r w:rsidR="004E17B9">
        <w:rPr>
          <w:b/>
        </w:rPr>
        <w:t>r. Abdul Ghany, M.Th</w:t>
      </w:r>
      <w:r w:rsidR="006765B0">
        <w:rPr>
          <w:b/>
        </w:rPr>
        <w:t>.I.</w:t>
      </w:r>
    </w:p>
    <w:p w14:paraId="48A34CC4" w14:textId="77777777" w:rsidR="006E3D76" w:rsidRDefault="006E3D76" w:rsidP="006E3D76">
      <w:pPr>
        <w:spacing w:line="259" w:lineRule="auto"/>
        <w:ind w:firstLine="0"/>
      </w:pPr>
      <w:r>
        <w:rPr>
          <w:b/>
        </w:rPr>
        <w:t xml:space="preserve"> </w:t>
      </w:r>
    </w:p>
    <w:p w14:paraId="3BC4E48E" w14:textId="77777777" w:rsidR="006E3D76" w:rsidRDefault="006E3D76" w:rsidP="00CF4467">
      <w:pPr>
        <w:spacing w:line="259" w:lineRule="auto"/>
        <w:ind w:firstLine="0"/>
      </w:pPr>
      <w:r>
        <w:rPr>
          <w:b/>
        </w:rPr>
        <w:t xml:space="preserve"> </w:t>
      </w:r>
    </w:p>
    <w:p w14:paraId="0B80DDE7" w14:textId="77777777" w:rsidR="006E3D76" w:rsidRDefault="006E3D76" w:rsidP="006E3D76">
      <w:pPr>
        <w:spacing w:line="259" w:lineRule="auto"/>
        <w:ind w:firstLine="0"/>
        <w:jc w:val="center"/>
      </w:pPr>
    </w:p>
    <w:p w14:paraId="69CD90E0" w14:textId="77777777" w:rsidR="006E3D76" w:rsidRDefault="006E3D76" w:rsidP="006E3D76">
      <w:pPr>
        <w:spacing w:after="169" w:line="265" w:lineRule="auto"/>
        <w:ind w:right="6" w:firstLine="0"/>
        <w:jc w:val="center"/>
      </w:pPr>
      <w:r>
        <w:rPr>
          <w:b/>
        </w:rPr>
        <w:t>Disusun oleh:</w:t>
      </w:r>
    </w:p>
    <w:p w14:paraId="0E3BD6CA" w14:textId="3E1FFAAC" w:rsidR="006E3D76" w:rsidRPr="00CF4467" w:rsidRDefault="0030373A" w:rsidP="006E3D76">
      <w:pPr>
        <w:spacing w:after="169" w:line="265" w:lineRule="auto"/>
        <w:ind w:left="10" w:right="6" w:firstLine="0"/>
        <w:jc w:val="center"/>
        <w:rPr>
          <w:b/>
          <w:bCs/>
        </w:rPr>
      </w:pPr>
      <w:r>
        <w:rPr>
          <w:b/>
          <w:bCs/>
        </w:rPr>
        <w:t xml:space="preserve">ABDUL MUTHALIB </w:t>
      </w:r>
      <w:r w:rsidR="00CF4467" w:rsidRPr="00CF4467">
        <w:rPr>
          <w:b/>
          <w:bCs/>
        </w:rPr>
        <w:t>801</w:t>
      </w:r>
      <w:r w:rsidR="0098751E">
        <w:rPr>
          <w:b/>
          <w:bCs/>
        </w:rPr>
        <w:t>OO225072</w:t>
      </w:r>
    </w:p>
    <w:p w14:paraId="28ABCF10" w14:textId="77777777" w:rsidR="006E3D76" w:rsidRPr="00CF4467" w:rsidRDefault="006E3D76" w:rsidP="006E3D76">
      <w:pPr>
        <w:spacing w:after="93" w:line="259" w:lineRule="auto"/>
        <w:ind w:firstLine="0"/>
        <w:jc w:val="center"/>
        <w:rPr>
          <w:b/>
          <w:bCs/>
        </w:rPr>
      </w:pPr>
    </w:p>
    <w:p w14:paraId="62335DD2" w14:textId="77777777" w:rsidR="006E3D76" w:rsidRDefault="006E3D76" w:rsidP="006E3D76">
      <w:pPr>
        <w:spacing w:line="259" w:lineRule="auto"/>
        <w:ind w:firstLine="0"/>
        <w:jc w:val="center"/>
        <w:rPr>
          <w:b/>
        </w:rPr>
      </w:pPr>
    </w:p>
    <w:p w14:paraId="67A3264A" w14:textId="77777777" w:rsidR="00CF4467" w:rsidRDefault="00CF4467" w:rsidP="006E3D76">
      <w:pPr>
        <w:spacing w:line="259" w:lineRule="auto"/>
        <w:ind w:firstLine="0"/>
        <w:jc w:val="center"/>
        <w:rPr>
          <w:b/>
        </w:rPr>
      </w:pPr>
    </w:p>
    <w:p w14:paraId="7900DF63" w14:textId="77777777" w:rsidR="00CF4467" w:rsidRDefault="00CF4467" w:rsidP="006E3D76">
      <w:pPr>
        <w:spacing w:line="259" w:lineRule="auto"/>
        <w:ind w:firstLine="0"/>
        <w:jc w:val="center"/>
        <w:rPr>
          <w:b/>
        </w:rPr>
      </w:pPr>
    </w:p>
    <w:p w14:paraId="3186D87E" w14:textId="77777777" w:rsidR="00CF4467" w:rsidRDefault="00CF4467" w:rsidP="006E3D76">
      <w:pPr>
        <w:spacing w:line="259" w:lineRule="auto"/>
        <w:ind w:firstLine="0"/>
        <w:jc w:val="center"/>
        <w:rPr>
          <w:b/>
        </w:rPr>
      </w:pPr>
    </w:p>
    <w:p w14:paraId="1D2C399C" w14:textId="77777777" w:rsidR="006E3D76" w:rsidRDefault="006E3D76" w:rsidP="006E3D76">
      <w:pPr>
        <w:spacing w:after="187" w:line="249" w:lineRule="auto"/>
        <w:ind w:firstLine="0"/>
        <w:jc w:val="center"/>
      </w:pPr>
      <w:r>
        <w:rPr>
          <w:b/>
        </w:rPr>
        <w:t>PROGRAM PASCASARJANA</w:t>
      </w:r>
    </w:p>
    <w:p w14:paraId="44AAD55C" w14:textId="77777777" w:rsidR="006E3D76" w:rsidRDefault="006E3D76" w:rsidP="006E3D76">
      <w:pPr>
        <w:spacing w:after="187" w:line="249" w:lineRule="auto"/>
        <w:ind w:firstLine="0"/>
        <w:jc w:val="center"/>
      </w:pPr>
      <w:r>
        <w:rPr>
          <w:b/>
        </w:rPr>
        <w:t>UIN ALAUDDIN MAKASSAR</w:t>
      </w:r>
    </w:p>
    <w:p w14:paraId="68C81365" w14:textId="77777777" w:rsidR="006E3D76" w:rsidRDefault="006E3D76" w:rsidP="006E3D76">
      <w:pPr>
        <w:spacing w:after="169" w:line="265" w:lineRule="auto"/>
        <w:ind w:left="2890" w:right="3" w:firstLine="710"/>
        <w:rPr>
          <w:b/>
        </w:rPr>
      </w:pPr>
      <w:r>
        <w:rPr>
          <w:b/>
        </w:rPr>
        <w:t xml:space="preserve">2025 </w:t>
      </w:r>
    </w:p>
    <w:p w14:paraId="5E9CF5E3" w14:textId="77777777" w:rsidR="00E327B3" w:rsidRDefault="00E327B3" w:rsidP="006E3D76">
      <w:pPr>
        <w:ind w:firstLine="0"/>
        <w:rPr>
          <w:lang w:val="id-ID"/>
        </w:rPr>
      </w:pPr>
    </w:p>
    <w:p w14:paraId="4691EA65" w14:textId="77777777" w:rsidR="004B3B9E" w:rsidRDefault="004B3B9E" w:rsidP="006E3D76">
      <w:pPr>
        <w:pStyle w:val="1BAB"/>
      </w:pPr>
    </w:p>
    <w:p w14:paraId="7CA3AB8C" w14:textId="77777777" w:rsidR="006765B0" w:rsidRDefault="006765B0" w:rsidP="006E3D76">
      <w:pPr>
        <w:pStyle w:val="1BAB"/>
      </w:pPr>
    </w:p>
    <w:p w14:paraId="66D9F1DE" w14:textId="77777777" w:rsidR="0068008C" w:rsidRDefault="0068008C" w:rsidP="0068008C">
      <w:pPr>
        <w:pStyle w:val="1BAB"/>
        <w:rPr>
          <w:bCs/>
          <w:lang w:val="en-US"/>
        </w:rPr>
      </w:pPr>
      <w:bookmarkStart w:id="0" w:name="_Toc216128205"/>
      <w:bookmarkStart w:id="1" w:name="_Toc216557747"/>
      <w:r w:rsidRPr="0068008C">
        <w:rPr>
          <w:bCs/>
          <w:lang w:val="en-US"/>
        </w:rPr>
        <w:lastRenderedPageBreak/>
        <w:t>KATA PENGANTAR</w:t>
      </w:r>
      <w:bookmarkEnd w:id="0"/>
      <w:bookmarkEnd w:id="1"/>
    </w:p>
    <w:p w14:paraId="7325F5A4" w14:textId="77777777" w:rsidR="00D10D3A" w:rsidRPr="00D10D3A" w:rsidRDefault="00D10D3A" w:rsidP="00D10D3A">
      <w:pPr>
        <w:pStyle w:val="3Paragraf"/>
        <w:spacing w:line="276" w:lineRule="auto"/>
        <w:rPr>
          <w:lang w:val="en-US"/>
        </w:rPr>
      </w:pPr>
      <w:r w:rsidRPr="00D10D3A">
        <w:rPr>
          <w:lang w:val="en-US"/>
        </w:rPr>
        <w:t>Segala puji syukur penulis panjatkan ke hadirat Allah SWT, atas segala rahmat, taufik, dan hidayah-Nya, sehingga makalah studi Al-Qur'an ini dapat diselesaikan. Makalah ini berjudul </w:t>
      </w:r>
      <w:r w:rsidRPr="00D10D3A">
        <w:rPr>
          <w:b/>
          <w:bCs/>
          <w:lang w:val="en-US"/>
        </w:rPr>
        <w:t>"Qashash Al-Qur'an sebagai Sumber Historiografi: Analisis Kritis Kisah Umat Terdahulu"</w:t>
      </w:r>
      <w:r w:rsidRPr="00D10D3A">
        <w:rPr>
          <w:lang w:val="en-US"/>
        </w:rPr>
        <w:t>.</w:t>
      </w:r>
    </w:p>
    <w:p w14:paraId="124D947C" w14:textId="77777777" w:rsidR="00D10D3A" w:rsidRPr="00D10D3A" w:rsidRDefault="00D10D3A" w:rsidP="00D10D3A">
      <w:pPr>
        <w:pStyle w:val="3Paragraf"/>
        <w:spacing w:line="276" w:lineRule="auto"/>
        <w:rPr>
          <w:lang w:val="en-US"/>
        </w:rPr>
      </w:pPr>
      <w:r w:rsidRPr="00D10D3A">
        <w:rPr>
          <w:lang w:val="en-US"/>
        </w:rPr>
        <w:t>Shalawat dan salam semoga senantiasa tercurah kepada junjungan kita, Nabi Besar Muhammad SAW, sosok teladan yang telah membimbing umat manusia menuju peradaban yang terang benderang dengan ilmu dan keimanan.</w:t>
      </w:r>
    </w:p>
    <w:p w14:paraId="45460EEC" w14:textId="77777777" w:rsidR="00D10D3A" w:rsidRPr="00D10D3A" w:rsidRDefault="00D10D3A" w:rsidP="00D10D3A">
      <w:pPr>
        <w:pStyle w:val="3Paragraf"/>
        <w:spacing w:line="276" w:lineRule="auto"/>
        <w:rPr>
          <w:lang w:val="en-US"/>
        </w:rPr>
      </w:pPr>
      <w:r w:rsidRPr="00D10D3A">
        <w:rPr>
          <w:lang w:val="en-US"/>
        </w:rPr>
        <w:t>Penyusunan makalah ini merupakan bagian dari tugas akademik mata kuliah Studi Al-Qur'an. Makalah ini bertujuan untuk mengkaji secara mendalam bagaimana kisah-kisah suci dalam Al-Qur'an, seperti kisah kaum 'Ad, Tsamud, dan Firaun, berfungsi sebagai sumber sejarah yang lebih mengutamakan pelajaran moral (</w:t>
      </w:r>
      <w:r w:rsidRPr="00D10D3A">
        <w:rPr>
          <w:i/>
          <w:iCs/>
          <w:lang w:val="en-US"/>
        </w:rPr>
        <w:t>ibrah</w:t>
      </w:r>
      <w:r w:rsidRPr="00D10D3A">
        <w:rPr>
          <w:lang w:val="en-US"/>
        </w:rPr>
        <w:t>) daripada urutan waktu yang kaku. Kami juga menganalisis bagaimana sejarawan Muslim klasik seperti At-Tabari dan Ibnu Khaldun memanfaatkan narasi-narasi ini dalam penulisan sejarah mereka.</w:t>
      </w:r>
    </w:p>
    <w:p w14:paraId="2BB73E37" w14:textId="77777777" w:rsidR="00D10D3A" w:rsidRPr="00D10D3A" w:rsidRDefault="00D10D3A" w:rsidP="00D10D3A">
      <w:pPr>
        <w:pStyle w:val="3Paragraf"/>
        <w:spacing w:line="276" w:lineRule="auto"/>
        <w:rPr>
          <w:lang w:val="en-US"/>
        </w:rPr>
      </w:pPr>
      <w:r w:rsidRPr="00D10D3A">
        <w:rPr>
          <w:lang w:val="en-US"/>
        </w:rPr>
        <w:t>Kami menyadari bahwa makalah ini masih jauh dari kata sempurna, baik dari sisi isi maupun penyajiannya. Oleh karena itu, kritik dan saran yang membangun dari pembaca sangat kami harapkan demi penyempurnaan di masa mendatang.</w:t>
      </w:r>
    </w:p>
    <w:p w14:paraId="2FDA8C96" w14:textId="77777777" w:rsidR="00D10D3A" w:rsidRPr="00D10D3A" w:rsidRDefault="00D10D3A" w:rsidP="00D10D3A">
      <w:pPr>
        <w:pStyle w:val="3Paragraf"/>
        <w:spacing w:line="276" w:lineRule="auto"/>
        <w:rPr>
          <w:lang w:val="en-US"/>
        </w:rPr>
      </w:pPr>
      <w:r w:rsidRPr="00D10D3A">
        <w:rPr>
          <w:lang w:val="en-US"/>
        </w:rPr>
        <w:t>Harapannya, semoga makalah ini dapat memberikan kontribusi kecil dalam memperkaya wacana keilmuan Studi Al-Qur'an dan memberikan manfaat yang sebesar-besarnya bagi para pembaca.</w:t>
      </w:r>
    </w:p>
    <w:p w14:paraId="767BA4F8" w14:textId="77777777" w:rsidR="00D10D3A" w:rsidRPr="0068008C" w:rsidRDefault="00D10D3A" w:rsidP="00D10D3A">
      <w:pPr>
        <w:pStyle w:val="3Paragraf"/>
        <w:spacing w:line="276" w:lineRule="auto"/>
      </w:pPr>
    </w:p>
    <w:p w14:paraId="0E04DE90" w14:textId="160E9D45" w:rsidR="0068008C" w:rsidRDefault="0068008C" w:rsidP="0068008C">
      <w:pPr>
        <w:pStyle w:val="3Paragraf"/>
        <w:jc w:val="right"/>
      </w:pPr>
      <w:r w:rsidRPr="0068008C">
        <w:t>Makassa</w:t>
      </w:r>
      <w:r w:rsidR="00D10D3A">
        <w:t>r</w:t>
      </w:r>
      <w:r w:rsidRPr="0068008C">
        <w:t xml:space="preserve">, </w:t>
      </w:r>
      <w:r w:rsidR="005A3710">
        <w:t>1</w:t>
      </w:r>
      <w:r w:rsidR="00D10D3A">
        <w:t xml:space="preserve">3 </w:t>
      </w:r>
      <w:r w:rsidR="005A3710">
        <w:t xml:space="preserve">DESEMBER </w:t>
      </w:r>
      <w:r w:rsidRPr="0068008C">
        <w:t>2025</w:t>
      </w:r>
      <w:r w:rsidRPr="0068008C">
        <w:br/>
      </w:r>
    </w:p>
    <w:p w14:paraId="6BDAE41F" w14:textId="77777777" w:rsidR="00000DC3" w:rsidRDefault="00FD1FFE" w:rsidP="00000DC3">
      <w:pPr>
        <w:pStyle w:val="3Paragraf"/>
        <w:ind w:firstLine="0"/>
      </w:pPr>
      <w:r>
        <w:t xml:space="preserve"> </w:t>
      </w:r>
    </w:p>
    <w:p w14:paraId="476E60BD" w14:textId="77777777" w:rsidR="0068008C" w:rsidRDefault="00FD1FFE" w:rsidP="005A3710">
      <w:pPr>
        <w:pStyle w:val="3Paragraf"/>
        <w:ind w:left="4320" w:firstLine="720"/>
        <w:jc w:val="center"/>
      </w:pPr>
      <w:r>
        <w:t xml:space="preserve"> </w:t>
      </w:r>
      <w:r w:rsidR="005A3710">
        <w:tab/>
      </w:r>
      <w:r w:rsidR="005A3710">
        <w:tab/>
      </w:r>
      <w:r>
        <w:t xml:space="preserve">     </w:t>
      </w:r>
      <w:r w:rsidR="005A3710">
        <w:t>PENULIS</w:t>
      </w:r>
    </w:p>
    <w:p w14:paraId="708206A7" w14:textId="77777777" w:rsidR="00000DC3" w:rsidRDefault="00000DC3" w:rsidP="00000DC3">
      <w:pPr>
        <w:pStyle w:val="JudulTOC"/>
        <w:ind w:firstLine="0"/>
        <w:rPr>
          <w:rFonts w:ascii="Cambria" w:eastAsiaTheme="minorHAnsi" w:hAnsi="Cambria" w:cs="Calibri"/>
          <w:b w:val="0"/>
          <w:bCs w:val="0"/>
          <w:color w:val="auto"/>
          <w:sz w:val="24"/>
          <w:szCs w:val="32"/>
          <w:lang w:val="id-ID" w:eastAsia="en-US"/>
        </w:rPr>
      </w:pPr>
    </w:p>
    <w:p w14:paraId="4D1A0E7B" w14:textId="77777777" w:rsidR="00D10D3A" w:rsidRPr="00D10D3A" w:rsidRDefault="00D10D3A" w:rsidP="00D10D3A">
      <w:pPr>
        <w:rPr>
          <w:lang w:val="id-ID"/>
        </w:rPr>
      </w:pPr>
    </w:p>
    <w:sdt>
      <w:sdtPr>
        <w:rPr>
          <w:lang w:val="id-ID"/>
        </w:rPr>
        <w:id w:val="465935040"/>
        <w:docPartObj>
          <w:docPartGallery w:val="Table of Contents"/>
          <w:docPartUnique/>
        </w:docPartObj>
      </w:sdtPr>
      <w:sdtEndPr>
        <w:rPr>
          <w:rFonts w:ascii="Cambria" w:eastAsiaTheme="minorHAnsi" w:hAnsi="Cambria" w:cs="Calibri"/>
          <w:color w:val="auto"/>
          <w:sz w:val="24"/>
          <w:szCs w:val="32"/>
          <w:lang w:eastAsia="en-US"/>
        </w:rPr>
      </w:sdtEndPr>
      <w:sdtContent>
        <w:p w14:paraId="7698C337" w14:textId="7F9D7EC9" w:rsidR="000B3542" w:rsidRPr="000B3542" w:rsidRDefault="000B3542" w:rsidP="000B3542">
          <w:pPr>
            <w:pStyle w:val="JudulTOC"/>
            <w:jc w:val="center"/>
            <w:rPr>
              <w:rStyle w:val="1BABChar"/>
              <w:rFonts w:ascii="Cambria" w:hAnsi="Cambria"/>
              <w:b/>
              <w:bCs w:val="0"/>
              <w:color w:val="auto"/>
            </w:rPr>
          </w:pPr>
          <w:r w:rsidRPr="000B3542">
            <w:rPr>
              <w:rStyle w:val="1BABChar"/>
              <w:rFonts w:ascii="Cambria" w:hAnsi="Cambria"/>
              <w:b/>
              <w:bCs w:val="0"/>
              <w:color w:val="auto"/>
            </w:rPr>
            <w:t>DAFTAR ISI</w:t>
          </w:r>
        </w:p>
        <w:p w14:paraId="2B851C8B" w14:textId="7CDDE26C" w:rsidR="000B3542" w:rsidRDefault="000B3542">
          <w:pPr>
            <w:pStyle w:val="TOC1"/>
            <w:rPr>
              <w:rFonts w:asciiTheme="minorHAnsi" w:eastAsiaTheme="minorEastAsia" w:hAnsiTheme="minorHAnsi" w:cstheme="minorBidi"/>
              <w:lang w:val="en-US"/>
            </w:rPr>
          </w:pPr>
          <w:r>
            <w:fldChar w:fldCharType="begin"/>
          </w:r>
          <w:r>
            <w:instrText xml:space="preserve"> TOC \o "1-3" \h \z \u </w:instrText>
          </w:r>
          <w:r>
            <w:fldChar w:fldCharType="separate"/>
          </w:r>
          <w:hyperlink w:anchor="_Toc216557747" w:history="1">
            <w:r w:rsidRPr="00211007">
              <w:rPr>
                <w:rStyle w:val="Hyperlink"/>
                <w:bCs/>
                <w:lang w:val="en-US"/>
              </w:rPr>
              <w:t>KATA PENGANTAR</w:t>
            </w:r>
            <w:r>
              <w:rPr>
                <w:webHidden/>
              </w:rPr>
              <w:tab/>
            </w:r>
            <w:r>
              <w:rPr>
                <w:webHidden/>
              </w:rPr>
              <w:fldChar w:fldCharType="begin"/>
            </w:r>
            <w:r>
              <w:rPr>
                <w:webHidden/>
              </w:rPr>
              <w:instrText xml:space="preserve"> PAGEREF _Toc216557747 \h </w:instrText>
            </w:r>
            <w:r>
              <w:rPr>
                <w:webHidden/>
              </w:rPr>
            </w:r>
            <w:r>
              <w:rPr>
                <w:webHidden/>
              </w:rPr>
              <w:fldChar w:fldCharType="separate"/>
            </w:r>
            <w:r>
              <w:rPr>
                <w:webHidden/>
              </w:rPr>
              <w:t>2</w:t>
            </w:r>
            <w:r>
              <w:rPr>
                <w:webHidden/>
              </w:rPr>
              <w:fldChar w:fldCharType="end"/>
            </w:r>
          </w:hyperlink>
        </w:p>
        <w:p w14:paraId="2CA4D3AB" w14:textId="427CF6F4" w:rsidR="000B3542" w:rsidRDefault="000B3542">
          <w:pPr>
            <w:pStyle w:val="TOC1"/>
            <w:rPr>
              <w:rFonts w:asciiTheme="minorHAnsi" w:eastAsiaTheme="minorEastAsia" w:hAnsiTheme="minorHAnsi" w:cstheme="minorBidi"/>
              <w:lang w:val="en-US"/>
            </w:rPr>
          </w:pPr>
          <w:hyperlink w:anchor="_Toc216557748" w:history="1">
            <w:r w:rsidRPr="00211007">
              <w:rPr>
                <w:rStyle w:val="Hyperlink"/>
              </w:rPr>
              <w:t>BAB I  PENDAHULUAN</w:t>
            </w:r>
            <w:r>
              <w:rPr>
                <w:webHidden/>
              </w:rPr>
              <w:tab/>
            </w:r>
            <w:r>
              <w:rPr>
                <w:webHidden/>
              </w:rPr>
              <w:fldChar w:fldCharType="begin"/>
            </w:r>
            <w:r>
              <w:rPr>
                <w:webHidden/>
              </w:rPr>
              <w:instrText xml:space="preserve"> PAGEREF _Toc216557748 \h </w:instrText>
            </w:r>
            <w:r>
              <w:rPr>
                <w:webHidden/>
              </w:rPr>
            </w:r>
            <w:r>
              <w:rPr>
                <w:webHidden/>
              </w:rPr>
              <w:fldChar w:fldCharType="separate"/>
            </w:r>
            <w:r>
              <w:rPr>
                <w:webHidden/>
              </w:rPr>
              <w:t>4</w:t>
            </w:r>
            <w:r>
              <w:rPr>
                <w:webHidden/>
              </w:rPr>
              <w:fldChar w:fldCharType="end"/>
            </w:r>
          </w:hyperlink>
        </w:p>
        <w:p w14:paraId="4A59126C" w14:textId="519287F7" w:rsidR="000B3542" w:rsidRDefault="000B3542">
          <w:pPr>
            <w:pStyle w:val="TOC2"/>
            <w:rPr>
              <w:rFonts w:asciiTheme="minorHAnsi" w:eastAsiaTheme="minorEastAsia" w:hAnsiTheme="minorHAnsi" w:cstheme="minorBidi"/>
            </w:rPr>
          </w:pPr>
          <w:hyperlink w:anchor="_Toc216557749" w:history="1">
            <w:r w:rsidRPr="00211007">
              <w:rPr>
                <w:rStyle w:val="Hyperlink"/>
              </w:rPr>
              <w:t>A.</w:t>
            </w:r>
            <w:r>
              <w:rPr>
                <w:rFonts w:asciiTheme="minorHAnsi" w:eastAsiaTheme="minorEastAsia" w:hAnsiTheme="minorHAnsi" w:cstheme="minorBidi"/>
              </w:rPr>
              <w:tab/>
            </w:r>
            <w:r w:rsidRPr="00211007">
              <w:rPr>
                <w:rStyle w:val="Hyperlink"/>
              </w:rPr>
              <w:t>Latar Belakang</w:t>
            </w:r>
            <w:r>
              <w:rPr>
                <w:webHidden/>
              </w:rPr>
              <w:tab/>
            </w:r>
            <w:r>
              <w:rPr>
                <w:webHidden/>
              </w:rPr>
              <w:fldChar w:fldCharType="begin"/>
            </w:r>
            <w:r>
              <w:rPr>
                <w:webHidden/>
              </w:rPr>
              <w:instrText xml:space="preserve"> PAGEREF _Toc216557749 \h </w:instrText>
            </w:r>
            <w:r>
              <w:rPr>
                <w:webHidden/>
              </w:rPr>
            </w:r>
            <w:r>
              <w:rPr>
                <w:webHidden/>
              </w:rPr>
              <w:fldChar w:fldCharType="separate"/>
            </w:r>
            <w:r>
              <w:rPr>
                <w:webHidden/>
              </w:rPr>
              <w:t>4</w:t>
            </w:r>
            <w:r>
              <w:rPr>
                <w:webHidden/>
              </w:rPr>
              <w:fldChar w:fldCharType="end"/>
            </w:r>
          </w:hyperlink>
        </w:p>
        <w:p w14:paraId="5624A821" w14:textId="59992E9C" w:rsidR="000B3542" w:rsidRDefault="000B3542">
          <w:pPr>
            <w:pStyle w:val="TOC2"/>
            <w:rPr>
              <w:rFonts w:asciiTheme="minorHAnsi" w:eastAsiaTheme="minorEastAsia" w:hAnsiTheme="minorHAnsi" w:cstheme="minorBidi"/>
            </w:rPr>
          </w:pPr>
          <w:hyperlink w:anchor="_Toc216557750" w:history="1">
            <w:r w:rsidRPr="00211007">
              <w:rPr>
                <w:rStyle w:val="Hyperlink"/>
              </w:rPr>
              <w:t>B.</w:t>
            </w:r>
            <w:r>
              <w:rPr>
                <w:rFonts w:asciiTheme="minorHAnsi" w:eastAsiaTheme="minorEastAsia" w:hAnsiTheme="minorHAnsi" w:cstheme="minorBidi"/>
              </w:rPr>
              <w:tab/>
            </w:r>
            <w:r w:rsidRPr="00211007">
              <w:rPr>
                <w:rStyle w:val="Hyperlink"/>
              </w:rPr>
              <w:t>Rumusan Masalah</w:t>
            </w:r>
            <w:r>
              <w:rPr>
                <w:webHidden/>
              </w:rPr>
              <w:tab/>
            </w:r>
            <w:r>
              <w:rPr>
                <w:webHidden/>
              </w:rPr>
              <w:fldChar w:fldCharType="begin"/>
            </w:r>
            <w:r>
              <w:rPr>
                <w:webHidden/>
              </w:rPr>
              <w:instrText xml:space="preserve"> PAGEREF _Toc216557750 \h </w:instrText>
            </w:r>
            <w:r>
              <w:rPr>
                <w:webHidden/>
              </w:rPr>
            </w:r>
            <w:r>
              <w:rPr>
                <w:webHidden/>
              </w:rPr>
              <w:fldChar w:fldCharType="separate"/>
            </w:r>
            <w:r>
              <w:rPr>
                <w:webHidden/>
              </w:rPr>
              <w:t>5</w:t>
            </w:r>
            <w:r>
              <w:rPr>
                <w:webHidden/>
              </w:rPr>
              <w:fldChar w:fldCharType="end"/>
            </w:r>
          </w:hyperlink>
        </w:p>
        <w:p w14:paraId="5752CD3C" w14:textId="1C318B78" w:rsidR="000B3542" w:rsidRDefault="000B3542">
          <w:pPr>
            <w:pStyle w:val="TOC1"/>
            <w:rPr>
              <w:rFonts w:asciiTheme="minorHAnsi" w:eastAsiaTheme="minorEastAsia" w:hAnsiTheme="minorHAnsi" w:cstheme="minorBidi"/>
              <w:lang w:val="en-US"/>
            </w:rPr>
          </w:pPr>
          <w:hyperlink w:anchor="_Toc216557751" w:history="1">
            <w:r w:rsidRPr="00211007">
              <w:rPr>
                <w:rStyle w:val="Hyperlink"/>
              </w:rPr>
              <w:t>BAB II  METODE PENYAJIAN AL-QUR'AN</w:t>
            </w:r>
            <w:r>
              <w:rPr>
                <w:webHidden/>
              </w:rPr>
              <w:tab/>
            </w:r>
            <w:r>
              <w:rPr>
                <w:webHidden/>
              </w:rPr>
              <w:fldChar w:fldCharType="begin"/>
            </w:r>
            <w:r>
              <w:rPr>
                <w:webHidden/>
              </w:rPr>
              <w:instrText xml:space="preserve"> PAGEREF _Toc216557751 \h </w:instrText>
            </w:r>
            <w:r>
              <w:rPr>
                <w:webHidden/>
              </w:rPr>
            </w:r>
            <w:r>
              <w:rPr>
                <w:webHidden/>
              </w:rPr>
              <w:fldChar w:fldCharType="separate"/>
            </w:r>
            <w:r>
              <w:rPr>
                <w:webHidden/>
              </w:rPr>
              <w:t>6</w:t>
            </w:r>
            <w:r>
              <w:rPr>
                <w:webHidden/>
              </w:rPr>
              <w:fldChar w:fldCharType="end"/>
            </w:r>
          </w:hyperlink>
        </w:p>
        <w:p w14:paraId="1E984912" w14:textId="6FFBEB77" w:rsidR="000B3542" w:rsidRDefault="000B3542">
          <w:pPr>
            <w:pStyle w:val="TOC2"/>
            <w:rPr>
              <w:rFonts w:asciiTheme="minorHAnsi" w:eastAsiaTheme="minorEastAsia" w:hAnsiTheme="minorHAnsi" w:cstheme="minorBidi"/>
            </w:rPr>
          </w:pPr>
          <w:hyperlink w:anchor="_Toc216557752" w:history="1">
            <w:r w:rsidRPr="00211007">
              <w:rPr>
                <w:rStyle w:val="Hyperlink"/>
                <w:iCs/>
              </w:rPr>
              <w:t>A.</w:t>
            </w:r>
            <w:r>
              <w:rPr>
                <w:rFonts w:asciiTheme="minorHAnsi" w:eastAsiaTheme="minorEastAsia" w:hAnsiTheme="minorHAnsi" w:cstheme="minorBidi"/>
              </w:rPr>
              <w:tab/>
            </w:r>
            <w:r w:rsidRPr="00211007">
              <w:rPr>
                <w:rStyle w:val="Hyperlink"/>
              </w:rPr>
              <w:t>Tujuan Utama Kisah Al-Qur'an (</w:t>
            </w:r>
            <w:r w:rsidRPr="00211007">
              <w:rPr>
                <w:rStyle w:val="Hyperlink"/>
                <w:iCs/>
              </w:rPr>
              <w:t>Ibrah</w:t>
            </w:r>
            <w:r w:rsidRPr="00211007">
              <w:rPr>
                <w:rStyle w:val="Hyperlink"/>
              </w:rPr>
              <w:t>)</w:t>
            </w:r>
            <w:r>
              <w:rPr>
                <w:webHidden/>
              </w:rPr>
              <w:tab/>
            </w:r>
            <w:r>
              <w:rPr>
                <w:webHidden/>
              </w:rPr>
              <w:fldChar w:fldCharType="begin"/>
            </w:r>
            <w:r>
              <w:rPr>
                <w:webHidden/>
              </w:rPr>
              <w:instrText xml:space="preserve"> PAGEREF _Toc216557752 \h </w:instrText>
            </w:r>
            <w:r>
              <w:rPr>
                <w:webHidden/>
              </w:rPr>
            </w:r>
            <w:r>
              <w:rPr>
                <w:webHidden/>
              </w:rPr>
              <w:fldChar w:fldCharType="separate"/>
            </w:r>
            <w:r>
              <w:rPr>
                <w:webHidden/>
              </w:rPr>
              <w:t>6</w:t>
            </w:r>
            <w:r>
              <w:rPr>
                <w:webHidden/>
              </w:rPr>
              <w:fldChar w:fldCharType="end"/>
            </w:r>
          </w:hyperlink>
        </w:p>
        <w:p w14:paraId="5337FBF3" w14:textId="45BDE924" w:rsidR="000B3542" w:rsidRDefault="000B3542">
          <w:pPr>
            <w:pStyle w:val="TOC2"/>
            <w:rPr>
              <w:rFonts w:asciiTheme="minorHAnsi" w:eastAsiaTheme="minorEastAsia" w:hAnsiTheme="minorHAnsi" w:cstheme="minorBidi"/>
            </w:rPr>
          </w:pPr>
          <w:hyperlink w:anchor="_Toc216557753" w:history="1">
            <w:r w:rsidRPr="00211007">
              <w:rPr>
                <w:rStyle w:val="Hyperlink"/>
                <w:iCs/>
              </w:rPr>
              <w:t>B.</w:t>
            </w:r>
            <w:r w:rsidRPr="00211007">
              <w:rPr>
                <w:rStyle w:val="Hyperlink"/>
              </w:rPr>
              <w:t xml:space="preserve"> Kisah Kaum Terdahulu sebagai Cermin Pelajaran (Fokus pada 'Ad, Tsamud, dan Firaun)</w:t>
            </w:r>
            <w:r>
              <w:rPr>
                <w:webHidden/>
              </w:rPr>
              <w:tab/>
            </w:r>
            <w:r>
              <w:rPr>
                <w:webHidden/>
              </w:rPr>
              <w:fldChar w:fldCharType="begin"/>
            </w:r>
            <w:r>
              <w:rPr>
                <w:webHidden/>
              </w:rPr>
              <w:instrText xml:space="preserve"> PAGEREF _Toc216557753 \h </w:instrText>
            </w:r>
            <w:r>
              <w:rPr>
                <w:webHidden/>
              </w:rPr>
            </w:r>
            <w:r>
              <w:rPr>
                <w:webHidden/>
              </w:rPr>
              <w:fldChar w:fldCharType="separate"/>
            </w:r>
            <w:r>
              <w:rPr>
                <w:webHidden/>
              </w:rPr>
              <w:t>7</w:t>
            </w:r>
            <w:r>
              <w:rPr>
                <w:webHidden/>
              </w:rPr>
              <w:fldChar w:fldCharType="end"/>
            </w:r>
          </w:hyperlink>
        </w:p>
        <w:p w14:paraId="25C96CE6" w14:textId="762808E4" w:rsidR="000B3542" w:rsidRDefault="000B3542">
          <w:pPr>
            <w:pStyle w:val="TOC2"/>
            <w:rPr>
              <w:rFonts w:asciiTheme="minorHAnsi" w:eastAsiaTheme="minorEastAsia" w:hAnsiTheme="minorHAnsi" w:cstheme="minorBidi"/>
            </w:rPr>
          </w:pPr>
          <w:hyperlink w:anchor="_Toc216557754" w:history="1">
            <w:r w:rsidRPr="00211007">
              <w:rPr>
                <w:rStyle w:val="Hyperlink"/>
              </w:rPr>
              <w:t>C.</w:t>
            </w:r>
            <w:r>
              <w:rPr>
                <w:rFonts w:asciiTheme="minorHAnsi" w:eastAsiaTheme="minorEastAsia" w:hAnsiTheme="minorHAnsi" w:cstheme="minorBidi"/>
              </w:rPr>
              <w:tab/>
            </w:r>
            <w:r w:rsidRPr="00211007">
              <w:rPr>
                <w:rStyle w:val="Hyperlink"/>
              </w:rPr>
              <w:t>Kebenaran Inti (Hakikat) Lebih Penting dari Detail Faktual</w:t>
            </w:r>
            <w:r>
              <w:rPr>
                <w:webHidden/>
              </w:rPr>
              <w:tab/>
            </w:r>
            <w:r>
              <w:rPr>
                <w:webHidden/>
              </w:rPr>
              <w:fldChar w:fldCharType="begin"/>
            </w:r>
            <w:r>
              <w:rPr>
                <w:webHidden/>
              </w:rPr>
              <w:instrText xml:space="preserve"> PAGEREF _Toc216557754 \h </w:instrText>
            </w:r>
            <w:r>
              <w:rPr>
                <w:webHidden/>
              </w:rPr>
            </w:r>
            <w:r>
              <w:rPr>
                <w:webHidden/>
              </w:rPr>
              <w:fldChar w:fldCharType="separate"/>
            </w:r>
            <w:r>
              <w:rPr>
                <w:webHidden/>
              </w:rPr>
              <w:t>8</w:t>
            </w:r>
            <w:r>
              <w:rPr>
                <w:webHidden/>
              </w:rPr>
              <w:fldChar w:fldCharType="end"/>
            </w:r>
          </w:hyperlink>
        </w:p>
        <w:p w14:paraId="3B63824E" w14:textId="45875B7C" w:rsidR="000B3542" w:rsidRDefault="000B3542">
          <w:pPr>
            <w:pStyle w:val="TOC2"/>
            <w:rPr>
              <w:rFonts w:asciiTheme="minorHAnsi" w:eastAsiaTheme="minorEastAsia" w:hAnsiTheme="minorHAnsi" w:cstheme="minorBidi"/>
            </w:rPr>
          </w:pPr>
          <w:hyperlink w:anchor="_Toc216557755" w:history="1">
            <w:r w:rsidRPr="00211007">
              <w:rPr>
                <w:rStyle w:val="Hyperlink"/>
              </w:rPr>
              <w:t>D.</w:t>
            </w:r>
            <w:r>
              <w:rPr>
                <w:rFonts w:asciiTheme="minorHAnsi" w:eastAsiaTheme="minorEastAsia" w:hAnsiTheme="minorHAnsi" w:cstheme="minorBidi"/>
              </w:rPr>
              <w:tab/>
            </w:r>
            <w:r w:rsidRPr="00211007">
              <w:rPr>
                <w:rStyle w:val="Hyperlink"/>
              </w:rPr>
              <w:t>Tabel Ringkasan: Perbandingan Cara dan Tujuan Sejarah</w:t>
            </w:r>
            <w:r>
              <w:rPr>
                <w:webHidden/>
              </w:rPr>
              <w:tab/>
            </w:r>
            <w:r>
              <w:rPr>
                <w:webHidden/>
              </w:rPr>
              <w:fldChar w:fldCharType="begin"/>
            </w:r>
            <w:r>
              <w:rPr>
                <w:webHidden/>
              </w:rPr>
              <w:instrText xml:space="preserve"> PAGEREF _Toc216557755 \h </w:instrText>
            </w:r>
            <w:r>
              <w:rPr>
                <w:webHidden/>
              </w:rPr>
            </w:r>
            <w:r>
              <w:rPr>
                <w:webHidden/>
              </w:rPr>
              <w:fldChar w:fldCharType="separate"/>
            </w:r>
            <w:r>
              <w:rPr>
                <w:webHidden/>
              </w:rPr>
              <w:t>9</w:t>
            </w:r>
            <w:r>
              <w:rPr>
                <w:webHidden/>
              </w:rPr>
              <w:fldChar w:fldCharType="end"/>
            </w:r>
          </w:hyperlink>
        </w:p>
        <w:p w14:paraId="738AC080" w14:textId="0B8E31B1" w:rsidR="000B3542" w:rsidRDefault="000B3542">
          <w:pPr>
            <w:pStyle w:val="TOC1"/>
            <w:rPr>
              <w:rFonts w:asciiTheme="minorHAnsi" w:eastAsiaTheme="minorEastAsia" w:hAnsiTheme="minorHAnsi" w:cstheme="minorBidi"/>
              <w:lang w:val="en-US"/>
            </w:rPr>
          </w:pPr>
          <w:hyperlink w:anchor="_Toc216557756" w:history="1">
            <w:r w:rsidRPr="00211007">
              <w:rPr>
                <w:rStyle w:val="Hyperlink"/>
              </w:rPr>
              <w:t>BAB III METODE SEJARAH MODERN</w:t>
            </w:r>
            <w:r>
              <w:rPr>
                <w:webHidden/>
              </w:rPr>
              <w:tab/>
            </w:r>
            <w:r>
              <w:rPr>
                <w:webHidden/>
              </w:rPr>
              <w:fldChar w:fldCharType="begin"/>
            </w:r>
            <w:r>
              <w:rPr>
                <w:webHidden/>
              </w:rPr>
              <w:instrText xml:space="preserve"> PAGEREF _Toc216557756 \h </w:instrText>
            </w:r>
            <w:r>
              <w:rPr>
                <w:webHidden/>
              </w:rPr>
            </w:r>
            <w:r>
              <w:rPr>
                <w:webHidden/>
              </w:rPr>
              <w:fldChar w:fldCharType="separate"/>
            </w:r>
            <w:r>
              <w:rPr>
                <w:webHidden/>
              </w:rPr>
              <w:t>10</w:t>
            </w:r>
            <w:r>
              <w:rPr>
                <w:webHidden/>
              </w:rPr>
              <w:fldChar w:fldCharType="end"/>
            </w:r>
          </w:hyperlink>
        </w:p>
        <w:p w14:paraId="2D07EA5C" w14:textId="65A95DDC" w:rsidR="000B3542" w:rsidRDefault="000B3542">
          <w:pPr>
            <w:pStyle w:val="TOC2"/>
            <w:rPr>
              <w:rFonts w:asciiTheme="minorHAnsi" w:eastAsiaTheme="minorEastAsia" w:hAnsiTheme="minorHAnsi" w:cstheme="minorBidi"/>
            </w:rPr>
          </w:pPr>
          <w:hyperlink w:anchor="_Toc216557757" w:history="1">
            <w:r w:rsidRPr="00211007">
              <w:rPr>
                <w:rStyle w:val="Hyperlink"/>
                <w:iCs/>
              </w:rPr>
              <w:t>A.</w:t>
            </w:r>
            <w:r>
              <w:rPr>
                <w:rFonts w:asciiTheme="minorHAnsi" w:eastAsiaTheme="minorEastAsia" w:hAnsiTheme="minorHAnsi" w:cstheme="minorBidi"/>
              </w:rPr>
              <w:tab/>
            </w:r>
            <w:r w:rsidRPr="00211007">
              <w:rPr>
                <w:rStyle w:val="Hyperlink"/>
              </w:rPr>
              <w:t>Dasar Sejarah Modern</w:t>
            </w:r>
            <w:r>
              <w:rPr>
                <w:webHidden/>
              </w:rPr>
              <w:tab/>
            </w:r>
            <w:r>
              <w:rPr>
                <w:webHidden/>
              </w:rPr>
              <w:fldChar w:fldCharType="begin"/>
            </w:r>
            <w:r>
              <w:rPr>
                <w:webHidden/>
              </w:rPr>
              <w:instrText xml:space="preserve"> PAGEREF _Toc216557757 \h </w:instrText>
            </w:r>
            <w:r>
              <w:rPr>
                <w:webHidden/>
              </w:rPr>
            </w:r>
            <w:r>
              <w:rPr>
                <w:webHidden/>
              </w:rPr>
              <w:fldChar w:fldCharType="separate"/>
            </w:r>
            <w:r>
              <w:rPr>
                <w:webHidden/>
              </w:rPr>
              <w:t>10</w:t>
            </w:r>
            <w:r>
              <w:rPr>
                <w:webHidden/>
              </w:rPr>
              <w:fldChar w:fldCharType="end"/>
            </w:r>
          </w:hyperlink>
        </w:p>
        <w:p w14:paraId="23B688A4" w14:textId="0B7A02D6" w:rsidR="000B3542" w:rsidRDefault="000B3542">
          <w:pPr>
            <w:pStyle w:val="TOC2"/>
            <w:rPr>
              <w:rFonts w:asciiTheme="minorHAnsi" w:eastAsiaTheme="minorEastAsia" w:hAnsiTheme="minorHAnsi" w:cstheme="minorBidi"/>
            </w:rPr>
          </w:pPr>
          <w:hyperlink w:anchor="_Toc216557758" w:history="1">
            <w:r w:rsidRPr="00211007">
              <w:rPr>
                <w:rStyle w:val="Hyperlink"/>
                <w:iCs/>
              </w:rPr>
              <w:t>B.</w:t>
            </w:r>
            <w:r>
              <w:rPr>
                <w:rFonts w:asciiTheme="minorHAnsi" w:eastAsiaTheme="minorEastAsia" w:hAnsiTheme="minorHAnsi" w:cstheme="minorBidi"/>
              </w:rPr>
              <w:tab/>
            </w:r>
            <w:r w:rsidRPr="00211007">
              <w:rPr>
                <w:rStyle w:val="Hyperlink"/>
              </w:rPr>
              <w:t>Batasan Al-Qur'an sebagai Data Faktual Modern</w:t>
            </w:r>
            <w:r>
              <w:rPr>
                <w:webHidden/>
              </w:rPr>
              <w:tab/>
            </w:r>
            <w:r>
              <w:rPr>
                <w:webHidden/>
              </w:rPr>
              <w:fldChar w:fldCharType="begin"/>
            </w:r>
            <w:r>
              <w:rPr>
                <w:webHidden/>
              </w:rPr>
              <w:instrText xml:space="preserve"> PAGEREF _Toc216557758 \h </w:instrText>
            </w:r>
            <w:r>
              <w:rPr>
                <w:webHidden/>
              </w:rPr>
            </w:r>
            <w:r>
              <w:rPr>
                <w:webHidden/>
              </w:rPr>
              <w:fldChar w:fldCharType="separate"/>
            </w:r>
            <w:r>
              <w:rPr>
                <w:webHidden/>
              </w:rPr>
              <w:t>10</w:t>
            </w:r>
            <w:r>
              <w:rPr>
                <w:webHidden/>
              </w:rPr>
              <w:fldChar w:fldCharType="end"/>
            </w:r>
          </w:hyperlink>
        </w:p>
        <w:p w14:paraId="2CA4BE6A" w14:textId="344F53D8" w:rsidR="000B3542" w:rsidRDefault="000B3542">
          <w:pPr>
            <w:pStyle w:val="TOC2"/>
            <w:rPr>
              <w:rFonts w:asciiTheme="minorHAnsi" w:eastAsiaTheme="minorEastAsia" w:hAnsiTheme="minorHAnsi" w:cstheme="minorBidi"/>
            </w:rPr>
          </w:pPr>
          <w:hyperlink w:anchor="_Toc216557759" w:history="1">
            <w:r w:rsidRPr="00211007">
              <w:rPr>
                <w:rStyle w:val="Hyperlink"/>
                <w:iCs/>
              </w:rPr>
              <w:t>C.</w:t>
            </w:r>
            <w:r>
              <w:rPr>
                <w:rFonts w:asciiTheme="minorHAnsi" w:eastAsiaTheme="minorEastAsia" w:hAnsiTheme="minorHAnsi" w:cstheme="minorBidi"/>
              </w:rPr>
              <w:tab/>
            </w:r>
            <w:r w:rsidRPr="00211007">
              <w:rPr>
                <w:rStyle w:val="Hyperlink"/>
              </w:rPr>
              <w:t>Perbedaan Pandangan tentang Kebenaran</w:t>
            </w:r>
            <w:r>
              <w:rPr>
                <w:webHidden/>
              </w:rPr>
              <w:tab/>
            </w:r>
            <w:r>
              <w:rPr>
                <w:webHidden/>
              </w:rPr>
              <w:fldChar w:fldCharType="begin"/>
            </w:r>
            <w:r>
              <w:rPr>
                <w:webHidden/>
              </w:rPr>
              <w:instrText xml:space="preserve"> PAGEREF _Toc216557759 \h </w:instrText>
            </w:r>
            <w:r>
              <w:rPr>
                <w:webHidden/>
              </w:rPr>
            </w:r>
            <w:r>
              <w:rPr>
                <w:webHidden/>
              </w:rPr>
              <w:fldChar w:fldCharType="separate"/>
            </w:r>
            <w:r>
              <w:rPr>
                <w:webHidden/>
              </w:rPr>
              <w:t>11</w:t>
            </w:r>
            <w:r>
              <w:rPr>
                <w:webHidden/>
              </w:rPr>
              <w:fldChar w:fldCharType="end"/>
            </w:r>
          </w:hyperlink>
        </w:p>
        <w:p w14:paraId="4729C33F" w14:textId="3E9EFFCE" w:rsidR="000B3542" w:rsidRDefault="000B3542">
          <w:pPr>
            <w:pStyle w:val="TOC1"/>
            <w:rPr>
              <w:rFonts w:asciiTheme="minorHAnsi" w:eastAsiaTheme="minorEastAsia" w:hAnsiTheme="minorHAnsi" w:cstheme="minorBidi"/>
              <w:lang w:val="en-US"/>
            </w:rPr>
          </w:pPr>
          <w:hyperlink w:anchor="_Toc216557760" w:history="1">
            <w:r w:rsidRPr="00211007">
              <w:rPr>
                <w:rStyle w:val="Hyperlink"/>
              </w:rPr>
              <w:t>BAB IV METODE SEJARAWAN MUSLIM KLASIK</w:t>
            </w:r>
            <w:r>
              <w:rPr>
                <w:webHidden/>
              </w:rPr>
              <w:tab/>
            </w:r>
            <w:r>
              <w:rPr>
                <w:webHidden/>
              </w:rPr>
              <w:fldChar w:fldCharType="begin"/>
            </w:r>
            <w:r>
              <w:rPr>
                <w:webHidden/>
              </w:rPr>
              <w:instrText xml:space="preserve"> PAGEREF _Toc216557760 \h </w:instrText>
            </w:r>
            <w:r>
              <w:rPr>
                <w:webHidden/>
              </w:rPr>
            </w:r>
            <w:r>
              <w:rPr>
                <w:webHidden/>
              </w:rPr>
              <w:fldChar w:fldCharType="separate"/>
            </w:r>
            <w:r>
              <w:rPr>
                <w:webHidden/>
              </w:rPr>
              <w:t>12</w:t>
            </w:r>
            <w:r>
              <w:rPr>
                <w:webHidden/>
              </w:rPr>
              <w:fldChar w:fldCharType="end"/>
            </w:r>
          </w:hyperlink>
        </w:p>
        <w:p w14:paraId="28342074" w14:textId="4538501B" w:rsidR="000B3542" w:rsidRDefault="000B3542">
          <w:pPr>
            <w:pStyle w:val="TOC2"/>
            <w:rPr>
              <w:rFonts w:asciiTheme="minorHAnsi" w:eastAsiaTheme="minorEastAsia" w:hAnsiTheme="minorHAnsi" w:cstheme="minorBidi"/>
            </w:rPr>
          </w:pPr>
          <w:hyperlink w:anchor="_Toc216557761" w:history="1">
            <w:r w:rsidRPr="00211007">
              <w:rPr>
                <w:rStyle w:val="Hyperlink"/>
              </w:rPr>
              <w:t>A.</w:t>
            </w:r>
            <w:r>
              <w:rPr>
                <w:rFonts w:asciiTheme="minorHAnsi" w:eastAsiaTheme="minorEastAsia" w:hAnsiTheme="minorHAnsi" w:cstheme="minorBidi"/>
              </w:rPr>
              <w:tab/>
            </w:r>
            <w:r w:rsidRPr="00211007">
              <w:rPr>
                <w:rStyle w:val="Hyperlink"/>
              </w:rPr>
              <w:t>At-Tabari (Metode </w:t>
            </w:r>
            <w:r w:rsidRPr="00211007">
              <w:rPr>
                <w:rStyle w:val="Hyperlink"/>
                <w:iCs/>
              </w:rPr>
              <w:t>Riwayah</w:t>
            </w:r>
            <w:r w:rsidRPr="00211007">
              <w:rPr>
                <w:rStyle w:val="Hyperlink"/>
              </w:rPr>
              <w:t>): Mengumpulkan Semua Cerita</w:t>
            </w:r>
            <w:r>
              <w:rPr>
                <w:webHidden/>
              </w:rPr>
              <w:tab/>
            </w:r>
            <w:r>
              <w:rPr>
                <w:webHidden/>
              </w:rPr>
              <w:fldChar w:fldCharType="begin"/>
            </w:r>
            <w:r>
              <w:rPr>
                <w:webHidden/>
              </w:rPr>
              <w:instrText xml:space="preserve"> PAGEREF _Toc216557761 \h </w:instrText>
            </w:r>
            <w:r>
              <w:rPr>
                <w:webHidden/>
              </w:rPr>
            </w:r>
            <w:r>
              <w:rPr>
                <w:webHidden/>
              </w:rPr>
              <w:fldChar w:fldCharType="separate"/>
            </w:r>
            <w:r>
              <w:rPr>
                <w:webHidden/>
              </w:rPr>
              <w:t>12</w:t>
            </w:r>
            <w:r>
              <w:rPr>
                <w:webHidden/>
              </w:rPr>
              <w:fldChar w:fldCharType="end"/>
            </w:r>
          </w:hyperlink>
        </w:p>
        <w:p w14:paraId="72CDD070" w14:textId="0F5CA9AB" w:rsidR="000B3542" w:rsidRDefault="000B3542">
          <w:pPr>
            <w:pStyle w:val="TOC2"/>
            <w:rPr>
              <w:rFonts w:asciiTheme="minorHAnsi" w:eastAsiaTheme="minorEastAsia" w:hAnsiTheme="minorHAnsi" w:cstheme="minorBidi"/>
            </w:rPr>
          </w:pPr>
          <w:hyperlink w:anchor="_Toc216557762" w:history="1">
            <w:r w:rsidRPr="00211007">
              <w:rPr>
                <w:rStyle w:val="Hyperlink"/>
              </w:rPr>
              <w:t>B.</w:t>
            </w:r>
            <w:r>
              <w:rPr>
                <w:rFonts w:asciiTheme="minorHAnsi" w:eastAsiaTheme="minorEastAsia" w:hAnsiTheme="minorHAnsi" w:cstheme="minorBidi"/>
              </w:rPr>
              <w:tab/>
            </w:r>
            <w:r w:rsidRPr="00211007">
              <w:rPr>
                <w:rStyle w:val="Hyperlink"/>
              </w:rPr>
              <w:t>Ibnu Khaldun (Metode </w:t>
            </w:r>
            <w:r w:rsidRPr="00211007">
              <w:rPr>
                <w:rStyle w:val="Hyperlink"/>
                <w:iCs/>
              </w:rPr>
              <w:t>Dirayah</w:t>
            </w:r>
            <w:r w:rsidRPr="00211007">
              <w:rPr>
                <w:rStyle w:val="Hyperlink"/>
              </w:rPr>
              <w:t>): Kritik yang Revolusioner</w:t>
            </w:r>
            <w:r>
              <w:rPr>
                <w:webHidden/>
              </w:rPr>
              <w:tab/>
            </w:r>
            <w:r>
              <w:rPr>
                <w:webHidden/>
              </w:rPr>
              <w:fldChar w:fldCharType="begin"/>
            </w:r>
            <w:r>
              <w:rPr>
                <w:webHidden/>
              </w:rPr>
              <w:instrText xml:space="preserve"> PAGEREF _Toc216557762 \h </w:instrText>
            </w:r>
            <w:r>
              <w:rPr>
                <w:webHidden/>
              </w:rPr>
            </w:r>
            <w:r>
              <w:rPr>
                <w:webHidden/>
              </w:rPr>
              <w:fldChar w:fldCharType="separate"/>
            </w:r>
            <w:r>
              <w:rPr>
                <w:webHidden/>
              </w:rPr>
              <w:t>13</w:t>
            </w:r>
            <w:r>
              <w:rPr>
                <w:webHidden/>
              </w:rPr>
              <w:fldChar w:fldCharType="end"/>
            </w:r>
          </w:hyperlink>
        </w:p>
        <w:p w14:paraId="5CC251C5" w14:textId="395D4671" w:rsidR="000B3542" w:rsidRDefault="000B3542">
          <w:pPr>
            <w:pStyle w:val="TOC1"/>
            <w:rPr>
              <w:rFonts w:asciiTheme="minorHAnsi" w:eastAsiaTheme="minorEastAsia" w:hAnsiTheme="minorHAnsi" w:cstheme="minorBidi"/>
              <w:lang w:val="en-US"/>
            </w:rPr>
          </w:pPr>
          <w:hyperlink w:anchor="_Toc216557763" w:history="1">
            <w:r w:rsidRPr="00211007">
              <w:rPr>
                <w:rStyle w:val="Hyperlink"/>
              </w:rPr>
              <w:t>BAB V KESIMPULAN</w:t>
            </w:r>
            <w:r>
              <w:rPr>
                <w:webHidden/>
              </w:rPr>
              <w:tab/>
            </w:r>
            <w:r>
              <w:rPr>
                <w:webHidden/>
              </w:rPr>
              <w:fldChar w:fldCharType="begin"/>
            </w:r>
            <w:r>
              <w:rPr>
                <w:webHidden/>
              </w:rPr>
              <w:instrText xml:space="preserve"> PAGEREF _Toc216557763 \h </w:instrText>
            </w:r>
            <w:r>
              <w:rPr>
                <w:webHidden/>
              </w:rPr>
            </w:r>
            <w:r>
              <w:rPr>
                <w:webHidden/>
              </w:rPr>
              <w:fldChar w:fldCharType="separate"/>
            </w:r>
            <w:r>
              <w:rPr>
                <w:webHidden/>
              </w:rPr>
              <w:t>14</w:t>
            </w:r>
            <w:r>
              <w:rPr>
                <w:webHidden/>
              </w:rPr>
              <w:fldChar w:fldCharType="end"/>
            </w:r>
          </w:hyperlink>
        </w:p>
        <w:p w14:paraId="25C7E0CA" w14:textId="01BD18F4" w:rsidR="000B3542" w:rsidRDefault="000B3542">
          <w:pPr>
            <w:pStyle w:val="TOC2"/>
            <w:rPr>
              <w:rFonts w:asciiTheme="minorHAnsi" w:eastAsiaTheme="minorEastAsia" w:hAnsiTheme="minorHAnsi" w:cstheme="minorBidi"/>
            </w:rPr>
          </w:pPr>
          <w:hyperlink w:anchor="_Toc216557764" w:history="1">
            <w:r w:rsidRPr="00211007">
              <w:rPr>
                <w:rStyle w:val="Hyperlink"/>
                <w:iCs/>
              </w:rPr>
              <w:t>A.</w:t>
            </w:r>
            <w:r>
              <w:rPr>
                <w:rFonts w:asciiTheme="minorHAnsi" w:eastAsiaTheme="minorEastAsia" w:hAnsiTheme="minorHAnsi" w:cstheme="minorBidi"/>
              </w:rPr>
              <w:tab/>
            </w:r>
            <w:r w:rsidRPr="00211007">
              <w:rPr>
                <w:rStyle w:val="Hyperlink"/>
              </w:rPr>
              <w:t>KESIMPULAN</w:t>
            </w:r>
            <w:r>
              <w:rPr>
                <w:webHidden/>
              </w:rPr>
              <w:tab/>
            </w:r>
            <w:r>
              <w:rPr>
                <w:webHidden/>
              </w:rPr>
              <w:fldChar w:fldCharType="begin"/>
            </w:r>
            <w:r>
              <w:rPr>
                <w:webHidden/>
              </w:rPr>
              <w:instrText xml:space="preserve"> PAGEREF _Toc216557764 \h </w:instrText>
            </w:r>
            <w:r>
              <w:rPr>
                <w:webHidden/>
              </w:rPr>
            </w:r>
            <w:r>
              <w:rPr>
                <w:webHidden/>
              </w:rPr>
              <w:fldChar w:fldCharType="separate"/>
            </w:r>
            <w:r>
              <w:rPr>
                <w:webHidden/>
              </w:rPr>
              <w:t>14</w:t>
            </w:r>
            <w:r>
              <w:rPr>
                <w:webHidden/>
              </w:rPr>
              <w:fldChar w:fldCharType="end"/>
            </w:r>
          </w:hyperlink>
        </w:p>
        <w:p w14:paraId="00076048" w14:textId="2A84307E" w:rsidR="000B3542" w:rsidRDefault="000B3542">
          <w:pPr>
            <w:pStyle w:val="TOC2"/>
            <w:rPr>
              <w:rFonts w:asciiTheme="minorHAnsi" w:eastAsiaTheme="minorEastAsia" w:hAnsiTheme="minorHAnsi" w:cstheme="minorBidi"/>
            </w:rPr>
          </w:pPr>
          <w:hyperlink w:anchor="_Toc216557765" w:history="1">
            <w:r w:rsidRPr="00211007">
              <w:rPr>
                <w:rStyle w:val="Hyperlink"/>
                <w:iCs/>
              </w:rPr>
              <w:t>B.</w:t>
            </w:r>
            <w:r>
              <w:rPr>
                <w:rFonts w:asciiTheme="minorHAnsi" w:eastAsiaTheme="minorEastAsia" w:hAnsiTheme="minorHAnsi" w:cstheme="minorBidi"/>
              </w:rPr>
              <w:tab/>
            </w:r>
            <w:r w:rsidRPr="00211007">
              <w:rPr>
                <w:rStyle w:val="Hyperlink"/>
              </w:rPr>
              <w:t>Implikasi</w:t>
            </w:r>
            <w:r>
              <w:rPr>
                <w:webHidden/>
              </w:rPr>
              <w:tab/>
            </w:r>
            <w:r>
              <w:rPr>
                <w:webHidden/>
              </w:rPr>
              <w:fldChar w:fldCharType="begin"/>
            </w:r>
            <w:r>
              <w:rPr>
                <w:webHidden/>
              </w:rPr>
              <w:instrText xml:space="preserve"> PAGEREF _Toc216557765 \h </w:instrText>
            </w:r>
            <w:r>
              <w:rPr>
                <w:webHidden/>
              </w:rPr>
            </w:r>
            <w:r>
              <w:rPr>
                <w:webHidden/>
              </w:rPr>
              <w:fldChar w:fldCharType="separate"/>
            </w:r>
            <w:r>
              <w:rPr>
                <w:webHidden/>
              </w:rPr>
              <w:t>15</w:t>
            </w:r>
            <w:r>
              <w:rPr>
                <w:webHidden/>
              </w:rPr>
              <w:fldChar w:fldCharType="end"/>
            </w:r>
          </w:hyperlink>
        </w:p>
        <w:p w14:paraId="360554CB" w14:textId="6FA7D141" w:rsidR="000B3542" w:rsidRDefault="000B3542">
          <w:pPr>
            <w:pStyle w:val="TOC1"/>
            <w:rPr>
              <w:rFonts w:asciiTheme="minorHAnsi" w:eastAsiaTheme="minorEastAsia" w:hAnsiTheme="minorHAnsi" w:cstheme="minorBidi"/>
              <w:lang w:val="en-US"/>
            </w:rPr>
          </w:pPr>
          <w:hyperlink w:anchor="_Toc216557766" w:history="1">
            <w:r w:rsidRPr="00211007">
              <w:rPr>
                <w:rStyle w:val="Hyperlink"/>
              </w:rPr>
              <w:t>DAFTAR PUSTAKA</w:t>
            </w:r>
            <w:r>
              <w:rPr>
                <w:webHidden/>
              </w:rPr>
              <w:tab/>
            </w:r>
            <w:r>
              <w:rPr>
                <w:webHidden/>
              </w:rPr>
              <w:fldChar w:fldCharType="begin"/>
            </w:r>
            <w:r>
              <w:rPr>
                <w:webHidden/>
              </w:rPr>
              <w:instrText xml:space="preserve"> PAGEREF _Toc216557766 \h </w:instrText>
            </w:r>
            <w:r>
              <w:rPr>
                <w:webHidden/>
              </w:rPr>
            </w:r>
            <w:r>
              <w:rPr>
                <w:webHidden/>
              </w:rPr>
              <w:fldChar w:fldCharType="separate"/>
            </w:r>
            <w:r>
              <w:rPr>
                <w:webHidden/>
              </w:rPr>
              <w:t>16</w:t>
            </w:r>
            <w:r>
              <w:rPr>
                <w:webHidden/>
              </w:rPr>
              <w:fldChar w:fldCharType="end"/>
            </w:r>
          </w:hyperlink>
        </w:p>
        <w:p w14:paraId="5D860F1D" w14:textId="1413A2CD" w:rsidR="000B3542" w:rsidRDefault="000B3542">
          <w:r>
            <w:rPr>
              <w:b/>
              <w:bCs/>
              <w:lang w:val="id-ID"/>
            </w:rPr>
            <w:fldChar w:fldCharType="end"/>
          </w:r>
        </w:p>
      </w:sdtContent>
    </w:sdt>
    <w:p w14:paraId="6804F38E" w14:textId="77777777" w:rsidR="0068008C" w:rsidRDefault="0068008C" w:rsidP="006E3D76">
      <w:pPr>
        <w:pStyle w:val="1BAB"/>
      </w:pPr>
    </w:p>
    <w:p w14:paraId="723B66E7" w14:textId="77777777" w:rsidR="00D10D3A" w:rsidRDefault="00D10D3A" w:rsidP="006E3D76">
      <w:pPr>
        <w:pStyle w:val="1BAB"/>
      </w:pPr>
    </w:p>
    <w:p w14:paraId="2DEBDF3D" w14:textId="77777777" w:rsidR="00D10D3A" w:rsidRDefault="00D10D3A" w:rsidP="006E3D76">
      <w:pPr>
        <w:pStyle w:val="1BAB"/>
      </w:pPr>
    </w:p>
    <w:p w14:paraId="480EF49F" w14:textId="77777777" w:rsidR="00D10D3A" w:rsidRDefault="00D10D3A" w:rsidP="006E3D76">
      <w:pPr>
        <w:pStyle w:val="1BAB"/>
      </w:pPr>
    </w:p>
    <w:p w14:paraId="129ED747" w14:textId="77777777" w:rsidR="00D10D3A" w:rsidRDefault="00D10D3A" w:rsidP="006E3D76">
      <w:pPr>
        <w:pStyle w:val="1BAB"/>
      </w:pPr>
    </w:p>
    <w:p w14:paraId="47F24A99" w14:textId="77777777" w:rsidR="00D10D3A" w:rsidRDefault="00D10D3A" w:rsidP="006E456B">
      <w:pPr>
        <w:pStyle w:val="1BAB"/>
        <w:jc w:val="left"/>
      </w:pPr>
    </w:p>
    <w:p w14:paraId="69E15F81" w14:textId="3020E2D4" w:rsidR="00D10D3A" w:rsidRPr="00D10D3A" w:rsidRDefault="00D10D3A" w:rsidP="00D10D3A">
      <w:pPr>
        <w:pStyle w:val="1BAB"/>
      </w:pPr>
      <w:bookmarkStart w:id="2" w:name="_Toc216557748"/>
      <w:r w:rsidRPr="00D10D3A">
        <w:lastRenderedPageBreak/>
        <w:t>BAB I</w:t>
      </w:r>
      <w:r>
        <w:t xml:space="preserve"> </w:t>
      </w:r>
      <w:r>
        <w:br/>
      </w:r>
      <w:r w:rsidRPr="00D10D3A">
        <w:t>PENDAHULUAN</w:t>
      </w:r>
      <w:bookmarkEnd w:id="2"/>
    </w:p>
    <w:p w14:paraId="0619C99C" w14:textId="6918D9F2" w:rsidR="00D10D3A" w:rsidRPr="00D10D3A" w:rsidRDefault="00D10D3A" w:rsidP="00D10D3A">
      <w:pPr>
        <w:pStyle w:val="2Subbab"/>
      </w:pPr>
      <w:bookmarkStart w:id="3" w:name="_Toc216557749"/>
      <w:r w:rsidRPr="00D10D3A">
        <w:t>Latar Belakang</w:t>
      </w:r>
      <w:bookmarkEnd w:id="3"/>
    </w:p>
    <w:p w14:paraId="26580ECF" w14:textId="594D6D11" w:rsidR="00D10D3A" w:rsidRPr="00D10D3A" w:rsidRDefault="00D10D3A" w:rsidP="00D10D3A">
      <w:pPr>
        <w:pStyle w:val="3Paragraf"/>
        <w:rPr>
          <w:lang w:val="en-US"/>
        </w:rPr>
      </w:pPr>
      <w:r w:rsidRPr="00D10D3A">
        <w:rPr>
          <w:lang w:val="en-US"/>
        </w:rPr>
        <w:t>Al-Qur'an adalah kitab suci utama umat Islam. Di dalamnya, banyak sekali porsi yang berisi cerita sejarah. Kisah-kisah ini, yang kita sebut </w:t>
      </w:r>
      <w:r w:rsidRPr="00D10D3A">
        <w:rPr>
          <w:i/>
          <w:iCs/>
          <w:lang w:val="en-US"/>
        </w:rPr>
        <w:t>Qashash Al-Qur'an</w:t>
      </w:r>
      <w:r w:rsidRPr="00D10D3A">
        <w:rPr>
          <w:lang w:val="en-US"/>
        </w:rPr>
        <w:t>, bukanlah sekadar cerita biasa, melainkan alat penting dari Tuhan untuk menguatkan iman, mengatur perilaku, dan memberi pemahaman mendalam tentang hubungan manusia dengan Penciptanya.</w:t>
      </w:r>
      <w:r w:rsidR="00655710">
        <w:rPr>
          <w:rStyle w:val="ReferensiCatatanKaki"/>
          <w:lang w:val="en-US"/>
        </w:rPr>
        <w:footnoteReference w:id="1"/>
      </w:r>
    </w:p>
    <w:p w14:paraId="1B3CEA53" w14:textId="77777777" w:rsidR="00D10D3A" w:rsidRPr="00D10D3A" w:rsidRDefault="00D10D3A" w:rsidP="00D10D3A">
      <w:pPr>
        <w:pStyle w:val="3Paragraf"/>
        <w:rPr>
          <w:lang w:val="en-US"/>
        </w:rPr>
      </w:pPr>
      <w:r w:rsidRPr="00D10D3A">
        <w:rPr>
          <w:lang w:val="en-US"/>
        </w:rPr>
        <w:t>Kisah dalam Al-Qur'an ini jumlahnya sangat besar. Sekitar 1600 ayat, atau kurang lebih seperempat dari total ayat Al-Qur'an, adalah tentang kisah. Ini menunjukkan bahwa cerita sejarah sangat sentral dalam agama Islam. Kita harus memahami kisah ini lebih dari sekadar cerita biasa. Nilai utamanya adalah untuk diambil </w:t>
      </w:r>
      <w:r w:rsidRPr="00D10D3A">
        <w:rPr>
          <w:b/>
          <w:bCs/>
          <w:lang w:val="en-US"/>
        </w:rPr>
        <w:t>pelajaran moralnya</w:t>
      </w:r>
      <w:r w:rsidRPr="00D10D3A">
        <w:rPr>
          <w:lang w:val="en-US"/>
        </w:rPr>
        <w:t> atau </w:t>
      </w:r>
      <w:r w:rsidRPr="00D10D3A">
        <w:rPr>
          <w:b/>
          <w:bCs/>
          <w:lang w:val="en-US"/>
        </w:rPr>
        <w:t>hikmahnya</w:t>
      </w:r>
      <w:r w:rsidRPr="00D10D3A">
        <w:rPr>
          <w:lang w:val="en-US"/>
        </w:rPr>
        <w:t> (</w:t>
      </w:r>
      <w:r w:rsidRPr="00D10D3A">
        <w:rPr>
          <w:i/>
          <w:iCs/>
          <w:lang w:val="en-US"/>
        </w:rPr>
        <w:t>ibrah</w:t>
      </w:r>
      <w:r w:rsidRPr="00D10D3A">
        <w:rPr>
          <w:lang w:val="en-US"/>
        </w:rPr>
        <w:t>). </w:t>
      </w:r>
      <w:r w:rsidRPr="00D10D3A">
        <w:rPr>
          <w:i/>
          <w:iCs/>
          <w:lang w:val="en-US"/>
        </w:rPr>
        <w:t>Qashash Al-Qur'an</w:t>
      </w:r>
      <w:r w:rsidRPr="00D10D3A">
        <w:rPr>
          <w:lang w:val="en-US"/>
        </w:rPr>
        <w:t> berfungsi sebagai jembatan yang menghubungkan teks suci dengan kenyataan hidup kita sehari-hari.</w:t>
      </w:r>
    </w:p>
    <w:p w14:paraId="24BA2D5D" w14:textId="77777777" w:rsidR="00D10D3A" w:rsidRPr="00D10D3A" w:rsidRDefault="00D10D3A" w:rsidP="00D10D3A">
      <w:pPr>
        <w:pStyle w:val="3Paragraf"/>
        <w:rPr>
          <w:lang w:val="en-US"/>
        </w:rPr>
      </w:pPr>
      <w:r w:rsidRPr="00D10D3A">
        <w:rPr>
          <w:lang w:val="en-US"/>
        </w:rPr>
        <w:t>Kisah-kisah seperti kaum 'Ad, Tsamud, dan Firaun sering diulang di Al-Qur'an. Mereka dijadikan contoh utama untuk menunjukkan konsekuensi pasti dari sikap sombong, menolak kebenaran, dan berbuat zalim. Cerita ini disampaikan bukan untuk mencatat detail-detail kecil, melainkan untuk memberi peringatan keras kepada umat Nabi Muhammad SAW dan kita semua.</w:t>
      </w:r>
    </w:p>
    <w:p w14:paraId="156B07CE" w14:textId="51559BC6" w:rsidR="00D10D3A" w:rsidRPr="00D10D3A" w:rsidRDefault="00D10D3A" w:rsidP="00D10D3A">
      <w:pPr>
        <w:pStyle w:val="3Paragraf"/>
        <w:rPr>
          <w:lang w:val="en-US"/>
        </w:rPr>
      </w:pPr>
      <w:r w:rsidRPr="00D10D3A">
        <w:rPr>
          <w:lang w:val="en-US"/>
        </w:rPr>
        <w:t xml:space="preserve">Contohnya, kisah Firaun berfokus pada konflik antara kekuasaan mutlak yang menindas dan seruan kenabian (Nabi Musa) yang membawa keadilan. Firaun, sebagai simbol tirani, menentang Tuhan dan menindas Bani </w:t>
      </w:r>
      <w:r w:rsidRPr="00D10D3A">
        <w:rPr>
          <w:lang w:val="en-US"/>
        </w:rPr>
        <w:lastRenderedPageBreak/>
        <w:t>Israil. Dalam satu bagian cerita, Nabi Musa </w:t>
      </w:r>
      <w:r w:rsidRPr="00D10D3A">
        <w:rPr>
          <w:i/>
          <w:iCs/>
          <w:lang w:val="en-US"/>
        </w:rPr>
        <w:t>as</w:t>
      </w:r>
      <w:r w:rsidRPr="00D10D3A">
        <w:rPr>
          <w:lang w:val="en-US"/>
        </w:rPr>
        <w:t> tanpa sengaja memukul orang Mesir (Qibty) hingga meninggal saat membela Bani Israil. Detail ini menunjukkan fokus Al-Qur'an pada krisis moral dan keadilan yang dihadapi, bukan pada urutan waktu seluruh kerajaan Mesir. Kisah Firaun konsisten menyoroti kekufuran, penindasan, dan akhirnya, hukuman dari Tuhan yang tidak terhindarkan.</w:t>
      </w:r>
      <w:r w:rsidR="002C4EA3">
        <w:rPr>
          <w:rStyle w:val="ReferensiCatatanKaki"/>
          <w:lang w:val="en-US"/>
        </w:rPr>
        <w:footnoteReference w:id="2"/>
      </w:r>
    </w:p>
    <w:p w14:paraId="46171418" w14:textId="33C36B0E" w:rsidR="00D10D3A" w:rsidRPr="00D10D3A" w:rsidRDefault="00D10D3A" w:rsidP="00D10D3A">
      <w:pPr>
        <w:pStyle w:val="2Subbab"/>
      </w:pPr>
      <w:bookmarkStart w:id="4" w:name="_Toc216557750"/>
      <w:r w:rsidRPr="00D10D3A">
        <w:t>Rumusan Masalah</w:t>
      </w:r>
      <w:bookmarkEnd w:id="4"/>
      <w:r w:rsidRPr="00D10D3A">
        <w:t xml:space="preserve"> </w:t>
      </w:r>
    </w:p>
    <w:p w14:paraId="7E6AC7A3" w14:textId="77777777" w:rsidR="00D10D3A" w:rsidRPr="00D10D3A" w:rsidRDefault="00D10D3A" w:rsidP="00D10D3A">
      <w:pPr>
        <w:pStyle w:val="3Paragraf"/>
        <w:rPr>
          <w:lang w:val="en-US"/>
        </w:rPr>
      </w:pPr>
      <w:r w:rsidRPr="00D10D3A">
        <w:rPr>
          <w:lang w:val="en-US"/>
        </w:rPr>
        <w:t>Makalah ini akan membedah secara kritis Kisah Al-Qur'an sebagai sumber penulisan sejarah. Ada dua pertanyaan utama yang akan kita jawab:</w:t>
      </w:r>
    </w:p>
    <w:p w14:paraId="6179C022" w14:textId="77777777" w:rsidR="00D10D3A" w:rsidRPr="00D10D3A" w:rsidRDefault="00D10D3A" w:rsidP="00D10D3A">
      <w:pPr>
        <w:pStyle w:val="3Paragraf"/>
        <w:numPr>
          <w:ilvl w:val="0"/>
          <w:numId w:val="35"/>
        </w:numPr>
        <w:rPr>
          <w:lang w:val="en-US"/>
        </w:rPr>
      </w:pPr>
      <w:r w:rsidRPr="00D10D3A">
        <w:rPr>
          <w:lang w:val="en-US"/>
        </w:rPr>
        <w:t>Apakah kisah Al-Qur'an itu murni urutan fakta dan waktu (</w:t>
      </w:r>
      <w:r w:rsidRPr="00D10D3A">
        <w:rPr>
          <w:i/>
          <w:iCs/>
          <w:lang w:val="en-US"/>
        </w:rPr>
        <w:t>faktual-kronologis</w:t>
      </w:r>
      <w:r w:rsidRPr="00D10D3A">
        <w:rPr>
          <w:lang w:val="en-US"/>
        </w:rPr>
        <w:t>) atau lebih fokus pada </w:t>
      </w:r>
      <w:r w:rsidRPr="00D10D3A">
        <w:rPr>
          <w:b/>
          <w:bCs/>
          <w:lang w:val="en-US"/>
        </w:rPr>
        <w:t>pelajaran moral</w:t>
      </w:r>
      <w:r w:rsidRPr="00D10D3A">
        <w:rPr>
          <w:lang w:val="en-US"/>
        </w:rPr>
        <w:t> (</w:t>
      </w:r>
      <w:r w:rsidRPr="00D10D3A">
        <w:rPr>
          <w:i/>
          <w:iCs/>
          <w:lang w:val="en-US"/>
        </w:rPr>
        <w:t>ibrah</w:t>
      </w:r>
      <w:r w:rsidRPr="00D10D3A">
        <w:rPr>
          <w:lang w:val="en-US"/>
        </w:rPr>
        <w:t>)? Dan bagaimana metode penyajian Al-Qur'an ini berbeda dari cara penulisan sejarah modern?</w:t>
      </w:r>
    </w:p>
    <w:p w14:paraId="16CCC560" w14:textId="77777777" w:rsidR="00D10D3A" w:rsidRDefault="00D10D3A" w:rsidP="00D10D3A">
      <w:pPr>
        <w:pStyle w:val="3Paragraf"/>
        <w:numPr>
          <w:ilvl w:val="0"/>
          <w:numId w:val="35"/>
        </w:numPr>
        <w:rPr>
          <w:lang w:val="en-US"/>
        </w:rPr>
      </w:pPr>
      <w:r w:rsidRPr="00D10D3A">
        <w:rPr>
          <w:lang w:val="en-US"/>
        </w:rPr>
        <w:t>Bagaimana para sejarawan Muslim zaman dulu (seperti At-Tabari atau Ibnu Khaldun) menggunakan ayat-ayat kisah sebagai data sejarah?</w:t>
      </w:r>
    </w:p>
    <w:p w14:paraId="616FA157" w14:textId="77777777" w:rsidR="00D10D3A" w:rsidRDefault="00D10D3A" w:rsidP="00D10D3A">
      <w:pPr>
        <w:pStyle w:val="3Paragraf"/>
        <w:rPr>
          <w:lang w:val="en-US"/>
        </w:rPr>
      </w:pPr>
    </w:p>
    <w:p w14:paraId="32EC994E" w14:textId="77777777" w:rsidR="00D10D3A" w:rsidRDefault="00D10D3A" w:rsidP="00D10D3A">
      <w:pPr>
        <w:pStyle w:val="3Paragraf"/>
        <w:rPr>
          <w:lang w:val="en-US"/>
        </w:rPr>
      </w:pPr>
    </w:p>
    <w:p w14:paraId="66BA1873" w14:textId="77777777" w:rsidR="00D10D3A" w:rsidRDefault="00D10D3A" w:rsidP="00D10D3A">
      <w:pPr>
        <w:pStyle w:val="3Paragraf"/>
        <w:rPr>
          <w:lang w:val="en-US"/>
        </w:rPr>
      </w:pPr>
    </w:p>
    <w:p w14:paraId="62E4D6F6" w14:textId="77777777" w:rsidR="00D10D3A" w:rsidRDefault="00D10D3A" w:rsidP="00D10D3A">
      <w:pPr>
        <w:pStyle w:val="3Paragraf"/>
        <w:rPr>
          <w:lang w:val="en-US"/>
        </w:rPr>
      </w:pPr>
    </w:p>
    <w:p w14:paraId="21C6E399" w14:textId="77777777" w:rsidR="00D10D3A" w:rsidRDefault="00D10D3A" w:rsidP="00D10D3A">
      <w:pPr>
        <w:pStyle w:val="3Paragraf"/>
        <w:rPr>
          <w:lang w:val="en-US"/>
        </w:rPr>
      </w:pPr>
    </w:p>
    <w:p w14:paraId="79694DF6" w14:textId="77777777" w:rsidR="00D10D3A" w:rsidRDefault="00D10D3A" w:rsidP="00D10D3A">
      <w:pPr>
        <w:pStyle w:val="3Paragraf"/>
        <w:rPr>
          <w:lang w:val="en-US"/>
        </w:rPr>
      </w:pPr>
    </w:p>
    <w:p w14:paraId="661901DB" w14:textId="77777777" w:rsidR="00D10D3A" w:rsidRDefault="00D10D3A" w:rsidP="00D10D3A">
      <w:pPr>
        <w:pStyle w:val="3Paragraf"/>
        <w:rPr>
          <w:lang w:val="en-US"/>
        </w:rPr>
      </w:pPr>
    </w:p>
    <w:p w14:paraId="22768B94" w14:textId="77777777" w:rsidR="00D10D3A" w:rsidRDefault="00D10D3A" w:rsidP="00D10D3A">
      <w:pPr>
        <w:pStyle w:val="3Paragraf"/>
        <w:rPr>
          <w:lang w:val="en-US"/>
        </w:rPr>
      </w:pPr>
    </w:p>
    <w:p w14:paraId="22F61254" w14:textId="77777777" w:rsidR="00D10D3A" w:rsidRPr="00D10D3A" w:rsidRDefault="00D10D3A" w:rsidP="000B3542">
      <w:pPr>
        <w:pStyle w:val="3Paragraf"/>
        <w:ind w:firstLine="0"/>
        <w:rPr>
          <w:lang w:val="en-US"/>
        </w:rPr>
      </w:pPr>
    </w:p>
    <w:p w14:paraId="0A13865C" w14:textId="5529D869" w:rsidR="00D10D3A" w:rsidRPr="00D10D3A" w:rsidRDefault="00D10D3A" w:rsidP="00D10D3A">
      <w:pPr>
        <w:pStyle w:val="1BAB"/>
      </w:pPr>
      <w:bookmarkStart w:id="5" w:name="_Toc216557751"/>
      <w:r w:rsidRPr="00D10D3A">
        <w:lastRenderedPageBreak/>
        <w:t>BAB II</w:t>
      </w:r>
      <w:r>
        <w:t xml:space="preserve"> </w:t>
      </w:r>
      <w:r>
        <w:br/>
      </w:r>
      <w:r w:rsidRPr="00D10D3A">
        <w:t>METODE PENYAJIAN AL-QUR'AN</w:t>
      </w:r>
      <w:bookmarkEnd w:id="5"/>
    </w:p>
    <w:p w14:paraId="2A163278" w14:textId="0E38F68B" w:rsidR="00D10D3A" w:rsidRPr="00D10D3A" w:rsidRDefault="00D10D3A" w:rsidP="00D10D3A">
      <w:pPr>
        <w:pStyle w:val="2Subbab"/>
        <w:numPr>
          <w:ilvl w:val="1"/>
          <w:numId w:val="35"/>
        </w:numPr>
      </w:pPr>
      <w:bookmarkStart w:id="6" w:name="_Toc216557752"/>
      <w:r w:rsidRPr="00D10D3A">
        <w:t>Tujuan Utama Kisah Al-Qur'an</w:t>
      </w:r>
      <w:r>
        <w:t xml:space="preserve"> </w:t>
      </w:r>
      <w:r w:rsidRPr="00D10D3A">
        <w:t>(</w:t>
      </w:r>
      <w:r w:rsidRPr="00D10D3A">
        <w:rPr>
          <w:iCs/>
        </w:rPr>
        <w:t>Ibrah</w:t>
      </w:r>
      <w:r w:rsidRPr="00D10D3A">
        <w:t>)</w:t>
      </w:r>
      <w:bookmarkEnd w:id="6"/>
    </w:p>
    <w:p w14:paraId="309ADE2A" w14:textId="77777777" w:rsidR="00D10D3A" w:rsidRPr="00D10D3A" w:rsidRDefault="00D10D3A" w:rsidP="00D10D3A">
      <w:pPr>
        <w:pStyle w:val="3Paragraf"/>
        <w:rPr>
          <w:lang w:val="en-US"/>
        </w:rPr>
      </w:pPr>
      <w:r w:rsidRPr="00D10D3A">
        <w:rPr>
          <w:lang w:val="en-US"/>
        </w:rPr>
        <w:t>Metode penyajian sejarah dalam Al-Qur'an sangat berbeda dari buku sejarah yang dibuat manusia. Perbedaan ini terletak pada tujuannya. Al-Qur'an tidak bertujuan menjadi arsip yang mencatat urutan waktu yang ketat. Sebaliknya, tujuan utamanya adalah memberi </w:t>
      </w:r>
      <w:r w:rsidRPr="00D10D3A">
        <w:rPr>
          <w:b/>
          <w:bCs/>
          <w:lang w:val="en-US"/>
        </w:rPr>
        <w:t>pelajaran moral</w:t>
      </w:r>
      <w:r w:rsidRPr="00D10D3A">
        <w:rPr>
          <w:lang w:val="en-US"/>
        </w:rPr>
        <w:t> (</w:t>
      </w:r>
      <w:r w:rsidRPr="00D10D3A">
        <w:rPr>
          <w:i/>
          <w:iCs/>
          <w:lang w:val="en-US"/>
        </w:rPr>
        <w:t>ibrah</w:t>
      </w:r>
      <w:r w:rsidRPr="00D10D3A">
        <w:rPr>
          <w:lang w:val="en-US"/>
        </w:rPr>
        <w:t>) atau memperkuat pesan dakwah. Kisah (Qashash) sendiri bermakna menelusuri jejak, dan ini berarti fokus pada jejak moral yang ditinggalkan.</w:t>
      </w:r>
    </w:p>
    <w:p w14:paraId="4049D06B" w14:textId="77777777" w:rsidR="00D10D3A" w:rsidRPr="00D10D3A" w:rsidRDefault="00D10D3A" w:rsidP="00D10D3A">
      <w:pPr>
        <w:pStyle w:val="3Paragraf"/>
        <w:rPr>
          <w:lang w:val="en-US"/>
        </w:rPr>
      </w:pPr>
      <w:r w:rsidRPr="00D10D3A">
        <w:rPr>
          <w:lang w:val="en-US"/>
        </w:rPr>
        <w:t>Tujuan moral ini penting untuk memahami </w:t>
      </w:r>
      <w:r w:rsidRPr="00D10D3A">
        <w:rPr>
          <w:i/>
          <w:iCs/>
          <w:lang w:val="en-US"/>
        </w:rPr>
        <w:t>Sunnatullah</w:t>
      </w:r>
      <w:r w:rsidRPr="00D10D3A">
        <w:rPr>
          <w:lang w:val="en-US"/>
        </w:rPr>
        <w:t>, yaitu hukum-hukum abadi Tuhan yang mengatur naik turunnya suatu peradaban. Kisah 'Ad, Tsamud, dan Firaun adalah bukti nyata dari Tuhan bahwa ada hukum moral: kezaliman pasti akan dihukum, dan kesombongan membawa kehancuran.</w:t>
      </w:r>
    </w:p>
    <w:p w14:paraId="6ACD6692" w14:textId="77777777" w:rsidR="00D10D3A" w:rsidRPr="00D10D3A" w:rsidRDefault="00D10D3A" w:rsidP="00D10D3A">
      <w:pPr>
        <w:pStyle w:val="3Paragraf"/>
        <w:rPr>
          <w:b/>
          <w:bCs/>
          <w:lang w:val="en-US"/>
        </w:rPr>
      </w:pPr>
      <w:r w:rsidRPr="00D10D3A">
        <w:rPr>
          <w:b/>
          <w:bCs/>
          <w:lang w:val="en-US"/>
        </w:rPr>
        <w:t>1. Metode Penyajian: Tidak Berurutan dan Pengulangan (</w:t>
      </w:r>
      <w:r w:rsidRPr="00D10D3A">
        <w:rPr>
          <w:b/>
          <w:bCs/>
          <w:i/>
          <w:iCs/>
          <w:lang w:val="en-US"/>
        </w:rPr>
        <w:t>Tikrar</w:t>
      </w:r>
      <w:r w:rsidRPr="00D10D3A">
        <w:rPr>
          <w:b/>
          <w:bCs/>
          <w:lang w:val="en-US"/>
        </w:rPr>
        <w:t>)</w:t>
      </w:r>
    </w:p>
    <w:p w14:paraId="64E4D6BD" w14:textId="77777777" w:rsidR="00D10D3A" w:rsidRPr="00D10D3A" w:rsidRDefault="00D10D3A" w:rsidP="00D10D3A">
      <w:pPr>
        <w:pStyle w:val="3Paragraf"/>
        <w:rPr>
          <w:lang w:val="en-US"/>
        </w:rPr>
      </w:pPr>
      <w:r w:rsidRPr="00D10D3A">
        <w:rPr>
          <w:lang w:val="en-US"/>
        </w:rPr>
        <w:t>Untuk mencapai tujuan pendidikan moral ini, Al-Qur'an menggunakan teknik penyajian yang unik: pengulangan (</w:t>
      </w:r>
      <w:r w:rsidRPr="00D10D3A">
        <w:rPr>
          <w:i/>
          <w:iCs/>
          <w:lang w:val="en-US"/>
        </w:rPr>
        <w:t>tikrar</w:t>
      </w:r>
      <w:r w:rsidRPr="00D10D3A">
        <w:rPr>
          <w:lang w:val="en-US"/>
        </w:rPr>
        <w:t>) dan penyajian yang tidak berurutan (</w:t>
      </w:r>
      <w:r w:rsidRPr="00D10D3A">
        <w:rPr>
          <w:i/>
          <w:iCs/>
          <w:lang w:val="en-US"/>
        </w:rPr>
        <w:t>non-kronologis</w:t>
      </w:r>
      <w:r w:rsidRPr="00D10D3A">
        <w:rPr>
          <w:lang w:val="en-US"/>
        </w:rPr>
        <w:t>).</w:t>
      </w:r>
    </w:p>
    <w:p w14:paraId="3A0EF97C" w14:textId="54BE747A" w:rsidR="00D10D3A" w:rsidRPr="00D10D3A" w:rsidRDefault="00D10D3A" w:rsidP="00D10D3A">
      <w:pPr>
        <w:pStyle w:val="3Paragraf"/>
        <w:numPr>
          <w:ilvl w:val="0"/>
          <w:numId w:val="36"/>
        </w:numPr>
        <w:rPr>
          <w:lang w:val="en-US"/>
        </w:rPr>
      </w:pPr>
      <w:r w:rsidRPr="00D10D3A">
        <w:rPr>
          <w:b/>
          <w:bCs/>
          <w:lang w:val="en-US"/>
        </w:rPr>
        <w:t>Tidak Berurutan:</w:t>
      </w:r>
      <w:r w:rsidRPr="00D10D3A">
        <w:rPr>
          <w:lang w:val="en-US"/>
        </w:rPr>
        <w:t> Satu kisah bisa disajikan sedikit demi sedikit di berbagai surah, tanpa urutan waktu yang kaku. Setiap bagian muncul untuk menyoroti satu aspek keagamaan tertentu.</w:t>
      </w:r>
      <w:r w:rsidR="004F26C0">
        <w:rPr>
          <w:rStyle w:val="ReferensiCatatanKaki"/>
          <w:lang w:val="en-US"/>
        </w:rPr>
        <w:footnoteReference w:id="3"/>
      </w:r>
    </w:p>
    <w:p w14:paraId="6B85E84E" w14:textId="19C8AFC2" w:rsidR="00D10D3A" w:rsidRPr="00D10D3A" w:rsidRDefault="00D10D3A" w:rsidP="00D10D3A">
      <w:pPr>
        <w:pStyle w:val="3Paragraf"/>
        <w:numPr>
          <w:ilvl w:val="0"/>
          <w:numId w:val="36"/>
        </w:numPr>
        <w:rPr>
          <w:lang w:val="en-US"/>
        </w:rPr>
      </w:pPr>
      <w:r w:rsidRPr="00D10D3A">
        <w:rPr>
          <w:b/>
          <w:bCs/>
          <w:lang w:val="en-US"/>
        </w:rPr>
        <w:t>Diulang (</w:t>
      </w:r>
      <w:r w:rsidRPr="00D10D3A">
        <w:rPr>
          <w:b/>
          <w:bCs/>
          <w:i/>
          <w:iCs/>
          <w:lang w:val="en-US"/>
        </w:rPr>
        <w:t>Tikrar</w:t>
      </w:r>
      <w:r w:rsidRPr="00D10D3A">
        <w:rPr>
          <w:b/>
          <w:bCs/>
          <w:lang w:val="en-US"/>
        </w:rPr>
        <w:t>):</w:t>
      </w:r>
      <w:r w:rsidRPr="00D10D3A">
        <w:rPr>
          <w:lang w:val="en-US"/>
        </w:rPr>
        <w:t> Pengulangan kisah, seperti kisah Nabi Musa dan Firaun, bukan berarti cerita itu membosankan. Pengulangan ini adalah cara sastra tingkat tinggi yang bertujuan untuk </w:t>
      </w:r>
      <w:r w:rsidRPr="00D10D3A">
        <w:rPr>
          <w:b/>
          <w:bCs/>
          <w:lang w:val="en-US"/>
        </w:rPr>
        <w:t>menekankan pesan</w:t>
      </w:r>
      <w:r w:rsidRPr="00D10D3A">
        <w:rPr>
          <w:lang w:val="en-US"/>
        </w:rPr>
        <w:t xml:space="preserve">, penguatan dakwah, dan penyorotan sudut pandang moral yang </w:t>
      </w:r>
      <w:r w:rsidRPr="00D10D3A">
        <w:rPr>
          <w:lang w:val="en-US"/>
        </w:rPr>
        <w:lastRenderedPageBreak/>
        <w:t>berbeda di setiap kemunculannya. Para sarjana Al-Qur'an sepakat bahwa pengulangan ini penuh dengan makna yang tak terduga.</w:t>
      </w:r>
      <w:r w:rsidR="00D059A2">
        <w:rPr>
          <w:rStyle w:val="ReferensiCatatanKaki"/>
          <w:lang w:val="en-US"/>
        </w:rPr>
        <w:footnoteReference w:id="4"/>
      </w:r>
    </w:p>
    <w:p w14:paraId="0B2DE583" w14:textId="77777777" w:rsidR="00D10D3A" w:rsidRDefault="00D10D3A" w:rsidP="00D10D3A">
      <w:pPr>
        <w:pStyle w:val="3Paragraf"/>
        <w:rPr>
          <w:lang w:val="en-US"/>
        </w:rPr>
      </w:pPr>
      <w:r w:rsidRPr="00D10D3A">
        <w:rPr>
          <w:lang w:val="en-US"/>
        </w:rPr>
        <w:t>Para ulama berpendapat, fokus harus selalu pada </w:t>
      </w:r>
      <w:r w:rsidRPr="00D10D3A">
        <w:rPr>
          <w:b/>
          <w:bCs/>
          <w:lang w:val="en-US"/>
        </w:rPr>
        <w:t>nilai inti</w:t>
      </w:r>
      <w:r w:rsidRPr="00D10D3A">
        <w:rPr>
          <w:lang w:val="en-US"/>
        </w:rPr>
        <w:t> dari cerita, karena memahami cerita secara harfiah saja sering kali tidak cukup untuk menggali hikmah yang luas.</w:t>
      </w:r>
    </w:p>
    <w:p w14:paraId="434E50EE" w14:textId="77777777" w:rsidR="00D10D3A" w:rsidRPr="00D10D3A" w:rsidRDefault="00D10D3A" w:rsidP="00D10D3A">
      <w:pPr>
        <w:pStyle w:val="2Subbab"/>
        <w:numPr>
          <w:ilvl w:val="0"/>
          <w:numId w:val="0"/>
        </w:numPr>
      </w:pPr>
      <w:bookmarkStart w:id="7" w:name="_Toc216557753"/>
      <w:r w:rsidRPr="00D10D3A">
        <w:rPr>
          <w:i w:val="0"/>
          <w:iCs/>
        </w:rPr>
        <w:t>B.</w:t>
      </w:r>
      <w:r w:rsidRPr="00D10D3A">
        <w:t xml:space="preserve"> Kisah Kaum Terdahulu sebagai Cermin Pelajaran (Fokus pada 'Ad, Tsamud, dan Firaun)</w:t>
      </w:r>
      <w:bookmarkEnd w:id="7"/>
    </w:p>
    <w:p w14:paraId="2E83846B" w14:textId="600FA3D4" w:rsidR="00D10D3A" w:rsidRPr="00D10D3A" w:rsidRDefault="00D10D3A" w:rsidP="00D10D3A">
      <w:pPr>
        <w:pStyle w:val="3Paragraf"/>
      </w:pPr>
      <w:r w:rsidRPr="00D10D3A">
        <w:t>Kisah-kisah tentang kaum </w:t>
      </w:r>
      <w:r w:rsidRPr="00D10D3A">
        <w:rPr>
          <w:b/>
          <w:bCs/>
        </w:rPr>
        <w:t>'Ad, Tsamud,</w:t>
      </w:r>
      <w:r w:rsidRPr="00D10D3A">
        <w:t> dan </w:t>
      </w:r>
      <w:r w:rsidRPr="00D10D3A">
        <w:rPr>
          <w:b/>
          <w:bCs/>
        </w:rPr>
        <w:t>Firaun</w:t>
      </w:r>
      <w:r w:rsidRPr="00D10D3A">
        <w:t> adalah inti dari </w:t>
      </w:r>
      <w:r w:rsidRPr="00D10D3A">
        <w:rPr>
          <w:i/>
          <w:iCs/>
        </w:rPr>
        <w:t>Qashash Al-Qur'an</w:t>
      </w:r>
      <w:r w:rsidRPr="00D10D3A">
        <w:t>. Mereka sering diulang di berbagai surah karena mereka mewakili jenis-jenis kezaliman dan kesombongan manusia yang paling ekstrem. Kisah-kisah ini menjadi contoh utama (</w:t>
      </w:r>
      <w:r w:rsidRPr="00D10D3A">
        <w:rPr>
          <w:i/>
          <w:iCs/>
        </w:rPr>
        <w:t>arketipal</w:t>
      </w:r>
      <w:r w:rsidRPr="00D10D3A">
        <w:t>) untuk menunjukkan konsekuensi pasti dari sikap sombong, menolak kebenaran, dan berbuat zalim. Cerita ini disampaikan bukan untuk mencatat detail-detail kecil sejarah secara rinci, melainkan untuk memberi peringatan keras dan pelajaran abadi (</w:t>
      </w:r>
      <w:r w:rsidRPr="00D10D3A">
        <w:rPr>
          <w:i/>
          <w:iCs/>
        </w:rPr>
        <w:t>ibrah</w:t>
      </w:r>
      <w:r w:rsidRPr="00D10D3A">
        <w:t>) kepada kita semua.</w:t>
      </w:r>
      <w:r w:rsidR="00D059A2">
        <w:rPr>
          <w:rStyle w:val="ReferensiCatatanKaki"/>
        </w:rPr>
        <w:footnoteReference w:id="5"/>
      </w:r>
    </w:p>
    <w:p w14:paraId="067BBB11" w14:textId="59ED48BC" w:rsidR="00D10D3A" w:rsidRPr="00D10D3A" w:rsidRDefault="00D10D3A" w:rsidP="00D10D3A">
      <w:pPr>
        <w:pStyle w:val="3Paragraf"/>
      </w:pPr>
      <w:r w:rsidRPr="00D10D3A">
        <w:rPr>
          <w:b/>
          <w:bCs/>
        </w:rPr>
        <w:t>Kaum 'Ad dan Tsamud:</w:t>
      </w:r>
      <w:r w:rsidRPr="00D10D3A">
        <w:t xml:space="preserve"> Kedua kaum ini dikenal memiliki peradaban yang maju dan kuat. Kaum 'Ad terkenal dengan kekuatan fisik dan bangunan megah mereka, sedangkan Kaum Tsamud terkenal dengan kemampuan mereka memahat gunung menjadi rumah (seperti di Madain Saleh). Namun, kekuatan teknologi dan kekayaan materi ini justru membuat mereka sombong dan menolak seruan nabi mereka (Nabi Hud dan Nabi Salih). Keruntuhan mereka membuktikan bahwa kekayaan dan teknologi tidak dapat melindungi </w:t>
      </w:r>
      <w:r w:rsidRPr="00D10D3A">
        <w:lastRenderedPageBreak/>
        <w:t>dari Hukum Tuhan (</w:t>
      </w:r>
      <w:r w:rsidRPr="00D10D3A">
        <w:rPr>
          <w:i/>
          <w:iCs/>
        </w:rPr>
        <w:t>Sunnatullah</w:t>
      </w:r>
      <w:r w:rsidRPr="00D10D3A">
        <w:t>) jika disertai dengan kesombongan dan penindasan.</w:t>
      </w:r>
      <w:r w:rsidR="000242CB">
        <w:rPr>
          <w:rStyle w:val="ReferensiCatatanKaki"/>
        </w:rPr>
        <w:footnoteReference w:id="6"/>
      </w:r>
    </w:p>
    <w:p w14:paraId="5C1C938A" w14:textId="15B59184" w:rsidR="00D10D3A" w:rsidRPr="00D10D3A" w:rsidRDefault="00D10D3A" w:rsidP="00D10D3A">
      <w:pPr>
        <w:pStyle w:val="3Paragraf"/>
      </w:pPr>
      <w:r w:rsidRPr="00D10D3A">
        <w:rPr>
          <w:b/>
          <w:bCs/>
        </w:rPr>
        <w:t>Kisah Firaun:</w:t>
      </w:r>
      <w:r w:rsidRPr="00D10D3A">
        <w:t> Kisah Firaun secara khusus mewakili simbol kekuasaan politik yang menindas dan menolak eksistensi Tuhan, bahkan sampai mengklaim diri sebagai tuhan. Konflik yang terjadi berfokus pada pertarungan antara kekuasaan mutlak Firaun dan seruan kenabian (Nabi Musa) yang membawa keadilan dan tauhid. Firaun menentang Tuhan dan menindas Bani Israil. Dalam salah satu bagian cerita, Nabi Musa </w:t>
      </w:r>
      <w:r w:rsidRPr="00D10D3A">
        <w:rPr>
          <w:i/>
          <w:iCs/>
        </w:rPr>
        <w:t>as</w:t>
      </w:r>
      <w:r w:rsidRPr="00D10D3A">
        <w:t> tanpa sengaja memukul orang Mesir (Qibty) hingga meninggal saat membela Bani Israil. Detail ini menunjukkan fokus Al-Qur'an pada krisis moral dan keadilan yang dihadapi oleh tokoh sentralnya, bukan pada urutan waktu seluruh kerajaan Mesir. Kisah Firaun konsisten menyoroti kekufuran, penindasan, dan akhirnya, hukuman dari Tuhan yang tidak terhindarkan berupa tenggelam di laut. Melalui kisah ini, Al-Qur'an menekankan bahwa tidak ada kekuatan di bumi yang dapat menentang kebenaran dan keadilan Ilahi.</w:t>
      </w:r>
      <w:r w:rsidR="000242CB">
        <w:rPr>
          <w:rStyle w:val="ReferensiCatatanKaki"/>
        </w:rPr>
        <w:footnoteReference w:id="7"/>
      </w:r>
    </w:p>
    <w:p w14:paraId="728BBCAE" w14:textId="7F30E041" w:rsidR="00D10D3A" w:rsidRPr="00D10D3A" w:rsidRDefault="00D10D3A" w:rsidP="00D10D3A">
      <w:pPr>
        <w:pStyle w:val="2Subbab"/>
      </w:pPr>
      <w:r w:rsidRPr="00D10D3A">
        <w:t xml:space="preserve"> </w:t>
      </w:r>
      <w:bookmarkStart w:id="8" w:name="_Toc216557754"/>
      <w:r w:rsidRPr="00D10D3A">
        <w:t>Kebenaran Inti (Hakikat) Lebih Penting dari Detail Faktual</w:t>
      </w:r>
      <w:bookmarkEnd w:id="8"/>
    </w:p>
    <w:p w14:paraId="75D25DD6" w14:textId="77777777" w:rsidR="00D10D3A" w:rsidRPr="00D10D3A" w:rsidRDefault="00D10D3A" w:rsidP="00D10D3A">
      <w:pPr>
        <w:pStyle w:val="3Paragraf"/>
        <w:rPr>
          <w:lang w:val="en-US"/>
        </w:rPr>
      </w:pPr>
      <w:r w:rsidRPr="00D10D3A">
        <w:rPr>
          <w:lang w:val="en-US"/>
        </w:rPr>
        <w:t>Jika tujuan Al-Qur'an hanya untuk penulisan sejarah modern, tentu ia akan sangat mementingkan tanggal, urutan, dan nama tempat spesifik. Tetapi karena Al-Qur'an mengabaikan detail-detail itu demi pelajaran moral (</w:t>
      </w:r>
      <w:r w:rsidRPr="00D10D3A">
        <w:rPr>
          <w:i/>
          <w:iCs/>
          <w:lang w:val="en-US"/>
        </w:rPr>
        <w:t>ibrah</w:t>
      </w:r>
      <w:r w:rsidRPr="00D10D3A">
        <w:rPr>
          <w:lang w:val="en-US"/>
        </w:rPr>
        <w:t>), ini menunjukkan bahwa Al-Qur'an memiliki standar kebenaran yang berbeda: </w:t>
      </w:r>
      <w:r w:rsidRPr="00D10D3A">
        <w:rPr>
          <w:b/>
          <w:bCs/>
          <w:lang w:val="en-US"/>
        </w:rPr>
        <w:t>Kebenaran Inti/Moral (Hakikat)</w:t>
      </w:r>
      <w:r w:rsidRPr="00D10D3A">
        <w:rPr>
          <w:lang w:val="en-US"/>
        </w:rPr>
        <w:t> jauh lebih diutamakan daripada Kebenaran Detail (Faktual).</w:t>
      </w:r>
    </w:p>
    <w:p w14:paraId="732349FB" w14:textId="21D0601C" w:rsidR="00D10D3A" w:rsidRPr="00D10D3A" w:rsidRDefault="00D10D3A" w:rsidP="00D10D3A">
      <w:pPr>
        <w:pStyle w:val="3Paragraf"/>
        <w:rPr>
          <w:lang w:val="en-US"/>
        </w:rPr>
      </w:pPr>
      <w:r w:rsidRPr="00D10D3A">
        <w:rPr>
          <w:lang w:val="en-US"/>
        </w:rPr>
        <w:lastRenderedPageBreak/>
        <w:t>Kebenaran dari Tuhan bersifat mutlak dan tidak butuh pembuktian dari manusia. Oleh karena itu, Al-Qur'an bebas memilih dan menyajikan fakta sejarah hanya sebatas yang diperlukan untuk mencapai tujuan universal agama (</w:t>
      </w:r>
      <w:r w:rsidRPr="00D10D3A">
        <w:rPr>
          <w:i/>
          <w:iCs/>
          <w:lang w:val="en-US"/>
        </w:rPr>
        <w:t>Maqāṣid al-</w:t>
      </w:r>
      <w:proofErr w:type="gramStart"/>
      <w:r w:rsidRPr="00D10D3A">
        <w:rPr>
          <w:i/>
          <w:iCs/>
          <w:lang w:val="en-US"/>
        </w:rPr>
        <w:t>Syarī‘</w:t>
      </w:r>
      <w:proofErr w:type="gramEnd"/>
      <w:r w:rsidRPr="00D10D3A">
        <w:rPr>
          <w:i/>
          <w:iCs/>
          <w:lang w:val="en-US"/>
        </w:rPr>
        <w:t>ah</w:t>
      </w:r>
      <w:r w:rsidRPr="00D10D3A">
        <w:rPr>
          <w:lang w:val="en-US"/>
        </w:rPr>
        <w:t>), yaitu pendidikan iman, peringatan, dan penguatan moral.</w:t>
      </w:r>
      <w:r w:rsidR="000242CB">
        <w:rPr>
          <w:rStyle w:val="ReferensiCatatanKaki"/>
          <w:lang w:val="en-US"/>
        </w:rPr>
        <w:footnoteReference w:id="8"/>
      </w:r>
    </w:p>
    <w:p w14:paraId="5EC7C936" w14:textId="2D4C6A73" w:rsidR="00D10D3A" w:rsidRPr="00D10D3A" w:rsidRDefault="00D10D3A" w:rsidP="00D10D3A">
      <w:pPr>
        <w:pStyle w:val="2Subbab"/>
      </w:pPr>
      <w:bookmarkStart w:id="9" w:name="_Toc216557755"/>
      <w:r w:rsidRPr="00D10D3A">
        <w:t>Tabel Ringkasan: Perbandingan Cara dan Tujuan Sejarah</w:t>
      </w:r>
      <w:bookmarkEnd w:id="9"/>
    </w:p>
    <w:tbl>
      <w:tblPr>
        <w:tblW w:w="7607" w:type="dxa"/>
        <w:tblCellSpacing w:w="15" w:type="dxa"/>
        <w:shd w:val="clear" w:color="auto" w:fill="F0F4F9"/>
        <w:tblCellMar>
          <w:top w:w="15" w:type="dxa"/>
          <w:left w:w="15" w:type="dxa"/>
          <w:bottom w:w="15" w:type="dxa"/>
          <w:right w:w="15" w:type="dxa"/>
        </w:tblCellMar>
        <w:tblLook w:val="04A0" w:firstRow="1" w:lastRow="0" w:firstColumn="1" w:lastColumn="0" w:noHBand="0" w:noVBand="1"/>
      </w:tblPr>
      <w:tblGrid>
        <w:gridCol w:w="1910"/>
        <w:gridCol w:w="2465"/>
        <w:gridCol w:w="3232"/>
      </w:tblGrid>
      <w:tr w:rsidR="00D10D3A" w:rsidRPr="00D10D3A" w14:paraId="23B0138A" w14:textId="77777777" w:rsidTr="00D10D3A">
        <w:trPr>
          <w:trHeight w:val="820"/>
          <w:tblHeader/>
          <w:tblCellSpacing w:w="15" w:type="dxa"/>
        </w:trPr>
        <w:tc>
          <w:tcPr>
            <w:tcW w:w="0" w:type="auto"/>
            <w:shd w:val="clear" w:color="auto" w:fill="F8FAFD"/>
            <w:tcMar>
              <w:top w:w="120" w:type="dxa"/>
              <w:left w:w="180" w:type="dxa"/>
              <w:bottom w:w="120" w:type="dxa"/>
              <w:right w:w="180" w:type="dxa"/>
            </w:tcMar>
            <w:hideMark/>
          </w:tcPr>
          <w:p w14:paraId="317F0811" w14:textId="77777777" w:rsidR="00D10D3A" w:rsidRPr="00D10D3A" w:rsidRDefault="00D10D3A" w:rsidP="00E85F04">
            <w:pPr>
              <w:pStyle w:val="3Paragraf"/>
              <w:spacing w:line="240" w:lineRule="auto"/>
              <w:ind w:firstLine="0"/>
              <w:rPr>
                <w:sz w:val="22"/>
                <w:szCs w:val="28"/>
                <w:lang w:val="en-US"/>
              </w:rPr>
            </w:pPr>
            <w:r w:rsidRPr="00D10D3A">
              <w:rPr>
                <w:b/>
                <w:bCs/>
                <w:sz w:val="22"/>
                <w:szCs w:val="28"/>
                <w:lang w:val="en-US"/>
              </w:rPr>
              <w:t>Aspek Perbandingan</w:t>
            </w:r>
          </w:p>
        </w:tc>
        <w:tc>
          <w:tcPr>
            <w:tcW w:w="0" w:type="auto"/>
            <w:shd w:val="clear" w:color="auto" w:fill="F8FAFD"/>
            <w:tcMar>
              <w:top w:w="120" w:type="dxa"/>
              <w:left w:w="180" w:type="dxa"/>
              <w:bottom w:w="120" w:type="dxa"/>
              <w:right w:w="180" w:type="dxa"/>
            </w:tcMar>
            <w:hideMark/>
          </w:tcPr>
          <w:p w14:paraId="716539C8" w14:textId="77777777" w:rsidR="00D10D3A" w:rsidRPr="00D10D3A" w:rsidRDefault="00D10D3A" w:rsidP="00E85F04">
            <w:pPr>
              <w:pStyle w:val="3Paragraf"/>
              <w:spacing w:line="240" w:lineRule="auto"/>
              <w:ind w:firstLine="0"/>
              <w:rPr>
                <w:sz w:val="22"/>
                <w:szCs w:val="28"/>
                <w:lang w:val="en-US"/>
              </w:rPr>
            </w:pPr>
            <w:r w:rsidRPr="00D10D3A">
              <w:rPr>
                <w:b/>
                <w:bCs/>
                <w:sz w:val="22"/>
                <w:szCs w:val="28"/>
                <w:lang w:val="en-US"/>
              </w:rPr>
              <w:t>Kisah Al-Qur'an (Cerita Ilahi)</w:t>
            </w:r>
          </w:p>
        </w:tc>
        <w:tc>
          <w:tcPr>
            <w:tcW w:w="0" w:type="auto"/>
            <w:shd w:val="clear" w:color="auto" w:fill="F8FAFD"/>
            <w:tcMar>
              <w:top w:w="120" w:type="dxa"/>
              <w:left w:w="180" w:type="dxa"/>
              <w:bottom w:w="120" w:type="dxa"/>
              <w:right w:w="180" w:type="dxa"/>
            </w:tcMar>
            <w:hideMark/>
          </w:tcPr>
          <w:p w14:paraId="5366A40B" w14:textId="77777777" w:rsidR="00D10D3A" w:rsidRPr="00D10D3A" w:rsidRDefault="00D10D3A" w:rsidP="00E85F04">
            <w:pPr>
              <w:pStyle w:val="3Paragraf"/>
              <w:spacing w:line="240" w:lineRule="auto"/>
              <w:ind w:firstLine="0"/>
              <w:rPr>
                <w:sz w:val="22"/>
                <w:szCs w:val="28"/>
                <w:lang w:val="en-US"/>
              </w:rPr>
            </w:pPr>
            <w:r w:rsidRPr="00D10D3A">
              <w:rPr>
                <w:b/>
                <w:bCs/>
                <w:sz w:val="22"/>
                <w:szCs w:val="28"/>
                <w:lang w:val="en-US"/>
              </w:rPr>
              <w:t>Penulisan Sejarah Modern (Sejarah Manusia)</w:t>
            </w:r>
          </w:p>
        </w:tc>
      </w:tr>
      <w:tr w:rsidR="00D10D3A" w:rsidRPr="00D10D3A" w14:paraId="764C3CEE" w14:textId="77777777" w:rsidTr="00D10D3A">
        <w:trPr>
          <w:trHeight w:val="1224"/>
          <w:tblCellSpacing w:w="15" w:type="dxa"/>
        </w:trPr>
        <w:tc>
          <w:tcPr>
            <w:tcW w:w="0" w:type="auto"/>
            <w:shd w:val="clear" w:color="auto" w:fill="F8FAFD"/>
            <w:tcMar>
              <w:top w:w="120" w:type="dxa"/>
              <w:left w:w="180" w:type="dxa"/>
              <w:bottom w:w="120" w:type="dxa"/>
              <w:right w:w="180" w:type="dxa"/>
            </w:tcMar>
            <w:hideMark/>
          </w:tcPr>
          <w:p w14:paraId="34EA4AEF" w14:textId="77777777" w:rsidR="00D10D3A" w:rsidRPr="00D10D3A" w:rsidRDefault="00D10D3A" w:rsidP="00E85F04">
            <w:pPr>
              <w:pStyle w:val="3Paragraf"/>
              <w:spacing w:line="240" w:lineRule="auto"/>
              <w:ind w:firstLine="0"/>
              <w:rPr>
                <w:sz w:val="22"/>
                <w:szCs w:val="28"/>
                <w:lang w:val="en-US"/>
              </w:rPr>
            </w:pPr>
            <w:r w:rsidRPr="00D10D3A">
              <w:rPr>
                <w:b/>
                <w:bCs/>
                <w:sz w:val="22"/>
                <w:szCs w:val="28"/>
                <w:lang w:val="en-US"/>
              </w:rPr>
              <w:t>Tujuan Utama</w:t>
            </w:r>
          </w:p>
        </w:tc>
        <w:tc>
          <w:tcPr>
            <w:tcW w:w="0" w:type="auto"/>
            <w:shd w:val="clear" w:color="auto" w:fill="F8FAFD"/>
            <w:tcMar>
              <w:top w:w="120" w:type="dxa"/>
              <w:left w:w="180" w:type="dxa"/>
              <w:bottom w:w="120" w:type="dxa"/>
              <w:right w:w="180" w:type="dxa"/>
            </w:tcMar>
            <w:hideMark/>
          </w:tcPr>
          <w:p w14:paraId="1B497656"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Pelajaran moral (</w:t>
            </w:r>
            <w:r w:rsidRPr="00D10D3A">
              <w:rPr>
                <w:i/>
                <w:iCs/>
                <w:sz w:val="22"/>
                <w:szCs w:val="28"/>
                <w:lang w:val="en-US"/>
              </w:rPr>
              <w:t>Ibrah</w:t>
            </w:r>
            <w:r w:rsidRPr="00D10D3A">
              <w:rPr>
                <w:sz w:val="22"/>
                <w:szCs w:val="28"/>
                <w:lang w:val="en-US"/>
              </w:rPr>
              <w:t>), pendidikan iman, dan peringatan.</w:t>
            </w:r>
          </w:p>
        </w:tc>
        <w:tc>
          <w:tcPr>
            <w:tcW w:w="0" w:type="auto"/>
            <w:shd w:val="clear" w:color="auto" w:fill="F8FAFD"/>
            <w:tcMar>
              <w:top w:w="120" w:type="dxa"/>
              <w:left w:w="180" w:type="dxa"/>
              <w:bottom w:w="120" w:type="dxa"/>
              <w:right w:w="180" w:type="dxa"/>
            </w:tcMar>
            <w:hideMark/>
          </w:tcPr>
          <w:p w14:paraId="6C4D8DF7"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Mencatat fakta dan urutan waktu (</w:t>
            </w:r>
            <w:r w:rsidRPr="00D10D3A">
              <w:rPr>
                <w:i/>
                <w:iCs/>
                <w:sz w:val="22"/>
                <w:szCs w:val="28"/>
                <w:lang w:val="en-US"/>
              </w:rPr>
              <w:t>kronologis</w:t>
            </w:r>
            <w:r w:rsidRPr="00D10D3A">
              <w:rPr>
                <w:sz w:val="22"/>
                <w:szCs w:val="28"/>
                <w:lang w:val="en-US"/>
              </w:rPr>
              <w:t>), mencari obyektivitas.</w:t>
            </w:r>
          </w:p>
        </w:tc>
      </w:tr>
      <w:tr w:rsidR="00D10D3A" w:rsidRPr="00D10D3A" w14:paraId="5008F0E9" w14:textId="77777777" w:rsidTr="00D10D3A">
        <w:trPr>
          <w:trHeight w:val="1239"/>
          <w:tblCellSpacing w:w="15" w:type="dxa"/>
        </w:trPr>
        <w:tc>
          <w:tcPr>
            <w:tcW w:w="0" w:type="auto"/>
            <w:shd w:val="clear" w:color="auto" w:fill="F8FAFD"/>
            <w:tcMar>
              <w:top w:w="120" w:type="dxa"/>
              <w:left w:w="180" w:type="dxa"/>
              <w:bottom w:w="120" w:type="dxa"/>
              <w:right w:w="180" w:type="dxa"/>
            </w:tcMar>
            <w:hideMark/>
          </w:tcPr>
          <w:p w14:paraId="65CA6E92" w14:textId="77777777" w:rsidR="00D10D3A" w:rsidRPr="00D10D3A" w:rsidRDefault="00D10D3A" w:rsidP="00E85F04">
            <w:pPr>
              <w:pStyle w:val="3Paragraf"/>
              <w:spacing w:line="240" w:lineRule="auto"/>
              <w:ind w:firstLine="0"/>
              <w:rPr>
                <w:sz w:val="22"/>
                <w:szCs w:val="28"/>
                <w:lang w:val="en-US"/>
              </w:rPr>
            </w:pPr>
            <w:r w:rsidRPr="00D10D3A">
              <w:rPr>
                <w:b/>
                <w:bCs/>
                <w:sz w:val="22"/>
                <w:szCs w:val="28"/>
                <w:lang w:val="en-US"/>
              </w:rPr>
              <w:t>Kriteria Kebenaran</w:t>
            </w:r>
          </w:p>
        </w:tc>
        <w:tc>
          <w:tcPr>
            <w:tcW w:w="0" w:type="auto"/>
            <w:shd w:val="clear" w:color="auto" w:fill="F8FAFD"/>
            <w:tcMar>
              <w:top w:w="120" w:type="dxa"/>
              <w:left w:w="180" w:type="dxa"/>
              <w:bottom w:w="120" w:type="dxa"/>
              <w:right w:w="180" w:type="dxa"/>
            </w:tcMar>
            <w:hideMark/>
          </w:tcPr>
          <w:p w14:paraId="2200B779"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Kebenaran Mutlak, kebenaran moral dan tujuan agama.</w:t>
            </w:r>
          </w:p>
        </w:tc>
        <w:tc>
          <w:tcPr>
            <w:tcW w:w="0" w:type="auto"/>
            <w:shd w:val="clear" w:color="auto" w:fill="F8FAFD"/>
            <w:tcMar>
              <w:top w:w="120" w:type="dxa"/>
              <w:left w:w="180" w:type="dxa"/>
              <w:bottom w:w="120" w:type="dxa"/>
              <w:right w:w="180" w:type="dxa"/>
            </w:tcMar>
            <w:hideMark/>
          </w:tcPr>
          <w:p w14:paraId="108B6E08"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Kebenaran Empiris, harus bisa dibuktikan dengan bukti fisik/dokumen.</w:t>
            </w:r>
          </w:p>
        </w:tc>
      </w:tr>
      <w:tr w:rsidR="00D10D3A" w:rsidRPr="00D10D3A" w14:paraId="0DA242D1" w14:textId="77777777" w:rsidTr="00D10D3A">
        <w:trPr>
          <w:trHeight w:val="1224"/>
          <w:tblCellSpacing w:w="15" w:type="dxa"/>
        </w:trPr>
        <w:tc>
          <w:tcPr>
            <w:tcW w:w="0" w:type="auto"/>
            <w:shd w:val="clear" w:color="auto" w:fill="F8FAFD"/>
            <w:tcMar>
              <w:top w:w="120" w:type="dxa"/>
              <w:left w:w="180" w:type="dxa"/>
              <w:bottom w:w="120" w:type="dxa"/>
              <w:right w:w="180" w:type="dxa"/>
            </w:tcMar>
            <w:hideMark/>
          </w:tcPr>
          <w:p w14:paraId="020F09D8" w14:textId="77777777" w:rsidR="00D10D3A" w:rsidRPr="00D10D3A" w:rsidRDefault="00D10D3A" w:rsidP="00E85F04">
            <w:pPr>
              <w:pStyle w:val="3Paragraf"/>
              <w:spacing w:line="240" w:lineRule="auto"/>
              <w:ind w:firstLine="0"/>
              <w:rPr>
                <w:sz w:val="22"/>
                <w:szCs w:val="28"/>
                <w:lang w:val="en-US"/>
              </w:rPr>
            </w:pPr>
            <w:r w:rsidRPr="00D10D3A">
              <w:rPr>
                <w:b/>
                <w:bCs/>
                <w:sz w:val="22"/>
                <w:szCs w:val="28"/>
                <w:lang w:val="en-US"/>
              </w:rPr>
              <w:t>Struktur Penyajian</w:t>
            </w:r>
          </w:p>
        </w:tc>
        <w:tc>
          <w:tcPr>
            <w:tcW w:w="0" w:type="auto"/>
            <w:shd w:val="clear" w:color="auto" w:fill="F8FAFD"/>
            <w:tcMar>
              <w:top w:w="120" w:type="dxa"/>
              <w:left w:w="180" w:type="dxa"/>
              <w:bottom w:w="120" w:type="dxa"/>
              <w:right w:w="180" w:type="dxa"/>
            </w:tcMar>
            <w:hideMark/>
          </w:tcPr>
          <w:p w14:paraId="15F945DD"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Fleksibel, tidak berurutan, diulang untuk penekanan.</w:t>
            </w:r>
          </w:p>
        </w:tc>
        <w:tc>
          <w:tcPr>
            <w:tcW w:w="0" w:type="auto"/>
            <w:shd w:val="clear" w:color="auto" w:fill="F8FAFD"/>
            <w:tcMar>
              <w:top w:w="120" w:type="dxa"/>
              <w:left w:w="180" w:type="dxa"/>
              <w:bottom w:w="120" w:type="dxa"/>
              <w:right w:w="180" w:type="dxa"/>
            </w:tcMar>
            <w:hideMark/>
          </w:tcPr>
          <w:p w14:paraId="16F9F114"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Lurus, berurutan, sebab-akibat yang ketat.</w:t>
            </w:r>
          </w:p>
        </w:tc>
      </w:tr>
      <w:tr w:rsidR="00D10D3A" w:rsidRPr="00D10D3A" w14:paraId="3FF248F2" w14:textId="77777777" w:rsidTr="00D10D3A">
        <w:trPr>
          <w:trHeight w:val="1239"/>
          <w:tblCellSpacing w:w="15" w:type="dxa"/>
        </w:trPr>
        <w:tc>
          <w:tcPr>
            <w:tcW w:w="0" w:type="auto"/>
            <w:shd w:val="clear" w:color="auto" w:fill="F8FAFD"/>
            <w:tcMar>
              <w:top w:w="120" w:type="dxa"/>
              <w:left w:w="180" w:type="dxa"/>
              <w:bottom w:w="120" w:type="dxa"/>
              <w:right w:w="180" w:type="dxa"/>
            </w:tcMar>
            <w:hideMark/>
          </w:tcPr>
          <w:p w14:paraId="24EA0865" w14:textId="77777777" w:rsidR="00D10D3A" w:rsidRPr="00D10D3A" w:rsidRDefault="00D10D3A" w:rsidP="00E85F04">
            <w:pPr>
              <w:pStyle w:val="3Paragraf"/>
              <w:spacing w:line="240" w:lineRule="auto"/>
              <w:ind w:firstLine="0"/>
              <w:rPr>
                <w:sz w:val="22"/>
                <w:szCs w:val="28"/>
                <w:lang w:val="en-US"/>
              </w:rPr>
            </w:pPr>
            <w:r w:rsidRPr="00D10D3A">
              <w:rPr>
                <w:b/>
                <w:bCs/>
                <w:sz w:val="22"/>
                <w:szCs w:val="28"/>
                <w:lang w:val="en-US"/>
              </w:rPr>
              <w:t>Fokus Kritik</w:t>
            </w:r>
          </w:p>
        </w:tc>
        <w:tc>
          <w:tcPr>
            <w:tcW w:w="0" w:type="auto"/>
            <w:shd w:val="clear" w:color="auto" w:fill="F8FAFD"/>
            <w:tcMar>
              <w:top w:w="120" w:type="dxa"/>
              <w:left w:w="180" w:type="dxa"/>
              <w:bottom w:w="120" w:type="dxa"/>
              <w:right w:w="180" w:type="dxa"/>
            </w:tcMar>
            <w:hideMark/>
          </w:tcPr>
          <w:p w14:paraId="4150D492"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Kritik terhadap </w:t>
            </w:r>
            <w:r w:rsidRPr="00D10D3A">
              <w:rPr>
                <w:b/>
                <w:bCs/>
                <w:sz w:val="22"/>
                <w:szCs w:val="28"/>
                <w:lang w:val="en-US"/>
              </w:rPr>
              <w:t>Isi Cerita</w:t>
            </w:r>
            <w:r w:rsidRPr="00D10D3A">
              <w:rPr>
                <w:sz w:val="22"/>
                <w:szCs w:val="28"/>
                <w:lang w:val="en-US"/>
              </w:rPr>
              <w:t> (</w:t>
            </w:r>
            <w:r w:rsidRPr="00D10D3A">
              <w:rPr>
                <w:i/>
                <w:iCs/>
                <w:sz w:val="22"/>
                <w:szCs w:val="28"/>
                <w:lang w:val="en-US"/>
              </w:rPr>
              <w:t>Matan</w:t>
            </w:r>
            <w:r w:rsidRPr="00D10D3A">
              <w:rPr>
                <w:sz w:val="22"/>
                <w:szCs w:val="28"/>
                <w:lang w:val="en-US"/>
              </w:rPr>
              <w:t>) untuk pesan moral dan tujuan agama.</w:t>
            </w:r>
          </w:p>
        </w:tc>
        <w:tc>
          <w:tcPr>
            <w:tcW w:w="0" w:type="auto"/>
            <w:shd w:val="clear" w:color="auto" w:fill="F8FAFD"/>
            <w:tcMar>
              <w:top w:w="120" w:type="dxa"/>
              <w:left w:w="180" w:type="dxa"/>
              <w:bottom w:w="120" w:type="dxa"/>
              <w:right w:w="180" w:type="dxa"/>
            </w:tcMar>
            <w:hideMark/>
          </w:tcPr>
          <w:p w14:paraId="54F7C2A0" w14:textId="77777777" w:rsidR="00D10D3A" w:rsidRPr="00D10D3A" w:rsidRDefault="00D10D3A" w:rsidP="00E85F04">
            <w:pPr>
              <w:pStyle w:val="3Paragraf"/>
              <w:spacing w:line="240" w:lineRule="auto"/>
              <w:ind w:firstLine="0"/>
              <w:rPr>
                <w:sz w:val="22"/>
                <w:szCs w:val="28"/>
                <w:lang w:val="en-US"/>
              </w:rPr>
            </w:pPr>
            <w:r w:rsidRPr="00D10D3A">
              <w:rPr>
                <w:sz w:val="22"/>
                <w:szCs w:val="28"/>
                <w:lang w:val="en-US"/>
              </w:rPr>
              <w:t>Kritik terhadap </w:t>
            </w:r>
            <w:r w:rsidRPr="00D10D3A">
              <w:rPr>
                <w:b/>
                <w:bCs/>
                <w:sz w:val="22"/>
                <w:szCs w:val="28"/>
                <w:lang w:val="en-US"/>
              </w:rPr>
              <w:t>Sumber</w:t>
            </w:r>
            <w:r w:rsidRPr="00D10D3A">
              <w:rPr>
                <w:sz w:val="22"/>
                <w:szCs w:val="28"/>
                <w:lang w:val="en-US"/>
              </w:rPr>
              <w:t> untuk menguji keaslian dokumen.</w:t>
            </w:r>
          </w:p>
        </w:tc>
      </w:tr>
    </w:tbl>
    <w:p w14:paraId="72E677C9" w14:textId="77777777" w:rsidR="00D10D3A" w:rsidRDefault="00D10D3A" w:rsidP="00DD1AB3">
      <w:pPr>
        <w:pStyle w:val="3Paragraf"/>
        <w:ind w:firstLine="0"/>
        <w:rPr>
          <w:b/>
          <w:bCs/>
          <w:lang w:val="en-US"/>
        </w:rPr>
      </w:pPr>
    </w:p>
    <w:p w14:paraId="4CE53711" w14:textId="628C1E49" w:rsidR="00D10D3A" w:rsidRPr="00D10D3A" w:rsidRDefault="00D10D3A" w:rsidP="00D10D3A">
      <w:pPr>
        <w:pStyle w:val="1BAB"/>
      </w:pPr>
      <w:bookmarkStart w:id="10" w:name="_Toc216557756"/>
      <w:r w:rsidRPr="00D10D3A">
        <w:lastRenderedPageBreak/>
        <w:t>BAB III</w:t>
      </w:r>
      <w:r>
        <w:br/>
        <w:t xml:space="preserve">METODE </w:t>
      </w:r>
      <w:r w:rsidRPr="00D10D3A">
        <w:t>SEJARAH MODERN</w:t>
      </w:r>
      <w:bookmarkEnd w:id="10"/>
    </w:p>
    <w:p w14:paraId="107E6823" w14:textId="0F8E773A" w:rsidR="00D10D3A" w:rsidRPr="00D10D3A" w:rsidRDefault="00D10D3A" w:rsidP="00D10D3A">
      <w:pPr>
        <w:pStyle w:val="2Subbab"/>
        <w:numPr>
          <w:ilvl w:val="1"/>
          <w:numId w:val="52"/>
        </w:numPr>
      </w:pPr>
      <w:bookmarkStart w:id="11" w:name="_Toc216557757"/>
      <w:r w:rsidRPr="00D10D3A">
        <w:t>Dasar Sejarah Modern</w:t>
      </w:r>
      <w:bookmarkEnd w:id="11"/>
    </w:p>
    <w:p w14:paraId="5C6DBBD6" w14:textId="5CD0053C" w:rsidR="00D10D3A" w:rsidRPr="00D10D3A" w:rsidRDefault="00D10D3A" w:rsidP="00D10D3A">
      <w:pPr>
        <w:pStyle w:val="3Paragraf"/>
        <w:rPr>
          <w:lang w:val="en-US"/>
        </w:rPr>
      </w:pPr>
      <w:r w:rsidRPr="00D10D3A">
        <w:rPr>
          <w:lang w:val="en-US"/>
        </w:rPr>
        <w:t>Penulisan sejarah modern berkembang pesat sejak abad ke-19, didasarkan pada </w:t>
      </w:r>
      <w:r w:rsidRPr="00D10D3A">
        <w:rPr>
          <w:b/>
          <w:bCs/>
          <w:lang w:val="en-US"/>
        </w:rPr>
        <w:t>Empirisme</w:t>
      </w:r>
      <w:r w:rsidRPr="00D10D3A">
        <w:rPr>
          <w:lang w:val="en-US"/>
        </w:rPr>
        <w:t> (keyakinan bahwa pengetahuan harus didapat dari pengalaman atau pengamatan) dan </w:t>
      </w:r>
      <w:r w:rsidRPr="00D10D3A">
        <w:rPr>
          <w:b/>
          <w:bCs/>
          <w:lang w:val="en-US"/>
        </w:rPr>
        <w:t>Positivisme</w:t>
      </w:r>
      <w:r w:rsidRPr="00D10D3A">
        <w:rPr>
          <w:lang w:val="en-US"/>
        </w:rPr>
        <w:t> (pengetahuan harus didasarkan pada fakta yang bisa diamati dan dibuktikan secara ilmiah).</w:t>
      </w:r>
      <w:r w:rsidR="00DD1AB3">
        <w:rPr>
          <w:rStyle w:val="ReferensiCatatanKaki"/>
          <w:lang w:val="en-US"/>
        </w:rPr>
        <w:footnoteReference w:id="9"/>
      </w:r>
    </w:p>
    <w:p w14:paraId="78CBF8A0" w14:textId="5267A7A1" w:rsidR="00D10D3A" w:rsidRPr="00D10D3A" w:rsidRDefault="00D10D3A" w:rsidP="00D10D3A">
      <w:pPr>
        <w:pStyle w:val="3Paragraf"/>
        <w:rPr>
          <w:lang w:val="en-US"/>
        </w:rPr>
      </w:pPr>
      <w:r w:rsidRPr="00D10D3A">
        <w:rPr>
          <w:lang w:val="en-US"/>
        </w:rPr>
        <w:t>Dengan standar ini, sebuah cerita dianggap benar jika sesuai dengan fakta yang bisa diverifikasi di lapangan. Itulah kenapa penulisan sejarah modern sangat bergantung pada dokumen asli dan artefak yang harus melewati uji keaslian yang ketat.</w:t>
      </w:r>
      <w:r w:rsidR="00DD1AB3">
        <w:rPr>
          <w:rStyle w:val="ReferensiCatatanKaki"/>
          <w:lang w:val="en-US"/>
        </w:rPr>
        <w:footnoteReference w:id="10"/>
      </w:r>
    </w:p>
    <w:p w14:paraId="440E03F1" w14:textId="7685A02F" w:rsidR="00D10D3A" w:rsidRPr="00D10D3A" w:rsidRDefault="00D10D3A" w:rsidP="00D10D3A">
      <w:pPr>
        <w:pStyle w:val="2Subbab"/>
        <w:numPr>
          <w:ilvl w:val="1"/>
          <w:numId w:val="52"/>
        </w:numPr>
      </w:pPr>
      <w:bookmarkStart w:id="12" w:name="_Toc216557758"/>
      <w:r w:rsidRPr="00D10D3A">
        <w:t>Batasan Al-Qur'an sebagai Data Faktual Modern</w:t>
      </w:r>
      <w:bookmarkEnd w:id="12"/>
    </w:p>
    <w:p w14:paraId="68BA0B17" w14:textId="77777777" w:rsidR="00D10D3A" w:rsidRPr="00D10D3A" w:rsidRDefault="00D10D3A" w:rsidP="00D10D3A">
      <w:pPr>
        <w:pStyle w:val="3Paragraf"/>
        <w:rPr>
          <w:lang w:val="en-US"/>
        </w:rPr>
      </w:pPr>
      <w:r w:rsidRPr="00D10D3A">
        <w:rPr>
          <w:lang w:val="en-US"/>
        </w:rPr>
        <w:t>Ketika Kisah Al-Qur'an dihadapkan pada standar sejarah modern, ada perbedaan yang sulit disatukan:</w:t>
      </w:r>
    </w:p>
    <w:p w14:paraId="444869B1" w14:textId="77777777" w:rsidR="00D10D3A" w:rsidRPr="00D10D3A" w:rsidRDefault="00D10D3A" w:rsidP="00D10D3A">
      <w:pPr>
        <w:pStyle w:val="3Paragraf"/>
        <w:numPr>
          <w:ilvl w:val="0"/>
          <w:numId w:val="37"/>
        </w:numPr>
        <w:rPr>
          <w:lang w:val="en-US"/>
        </w:rPr>
      </w:pPr>
      <w:r w:rsidRPr="00D10D3A">
        <w:rPr>
          <w:lang w:val="en-US"/>
        </w:rPr>
        <w:t>Karena Al-Qur'an adalah Wahyu Ilahi yang mutlak, ia tidak bisa diuji dengan proses "Kritik Sumber" modern yang menanyakan siapa penulisnya, motifnya, atau kondisi historisnya, tanpa merusak otoritas keagamaannya.</w:t>
      </w:r>
    </w:p>
    <w:p w14:paraId="290B7A34" w14:textId="77777777" w:rsidR="00D10D3A" w:rsidRPr="00D10D3A" w:rsidRDefault="00D10D3A" w:rsidP="00D10D3A">
      <w:pPr>
        <w:pStyle w:val="3Paragraf"/>
        <w:numPr>
          <w:ilvl w:val="0"/>
          <w:numId w:val="37"/>
        </w:numPr>
        <w:rPr>
          <w:lang w:val="en-US"/>
        </w:rPr>
      </w:pPr>
      <w:r w:rsidRPr="00D10D3A">
        <w:rPr>
          <w:lang w:val="en-US"/>
        </w:rPr>
        <w:t>Kisah Al-Qur'an sering mencakup hal-hal gaib atau supranatural (mukjizat Nabi Musa atau azab kaum 'Ad dan Tsamud). Peristiwa-peristiwa yang melibatkan campur tangan Tuhan ini tidak memenuhi syarat "verifikasi ilmiah" yang dituntut oleh Positivisme.</w:t>
      </w:r>
    </w:p>
    <w:p w14:paraId="385BDAA2" w14:textId="5B66A288" w:rsidR="00D10D3A" w:rsidRPr="00D10D3A" w:rsidRDefault="00D10D3A" w:rsidP="00D10D3A">
      <w:pPr>
        <w:pStyle w:val="3Paragraf"/>
        <w:rPr>
          <w:lang w:val="en-US"/>
        </w:rPr>
      </w:pPr>
      <w:r w:rsidRPr="00D10D3A">
        <w:rPr>
          <w:lang w:val="en-US"/>
        </w:rPr>
        <w:lastRenderedPageBreak/>
        <w:t>Oleh karena itu, Al-Qur'an tidak bisa dijadikan </w:t>
      </w:r>
      <w:r w:rsidRPr="00D10D3A">
        <w:rPr>
          <w:b/>
          <w:bCs/>
          <w:lang w:val="en-US"/>
        </w:rPr>
        <w:t>data mentah</w:t>
      </w:r>
      <w:r w:rsidRPr="00D10D3A">
        <w:rPr>
          <w:lang w:val="en-US"/>
        </w:rPr>
        <w:t> (</w:t>
      </w:r>
      <w:r w:rsidRPr="00D10D3A">
        <w:rPr>
          <w:i/>
          <w:iCs/>
          <w:lang w:val="en-US"/>
        </w:rPr>
        <w:t>raw data</w:t>
      </w:r>
      <w:r w:rsidRPr="00D10D3A">
        <w:rPr>
          <w:lang w:val="en-US"/>
        </w:rPr>
        <w:t>) yang siap dipakai sejarawan modern. Sebaliknya, Al-Qur'an berfungsi sebagai </w:t>
      </w:r>
      <w:r w:rsidRPr="00D10D3A">
        <w:rPr>
          <w:b/>
          <w:bCs/>
          <w:lang w:val="en-US"/>
        </w:rPr>
        <w:t>Pedoman Nilai (Meta-Historiografi)</w:t>
      </w:r>
      <w:r w:rsidRPr="00D10D3A">
        <w:rPr>
          <w:lang w:val="en-US"/>
        </w:rPr>
        <w:t>. Ia memberikan kerangka makna, tujuan, dan hukum universal (</w:t>
      </w:r>
      <w:r w:rsidRPr="00D10D3A">
        <w:rPr>
          <w:i/>
          <w:iCs/>
          <w:lang w:val="en-US"/>
        </w:rPr>
        <w:t>Sunnatullah</w:t>
      </w:r>
      <w:r w:rsidRPr="00D10D3A">
        <w:rPr>
          <w:lang w:val="en-US"/>
        </w:rPr>
        <w:t>) yang harus digunakan untuk menafsirkan fakta-fakta yang ditemukan secara empiris, misalnya temuan arkeologi.</w:t>
      </w:r>
      <w:r w:rsidR="00477F25">
        <w:rPr>
          <w:rStyle w:val="ReferensiCatatanKaki"/>
          <w:lang w:val="en-US"/>
        </w:rPr>
        <w:footnoteReference w:id="11"/>
      </w:r>
    </w:p>
    <w:p w14:paraId="36DF461B" w14:textId="4877CFC9" w:rsidR="00D10D3A" w:rsidRPr="00D10D3A" w:rsidRDefault="00D10D3A" w:rsidP="00D10D3A">
      <w:pPr>
        <w:pStyle w:val="2Subbab"/>
        <w:numPr>
          <w:ilvl w:val="1"/>
          <w:numId w:val="52"/>
        </w:numPr>
      </w:pPr>
      <w:bookmarkStart w:id="13" w:name="_Toc216557759"/>
      <w:r w:rsidRPr="00D10D3A">
        <w:t>Perbedaan Pandangan tentang Kebenaran</w:t>
      </w:r>
      <w:bookmarkEnd w:id="13"/>
    </w:p>
    <w:p w14:paraId="2E9137B3" w14:textId="77777777" w:rsidR="00D10D3A" w:rsidRPr="00D10D3A" w:rsidRDefault="00D10D3A" w:rsidP="00D10D3A">
      <w:pPr>
        <w:pStyle w:val="3Paragraf"/>
        <w:rPr>
          <w:lang w:val="en-US"/>
        </w:rPr>
      </w:pPr>
      <w:r w:rsidRPr="00D10D3A">
        <w:rPr>
          <w:lang w:val="en-US"/>
        </w:rPr>
        <w:t>Perbedaan mendasar antara kedua metodologi ini terletak pada perbedaan pandangan tentang </w:t>
      </w:r>
      <w:r w:rsidRPr="00D10D3A">
        <w:rPr>
          <w:i/>
          <w:iCs/>
          <w:lang w:val="en-US"/>
        </w:rPr>
        <w:t>apa itu kenyataan</w:t>
      </w:r>
      <w:r w:rsidRPr="00D10D3A">
        <w:rPr>
          <w:lang w:val="en-US"/>
        </w:rPr>
        <w:t>. Sejarah modern hanya menerima kenyataan fisik yang bisa diukur. Sejarah Qur'ani mencakup kenyataan fisik dan metafisik (gaib) secara bersamaan.</w:t>
      </w:r>
    </w:p>
    <w:p w14:paraId="1412A938" w14:textId="77777777" w:rsidR="00D10D3A" w:rsidRPr="00D10D3A" w:rsidRDefault="00D10D3A" w:rsidP="00D10D3A">
      <w:pPr>
        <w:pStyle w:val="3Paragraf"/>
        <w:rPr>
          <w:lang w:val="en-US"/>
        </w:rPr>
      </w:pPr>
      <w:r w:rsidRPr="00D10D3A">
        <w:rPr>
          <w:lang w:val="en-US"/>
        </w:rPr>
        <w:t>Dampaknya, ilmuwan modern yang membaca kisah kehancuran 'Ad dan Tsamud hanya akan mencari bukti arkeologi yang rasional. Jika bukti sulit ditemukan, cerita itu cenderung dianggap mitos.</w:t>
      </w:r>
    </w:p>
    <w:p w14:paraId="2AF27EFE" w14:textId="77F2E5F8" w:rsidR="00D10D3A" w:rsidRDefault="00D10D3A" w:rsidP="00D10D3A">
      <w:pPr>
        <w:pStyle w:val="3Paragraf"/>
        <w:rPr>
          <w:lang w:val="en-US"/>
        </w:rPr>
      </w:pPr>
      <w:r w:rsidRPr="00D10D3A">
        <w:rPr>
          <w:lang w:val="en-US"/>
        </w:rPr>
        <w:t>Bagi sejarawan Muslim yang kritis, detail faktual (seperti letak kota atau tanggal spesifik) boleh dicari dengan metode modern, tetapi makna moral dan hukum peradaban yang lebih besar harus tetap berpusat pada kerangka Al-Qur'an. Ini mencerminkan konsep </w:t>
      </w:r>
      <w:r w:rsidRPr="00D10D3A">
        <w:rPr>
          <w:b/>
          <w:bCs/>
          <w:lang w:val="en-US"/>
        </w:rPr>
        <w:t>integrasi ilmu</w:t>
      </w:r>
      <w:r w:rsidRPr="00D10D3A">
        <w:rPr>
          <w:lang w:val="en-US"/>
        </w:rPr>
        <w:t> dalam Islam, di mana Al-Qur'an adalah pusat dari semua integrasi ilmu pengetahuan, diikuti oleh Hadis.</w:t>
      </w:r>
      <w:r w:rsidR="000B3542">
        <w:rPr>
          <w:lang w:val="en-US"/>
        </w:rPr>
        <w:t xml:space="preserve"> </w:t>
      </w:r>
      <w:r w:rsidRPr="00D10D3A">
        <w:rPr>
          <w:lang w:val="en-US"/>
        </w:rPr>
        <w:t>Integrasi ini menuntut sejarawan Muslim tidak hanya mencari 'apa' yang terjadi (fakta), tetapi juga 'mengapa' (makna teologis).</w:t>
      </w:r>
      <w:r w:rsidR="000B3542">
        <w:rPr>
          <w:rStyle w:val="ReferensiCatatanKaki"/>
          <w:lang w:val="en-US"/>
        </w:rPr>
        <w:footnoteReference w:id="12"/>
      </w:r>
    </w:p>
    <w:p w14:paraId="436C668F" w14:textId="77777777" w:rsidR="00D10D3A" w:rsidRDefault="00D10D3A" w:rsidP="00D10D3A">
      <w:pPr>
        <w:pStyle w:val="3Paragraf"/>
        <w:rPr>
          <w:lang w:val="en-US"/>
        </w:rPr>
      </w:pPr>
    </w:p>
    <w:p w14:paraId="120AFEA3" w14:textId="77777777" w:rsidR="00D10D3A" w:rsidRPr="00D10D3A" w:rsidRDefault="00D10D3A" w:rsidP="00E82C8A">
      <w:pPr>
        <w:pStyle w:val="3Paragraf"/>
        <w:ind w:firstLine="0"/>
        <w:rPr>
          <w:lang w:val="en-US"/>
        </w:rPr>
      </w:pPr>
    </w:p>
    <w:p w14:paraId="33FEB236" w14:textId="307DBB6D" w:rsidR="00D10D3A" w:rsidRPr="00D10D3A" w:rsidRDefault="00D10D3A" w:rsidP="00D10D3A">
      <w:pPr>
        <w:pStyle w:val="1BAB"/>
      </w:pPr>
      <w:bookmarkStart w:id="14" w:name="_Toc216557760"/>
      <w:r w:rsidRPr="00D10D3A">
        <w:t>BAB IV</w:t>
      </w:r>
      <w:r>
        <w:br/>
        <w:t xml:space="preserve">METODE </w:t>
      </w:r>
      <w:r w:rsidRPr="00D10D3A">
        <w:t>SEJARAWAN MUSLIM KLASIK</w:t>
      </w:r>
      <w:bookmarkEnd w:id="14"/>
      <w:r w:rsidRPr="00D10D3A">
        <w:t xml:space="preserve"> </w:t>
      </w:r>
    </w:p>
    <w:p w14:paraId="4D079696" w14:textId="77777777" w:rsidR="00D10D3A" w:rsidRPr="00D10D3A" w:rsidRDefault="00D10D3A" w:rsidP="00D10D3A">
      <w:pPr>
        <w:pStyle w:val="3Paragraf"/>
        <w:rPr>
          <w:lang w:val="en-US"/>
        </w:rPr>
      </w:pPr>
      <w:r w:rsidRPr="00D10D3A">
        <w:rPr>
          <w:lang w:val="en-US"/>
        </w:rPr>
        <w:t>Para sejarawan Muslim zaman dulu mengembangkan cara mereka sendiri untuk mengolah </w:t>
      </w:r>
      <w:r w:rsidRPr="00D10D3A">
        <w:rPr>
          <w:i/>
          <w:iCs/>
          <w:lang w:val="en-US"/>
        </w:rPr>
        <w:t>Qashash Al-Qur'an</w:t>
      </w:r>
      <w:r w:rsidRPr="00D10D3A">
        <w:rPr>
          <w:lang w:val="en-US"/>
        </w:rPr>
        <w:t>, yang menunjukkan perkembangan penting dari sekadar mengumpulkan cerita menjadi analisis kritis terhadap hukum peradaban.</w:t>
      </w:r>
    </w:p>
    <w:p w14:paraId="3728D195" w14:textId="1320172A" w:rsidR="00D10D3A" w:rsidRPr="00D10D3A" w:rsidRDefault="00D10D3A" w:rsidP="00D10D3A">
      <w:pPr>
        <w:pStyle w:val="2Subbab"/>
        <w:numPr>
          <w:ilvl w:val="1"/>
          <w:numId w:val="49"/>
        </w:numPr>
      </w:pPr>
      <w:bookmarkStart w:id="15" w:name="_Toc216557761"/>
      <w:r w:rsidRPr="00D10D3A">
        <w:t>At-Tabari (Metode </w:t>
      </w:r>
      <w:r w:rsidRPr="00D10D3A">
        <w:rPr>
          <w:iCs/>
        </w:rPr>
        <w:t>Riwayah</w:t>
      </w:r>
      <w:r w:rsidRPr="00D10D3A">
        <w:t>): Mengumpulkan Semua Cerita</w:t>
      </w:r>
      <w:bookmarkEnd w:id="15"/>
    </w:p>
    <w:p w14:paraId="33FD19D8" w14:textId="77777777" w:rsidR="00D10D3A" w:rsidRPr="00D10D3A" w:rsidRDefault="00D10D3A" w:rsidP="00D10D3A">
      <w:pPr>
        <w:pStyle w:val="3Paragraf"/>
        <w:rPr>
          <w:lang w:val="en-US"/>
        </w:rPr>
      </w:pPr>
      <w:r w:rsidRPr="00D10D3A">
        <w:rPr>
          <w:lang w:val="en-US"/>
        </w:rPr>
        <w:t>Imam Muhammad bin Jarir At-Tabari (w. 923 M), dalam kitab besarnya </w:t>
      </w:r>
      <w:r w:rsidRPr="00D10D3A">
        <w:rPr>
          <w:i/>
          <w:iCs/>
          <w:lang w:val="en-US"/>
        </w:rPr>
        <w:t>Tarikh al-Rusul wa al-Muluk</w:t>
      </w:r>
      <w:r w:rsidRPr="00D10D3A">
        <w:rPr>
          <w:lang w:val="en-US"/>
        </w:rPr>
        <w:t> (Sejarah Para Rasul dan Raja-Raja), mewakili metode penulisan sejarah berdasarkan </w:t>
      </w:r>
      <w:r w:rsidRPr="00D10D3A">
        <w:rPr>
          <w:b/>
          <w:bCs/>
          <w:lang w:val="en-US"/>
        </w:rPr>
        <w:t>pengumpulan cerita (</w:t>
      </w:r>
      <w:r w:rsidRPr="00D10D3A">
        <w:rPr>
          <w:b/>
          <w:bCs/>
          <w:i/>
          <w:iCs/>
          <w:lang w:val="en-US"/>
        </w:rPr>
        <w:t>Riwayah</w:t>
      </w:r>
      <w:r w:rsidRPr="00D10D3A">
        <w:rPr>
          <w:b/>
          <w:bCs/>
          <w:lang w:val="en-US"/>
        </w:rPr>
        <w:t>)</w:t>
      </w:r>
      <w:r w:rsidRPr="00D10D3A">
        <w:rPr>
          <w:lang w:val="en-US"/>
        </w:rPr>
        <w:t> pada periode klasik awal.</w:t>
      </w:r>
    </w:p>
    <w:p w14:paraId="0FD54FB5" w14:textId="77777777" w:rsidR="00D10D3A" w:rsidRPr="00D10D3A" w:rsidRDefault="00D10D3A" w:rsidP="00D10D3A">
      <w:pPr>
        <w:pStyle w:val="3Paragraf"/>
        <w:rPr>
          <w:b/>
          <w:bCs/>
          <w:lang w:val="en-US"/>
        </w:rPr>
      </w:pPr>
      <w:r w:rsidRPr="00D10D3A">
        <w:rPr>
          <w:b/>
          <w:bCs/>
          <w:lang w:val="en-US"/>
        </w:rPr>
        <w:t>1. Metode Kompilasi</w:t>
      </w:r>
    </w:p>
    <w:p w14:paraId="055F9D3D" w14:textId="40D2BD95" w:rsidR="00D10D3A" w:rsidRPr="00D10D3A" w:rsidRDefault="00D10D3A" w:rsidP="00D10D3A">
      <w:pPr>
        <w:pStyle w:val="3Paragraf"/>
        <w:rPr>
          <w:lang w:val="en-US"/>
        </w:rPr>
      </w:pPr>
      <w:r w:rsidRPr="00D10D3A">
        <w:rPr>
          <w:lang w:val="en-US"/>
        </w:rPr>
        <w:t>At-Tabari menggunakan kisah Al-Qur'an dan Hadis sebagai fondasi utama. Metodenya adalah </w:t>
      </w:r>
      <w:r w:rsidRPr="00D10D3A">
        <w:rPr>
          <w:b/>
          <w:bCs/>
          <w:lang w:val="en-US"/>
        </w:rPr>
        <w:t>mengumpulkan semua riwayat</w:t>
      </w:r>
      <w:r w:rsidRPr="00D10D3A">
        <w:rPr>
          <w:lang w:val="en-US"/>
        </w:rPr>
        <w:t> (cerita) yang ia temukan terkait suatu peristiwa, lengkap dengan rantai orang yang meriwayatkan (</w:t>
      </w:r>
      <w:r w:rsidRPr="00D10D3A">
        <w:rPr>
          <w:i/>
          <w:iCs/>
          <w:lang w:val="en-US"/>
        </w:rPr>
        <w:t>isnad</w:t>
      </w:r>
      <w:r w:rsidRPr="00D10D3A">
        <w:rPr>
          <w:lang w:val="en-US"/>
        </w:rPr>
        <w:t>). Tujuannya adalah membuat sejarah yang urut dari masa penciptaan hingga masanya, seringkali menggunakan kisah Al-Qur'an untuk kerangka.</w:t>
      </w:r>
      <w:r w:rsidR="00E82C8A">
        <w:rPr>
          <w:rStyle w:val="ReferensiCatatanKaki"/>
          <w:lang w:val="en-US"/>
        </w:rPr>
        <w:footnoteReference w:id="13"/>
      </w:r>
    </w:p>
    <w:p w14:paraId="401FCF67" w14:textId="77777777" w:rsidR="00D10D3A" w:rsidRPr="00D10D3A" w:rsidRDefault="00D10D3A" w:rsidP="00D10D3A">
      <w:pPr>
        <w:pStyle w:val="3Paragraf"/>
        <w:rPr>
          <w:b/>
          <w:bCs/>
          <w:lang w:val="en-US"/>
        </w:rPr>
      </w:pPr>
      <w:r w:rsidRPr="00D10D3A">
        <w:rPr>
          <w:b/>
          <w:bCs/>
          <w:lang w:val="en-US"/>
        </w:rPr>
        <w:t>2. Permasalahan </w:t>
      </w:r>
      <w:r w:rsidRPr="00D10D3A">
        <w:rPr>
          <w:b/>
          <w:bCs/>
          <w:i/>
          <w:iCs/>
          <w:lang w:val="en-US"/>
        </w:rPr>
        <w:t>Isra'iliyyat</w:t>
      </w:r>
    </w:p>
    <w:p w14:paraId="1F647CA2" w14:textId="77777777" w:rsidR="00D10D3A" w:rsidRPr="00D10D3A" w:rsidRDefault="00D10D3A" w:rsidP="00D10D3A">
      <w:pPr>
        <w:pStyle w:val="3Paragraf"/>
        <w:rPr>
          <w:lang w:val="en-US"/>
        </w:rPr>
      </w:pPr>
      <w:r w:rsidRPr="00D10D3A">
        <w:rPr>
          <w:lang w:val="en-US"/>
        </w:rPr>
        <w:t>Untuk melengkapi detail kisah yang tidak ada di Al-Qur'an, At-Tabari terkadang menyertakan </w:t>
      </w:r>
      <w:r w:rsidRPr="00D10D3A">
        <w:rPr>
          <w:i/>
          <w:iCs/>
          <w:lang w:val="en-US"/>
        </w:rPr>
        <w:t>Isra'iliyyat</w:t>
      </w:r>
      <w:r w:rsidRPr="00D10D3A">
        <w:rPr>
          <w:lang w:val="en-US"/>
        </w:rPr>
        <w:t>.</w:t>
      </w:r>
    </w:p>
    <w:p w14:paraId="6D0E2100" w14:textId="77777777" w:rsidR="00D10D3A" w:rsidRPr="00D10D3A" w:rsidRDefault="00D10D3A" w:rsidP="00D10D3A">
      <w:pPr>
        <w:pStyle w:val="3Paragraf"/>
        <w:numPr>
          <w:ilvl w:val="0"/>
          <w:numId w:val="38"/>
        </w:numPr>
        <w:rPr>
          <w:lang w:val="en-US"/>
        </w:rPr>
      </w:pPr>
      <w:r w:rsidRPr="00D10D3A">
        <w:rPr>
          <w:b/>
          <w:bCs/>
          <w:lang w:val="en-US"/>
        </w:rPr>
        <w:lastRenderedPageBreak/>
        <w:t>Apa itu?</w:t>
      </w:r>
      <w:r w:rsidRPr="00D10D3A">
        <w:rPr>
          <w:lang w:val="en-US"/>
        </w:rPr>
        <w:t> </w:t>
      </w:r>
      <w:r w:rsidRPr="00D10D3A">
        <w:rPr>
          <w:i/>
          <w:iCs/>
          <w:lang w:val="en-US"/>
        </w:rPr>
        <w:t>Isra'iliyyat</w:t>
      </w:r>
      <w:r w:rsidRPr="00D10D3A">
        <w:rPr>
          <w:lang w:val="en-US"/>
        </w:rPr>
        <w:t> adalah cerita tambahan yang berasal dari tradisi lisan atau tulisan Ahli Kitab (Yahudi dan Kristen) yang masuk ke dalam penafsiran atau narasi sejarah Islam.</w:t>
      </w:r>
    </w:p>
    <w:p w14:paraId="5214E826" w14:textId="77777777" w:rsidR="00D10D3A" w:rsidRPr="00D10D3A" w:rsidRDefault="00D10D3A" w:rsidP="00D10D3A">
      <w:pPr>
        <w:pStyle w:val="3Paragraf"/>
        <w:numPr>
          <w:ilvl w:val="0"/>
          <w:numId w:val="38"/>
        </w:numPr>
        <w:rPr>
          <w:lang w:val="en-US"/>
        </w:rPr>
      </w:pPr>
      <w:r w:rsidRPr="00D10D3A">
        <w:rPr>
          <w:b/>
          <w:bCs/>
          <w:lang w:val="en-US"/>
        </w:rPr>
        <w:t>Sikap Ulama:</w:t>
      </w:r>
      <w:r w:rsidRPr="00D10D3A">
        <w:rPr>
          <w:lang w:val="en-US"/>
        </w:rPr>
        <w:t> Ulama telah mengklasifikasikan </w:t>
      </w:r>
      <w:r w:rsidRPr="00D10D3A">
        <w:rPr>
          <w:i/>
          <w:iCs/>
          <w:lang w:val="en-US"/>
        </w:rPr>
        <w:t>Isra'iliyyat</w:t>
      </w:r>
      <w:r w:rsidRPr="00D10D3A">
        <w:rPr>
          <w:lang w:val="en-US"/>
        </w:rPr>
        <w:t> menjadi tiga jenis:</w:t>
      </w:r>
    </w:p>
    <w:p w14:paraId="071ACA0F" w14:textId="77777777" w:rsidR="00D10D3A" w:rsidRPr="00D10D3A" w:rsidRDefault="00D10D3A" w:rsidP="00D10D3A">
      <w:pPr>
        <w:pStyle w:val="3Paragraf"/>
        <w:numPr>
          <w:ilvl w:val="1"/>
          <w:numId w:val="38"/>
        </w:numPr>
        <w:rPr>
          <w:lang w:val="en-US"/>
        </w:rPr>
      </w:pPr>
      <w:r w:rsidRPr="00D10D3A">
        <w:rPr>
          <w:b/>
          <w:bCs/>
          <w:lang w:val="en-US"/>
        </w:rPr>
        <w:t>Diterima:</w:t>
      </w:r>
      <w:r w:rsidRPr="00D10D3A">
        <w:rPr>
          <w:lang w:val="en-US"/>
        </w:rPr>
        <w:t> Jika ceritanya sesuai dengan ajaran Islam dan syariat.</w:t>
      </w:r>
    </w:p>
    <w:p w14:paraId="29C6432B" w14:textId="77777777" w:rsidR="00D10D3A" w:rsidRPr="00D10D3A" w:rsidRDefault="00D10D3A" w:rsidP="00D10D3A">
      <w:pPr>
        <w:pStyle w:val="3Paragraf"/>
        <w:numPr>
          <w:ilvl w:val="1"/>
          <w:numId w:val="38"/>
        </w:numPr>
        <w:rPr>
          <w:lang w:val="en-US"/>
        </w:rPr>
      </w:pPr>
      <w:r w:rsidRPr="00D10D3A">
        <w:rPr>
          <w:b/>
          <w:bCs/>
          <w:lang w:val="en-US"/>
        </w:rPr>
        <w:t>Ditolak:</w:t>
      </w:r>
      <w:r w:rsidRPr="00D10D3A">
        <w:rPr>
          <w:lang w:val="en-US"/>
        </w:rPr>
        <w:t> Jika ceritanya bertentangan secara jelas dengan akidah Islam.</w:t>
      </w:r>
    </w:p>
    <w:p w14:paraId="360B986C" w14:textId="77777777" w:rsidR="00D10D3A" w:rsidRPr="00D10D3A" w:rsidRDefault="00D10D3A" w:rsidP="00D10D3A">
      <w:pPr>
        <w:pStyle w:val="3Paragraf"/>
        <w:numPr>
          <w:ilvl w:val="1"/>
          <w:numId w:val="38"/>
        </w:numPr>
        <w:rPr>
          <w:lang w:val="en-US"/>
        </w:rPr>
      </w:pPr>
      <w:r w:rsidRPr="00D10D3A">
        <w:rPr>
          <w:b/>
          <w:bCs/>
          <w:lang w:val="en-US"/>
        </w:rPr>
        <w:t>Tawaquf (Ditahan):</w:t>
      </w:r>
      <w:r w:rsidRPr="00D10D3A">
        <w:rPr>
          <w:lang w:val="en-US"/>
        </w:rPr>
        <w:t> Jika kebenarannya tidak diketahui, maka kita menahan diri untuk tidak membenarkan atau menyalahkan.</w:t>
      </w:r>
    </w:p>
    <w:p w14:paraId="75E32BDE" w14:textId="09969B34" w:rsidR="00D10D3A" w:rsidRPr="00D10D3A" w:rsidRDefault="00D10D3A" w:rsidP="00D10D3A">
      <w:pPr>
        <w:pStyle w:val="3Paragraf"/>
        <w:numPr>
          <w:ilvl w:val="0"/>
          <w:numId w:val="38"/>
        </w:numPr>
        <w:rPr>
          <w:lang w:val="en-US"/>
        </w:rPr>
      </w:pPr>
      <w:r w:rsidRPr="00D10D3A">
        <w:rPr>
          <w:b/>
          <w:bCs/>
          <w:lang w:val="en-US"/>
        </w:rPr>
        <w:t>Intinya:</w:t>
      </w:r>
      <w:r w:rsidRPr="00D10D3A">
        <w:rPr>
          <w:lang w:val="en-US"/>
        </w:rPr>
        <w:t> Metode At-Tabari menunjukkan sejarawan awal lebih mementingkan kelengkapan cerita (kronologi) di atas kekritisan </w:t>
      </w:r>
      <w:r w:rsidRPr="00D10D3A">
        <w:rPr>
          <w:b/>
          <w:bCs/>
          <w:lang w:val="en-US"/>
        </w:rPr>
        <w:t>isi cerita</w:t>
      </w:r>
      <w:r w:rsidRPr="00D10D3A">
        <w:rPr>
          <w:lang w:val="en-US"/>
        </w:rPr>
        <w:t> (</w:t>
      </w:r>
      <w:r w:rsidRPr="00D10D3A">
        <w:rPr>
          <w:i/>
          <w:iCs/>
          <w:lang w:val="en-US"/>
        </w:rPr>
        <w:t>matan</w:t>
      </w:r>
      <w:r w:rsidRPr="00D10D3A">
        <w:rPr>
          <w:lang w:val="en-US"/>
        </w:rPr>
        <w:t>), asalkan ceritanya tidak bertentangan dengan dogma Islam dasar.</w:t>
      </w:r>
      <w:r w:rsidR="00E82C8A">
        <w:rPr>
          <w:rStyle w:val="ReferensiCatatanKaki"/>
          <w:lang w:val="en-US"/>
        </w:rPr>
        <w:footnoteReference w:id="14"/>
      </w:r>
    </w:p>
    <w:p w14:paraId="2716CC2D" w14:textId="4E388C7B" w:rsidR="00D10D3A" w:rsidRPr="00D10D3A" w:rsidRDefault="00D10D3A" w:rsidP="00D10D3A">
      <w:pPr>
        <w:pStyle w:val="2Subbab"/>
        <w:numPr>
          <w:ilvl w:val="1"/>
          <w:numId w:val="49"/>
        </w:numPr>
      </w:pPr>
      <w:bookmarkStart w:id="16" w:name="_Toc216557762"/>
      <w:r w:rsidRPr="00D10D3A">
        <w:t>Ibnu Khaldun (Metode </w:t>
      </w:r>
      <w:r w:rsidRPr="00D10D3A">
        <w:rPr>
          <w:iCs/>
        </w:rPr>
        <w:t>Dirayah</w:t>
      </w:r>
      <w:r w:rsidRPr="00D10D3A">
        <w:t>): Kritik yang Revolusioner</w:t>
      </w:r>
      <w:bookmarkEnd w:id="16"/>
    </w:p>
    <w:p w14:paraId="30A39CCF" w14:textId="77777777" w:rsidR="00D10D3A" w:rsidRPr="00D10D3A" w:rsidRDefault="00D10D3A" w:rsidP="00D10D3A">
      <w:pPr>
        <w:pStyle w:val="3Paragraf"/>
        <w:rPr>
          <w:lang w:val="en-US"/>
        </w:rPr>
      </w:pPr>
      <w:r w:rsidRPr="00D10D3A">
        <w:rPr>
          <w:lang w:val="en-US"/>
        </w:rPr>
        <w:t>Abu Zayd Abd al-Rahman Ibn Khaldun (w. 1406 M) membawa penulisan sejarah ke tingkat yang lebih dewasa. Ia menolak metode pengumpulan cerita pasif dan mengenalkan kritik mendalam.</w:t>
      </w:r>
    </w:p>
    <w:p w14:paraId="0FC38F76" w14:textId="77777777" w:rsidR="00D10D3A" w:rsidRPr="00D10D3A" w:rsidRDefault="00D10D3A" w:rsidP="00D10D3A">
      <w:pPr>
        <w:pStyle w:val="3Paragraf"/>
        <w:rPr>
          <w:b/>
          <w:bCs/>
          <w:lang w:val="en-US"/>
        </w:rPr>
      </w:pPr>
      <w:r w:rsidRPr="00D10D3A">
        <w:rPr>
          <w:b/>
          <w:bCs/>
          <w:lang w:val="en-US"/>
        </w:rPr>
        <w:t>1. Kritik dan Ilmu </w:t>
      </w:r>
      <w:r w:rsidRPr="00D10D3A">
        <w:rPr>
          <w:b/>
          <w:bCs/>
          <w:i/>
          <w:iCs/>
          <w:lang w:val="en-US"/>
        </w:rPr>
        <w:t>Al-'Umran</w:t>
      </w:r>
    </w:p>
    <w:p w14:paraId="5C6368AC" w14:textId="77777777" w:rsidR="00D10D3A" w:rsidRPr="00D10D3A" w:rsidRDefault="00D10D3A" w:rsidP="00D10D3A">
      <w:pPr>
        <w:pStyle w:val="3Paragraf"/>
        <w:rPr>
          <w:lang w:val="en-US"/>
        </w:rPr>
      </w:pPr>
      <w:r w:rsidRPr="00D10D3A">
        <w:rPr>
          <w:lang w:val="en-US"/>
        </w:rPr>
        <w:t>Ibnu Khaldun, dalam karyanya </w:t>
      </w:r>
      <w:r w:rsidRPr="00D10D3A">
        <w:rPr>
          <w:i/>
          <w:iCs/>
          <w:lang w:val="en-US"/>
        </w:rPr>
        <w:t>Muqaddimah</w:t>
      </w:r>
      <w:r w:rsidRPr="00D10D3A">
        <w:rPr>
          <w:lang w:val="en-US"/>
        </w:rPr>
        <w:t>, mengkritik sejarawan yang hanya fokus pada pengumpulan (</w:t>
      </w:r>
      <w:r w:rsidRPr="00D10D3A">
        <w:rPr>
          <w:i/>
          <w:iCs/>
          <w:lang w:val="en-US"/>
        </w:rPr>
        <w:t>riwayah</w:t>
      </w:r>
      <w:r w:rsidRPr="00D10D3A">
        <w:rPr>
          <w:lang w:val="en-US"/>
        </w:rPr>
        <w:t>) tanpa analisis mendalam terhadap </w:t>
      </w:r>
      <w:r w:rsidRPr="00D10D3A">
        <w:rPr>
          <w:b/>
          <w:bCs/>
          <w:lang w:val="en-US"/>
        </w:rPr>
        <w:t>isi cerita</w:t>
      </w:r>
      <w:r w:rsidRPr="00D10D3A">
        <w:rPr>
          <w:lang w:val="en-US"/>
        </w:rPr>
        <w:t> (</w:t>
      </w:r>
      <w:r w:rsidRPr="00D10D3A">
        <w:rPr>
          <w:i/>
          <w:iCs/>
          <w:lang w:val="en-US"/>
        </w:rPr>
        <w:t>matan</w:t>
      </w:r>
      <w:r w:rsidRPr="00D10D3A">
        <w:rPr>
          <w:lang w:val="en-US"/>
        </w:rPr>
        <w:t>).</w:t>
      </w:r>
    </w:p>
    <w:p w14:paraId="6CB38146" w14:textId="77777777" w:rsidR="00D10D3A" w:rsidRPr="00D10D3A" w:rsidRDefault="00D10D3A" w:rsidP="00D10D3A">
      <w:pPr>
        <w:pStyle w:val="3Paragraf"/>
        <w:rPr>
          <w:lang w:val="en-US"/>
        </w:rPr>
      </w:pPr>
      <w:r w:rsidRPr="00D10D3A">
        <w:rPr>
          <w:lang w:val="en-US"/>
        </w:rPr>
        <w:t>Ia mengenalkan ilmu baru yang disebut Ilmu </w:t>
      </w:r>
      <w:r w:rsidRPr="00D10D3A">
        <w:rPr>
          <w:b/>
          <w:bCs/>
          <w:lang w:val="en-US"/>
        </w:rPr>
        <w:t>Al-'Umran</w:t>
      </w:r>
      <w:r w:rsidRPr="00D10D3A">
        <w:rPr>
          <w:lang w:val="en-US"/>
        </w:rPr>
        <w:t xml:space="preserve"> (Ilmu Peradaban atau Sosiologi). Ilmu ini bertujuan menganalisis ciri-ciri setiap </w:t>
      </w:r>
      <w:r w:rsidRPr="00D10D3A">
        <w:rPr>
          <w:lang w:val="en-US"/>
        </w:rPr>
        <w:lastRenderedPageBreak/>
        <w:t>peradaban dan hukum-hukum alam (</w:t>
      </w:r>
      <w:r w:rsidRPr="00D10D3A">
        <w:rPr>
          <w:i/>
          <w:iCs/>
          <w:lang w:val="en-US"/>
        </w:rPr>
        <w:t>sunnatullah</w:t>
      </w:r>
      <w:r w:rsidRPr="00D10D3A">
        <w:rPr>
          <w:lang w:val="en-US"/>
        </w:rPr>
        <w:t>) yang mendasarinya. Dengan kata lain, ia mencari 'logika peradaban' di balik peristiwa, agar masyarakat terbebas dari informasi sejarah palsu.</w:t>
      </w:r>
    </w:p>
    <w:p w14:paraId="3D733EC2" w14:textId="77777777" w:rsidR="00D10D3A" w:rsidRPr="00D10D3A" w:rsidRDefault="00D10D3A" w:rsidP="00D10D3A">
      <w:pPr>
        <w:pStyle w:val="3Paragraf"/>
        <w:rPr>
          <w:b/>
          <w:bCs/>
          <w:lang w:val="en-US"/>
        </w:rPr>
      </w:pPr>
      <w:r w:rsidRPr="00D10D3A">
        <w:rPr>
          <w:b/>
          <w:bCs/>
          <w:lang w:val="en-US"/>
        </w:rPr>
        <w:t>2. Pemanfaatan Kisah Qur'ani</w:t>
      </w:r>
    </w:p>
    <w:p w14:paraId="093B7AB6" w14:textId="6BF76A16" w:rsidR="00D10D3A" w:rsidRPr="00D10D3A" w:rsidRDefault="00D10D3A" w:rsidP="00D10D3A">
      <w:pPr>
        <w:pStyle w:val="3Paragraf"/>
        <w:rPr>
          <w:lang w:val="en-US"/>
        </w:rPr>
      </w:pPr>
      <w:r w:rsidRPr="00D10D3A">
        <w:rPr>
          <w:lang w:val="en-US"/>
        </w:rPr>
        <w:t>Bagi Ibnu Khaldun, </w:t>
      </w:r>
      <w:r w:rsidRPr="00D10D3A">
        <w:rPr>
          <w:i/>
          <w:iCs/>
          <w:lang w:val="en-US"/>
        </w:rPr>
        <w:t>Qashash Al-Qur'an</w:t>
      </w:r>
      <w:r w:rsidRPr="00D10D3A">
        <w:rPr>
          <w:lang w:val="en-US"/>
        </w:rPr>
        <w:t> (seperti kisah 'Ad, Tsamud, dan Firaun) bukanlah sekadar data sejarah, melainkan </w:t>
      </w:r>
      <w:r w:rsidRPr="00D10D3A">
        <w:rPr>
          <w:b/>
          <w:bCs/>
          <w:lang w:val="en-US"/>
        </w:rPr>
        <w:t>studi kasus</w:t>
      </w:r>
      <w:r w:rsidRPr="00D10D3A">
        <w:rPr>
          <w:lang w:val="en-US"/>
        </w:rPr>
        <w:t> yang membuktikan berlakunya Hukum Tuhan (</w:t>
      </w:r>
      <w:r w:rsidRPr="00D10D3A">
        <w:rPr>
          <w:i/>
          <w:iCs/>
          <w:lang w:val="en-US"/>
        </w:rPr>
        <w:t>Sunnatullah</w:t>
      </w:r>
      <w:r w:rsidRPr="00D10D3A">
        <w:rPr>
          <w:lang w:val="en-US"/>
        </w:rPr>
        <w:t>) secara konsisten di setiap peradaban. Ia menggunakan kisah suci ini untuk menarik kesimpulan umum tentang mengapa suatu peradaban naik dan jatuh.</w:t>
      </w:r>
      <w:r w:rsidR="0054638D">
        <w:rPr>
          <w:rStyle w:val="ReferensiCatatanKaki"/>
          <w:lang w:val="en-US"/>
        </w:rPr>
        <w:footnoteReference w:id="15"/>
      </w:r>
    </w:p>
    <w:p w14:paraId="49DF509D" w14:textId="77777777" w:rsidR="00D10D3A" w:rsidRPr="00D10D3A" w:rsidRDefault="00D10D3A" w:rsidP="00D10D3A">
      <w:pPr>
        <w:pStyle w:val="3Paragraf"/>
        <w:rPr>
          <w:b/>
          <w:bCs/>
          <w:lang w:val="en-US"/>
        </w:rPr>
      </w:pPr>
      <w:r w:rsidRPr="00D10D3A">
        <w:rPr>
          <w:b/>
          <w:bCs/>
          <w:lang w:val="en-US"/>
        </w:rPr>
        <w:t>3. Fokus Kritik Isi Cerita (</w:t>
      </w:r>
      <w:r w:rsidRPr="00D10D3A">
        <w:rPr>
          <w:b/>
          <w:bCs/>
          <w:i/>
          <w:iCs/>
          <w:lang w:val="en-US"/>
        </w:rPr>
        <w:t>Matan</w:t>
      </w:r>
      <w:r w:rsidRPr="00D10D3A">
        <w:rPr>
          <w:b/>
          <w:bCs/>
          <w:lang w:val="en-US"/>
        </w:rPr>
        <w:t>)</w:t>
      </w:r>
    </w:p>
    <w:p w14:paraId="17246F3B" w14:textId="6F4A9B0C" w:rsidR="00D10D3A" w:rsidRPr="00D10D3A" w:rsidRDefault="00D10D3A" w:rsidP="00D10D3A">
      <w:pPr>
        <w:pStyle w:val="3Paragraf"/>
        <w:rPr>
          <w:lang w:val="en-US"/>
        </w:rPr>
      </w:pPr>
      <w:r w:rsidRPr="00D10D3A">
        <w:rPr>
          <w:lang w:val="en-US"/>
        </w:rPr>
        <w:t>Metode Ibnu Khaldun berbeda: ia menggunakan akal dan logika peradaban sebagai alat saring utama. Ia menekankan perlunya kritik </w:t>
      </w:r>
      <w:r w:rsidRPr="00D10D3A">
        <w:rPr>
          <w:b/>
          <w:bCs/>
          <w:lang w:val="en-US"/>
        </w:rPr>
        <w:t>isi cerita</w:t>
      </w:r>
      <w:r w:rsidRPr="00D10D3A">
        <w:rPr>
          <w:lang w:val="en-US"/>
        </w:rPr>
        <w:t> (</w:t>
      </w:r>
      <w:r w:rsidRPr="00D10D3A">
        <w:rPr>
          <w:i/>
          <w:iCs/>
          <w:lang w:val="en-US"/>
        </w:rPr>
        <w:t>matan</w:t>
      </w:r>
      <w:r w:rsidRPr="00D10D3A">
        <w:rPr>
          <w:lang w:val="en-US"/>
        </w:rPr>
        <w:t>), menolak riwayat sejarah yang secara nalar tidak mungkin terjadi atau bertentangan dengan hukum peradaban, meskipun riwayat tersebut memiliki rantai perawi (</w:t>
      </w:r>
      <w:r w:rsidRPr="00D10D3A">
        <w:rPr>
          <w:i/>
          <w:iCs/>
          <w:lang w:val="en-US"/>
        </w:rPr>
        <w:t>sanad</w:t>
      </w:r>
      <w:r w:rsidRPr="00D10D3A">
        <w:rPr>
          <w:lang w:val="en-US"/>
        </w:rPr>
        <w:t>) yang kuat.</w:t>
      </w:r>
      <w:r w:rsidR="00367DBC">
        <w:rPr>
          <w:rStyle w:val="ReferensiCatatanKaki"/>
          <w:lang w:val="en-US"/>
        </w:rPr>
        <w:footnoteReference w:id="16"/>
      </w:r>
    </w:p>
    <w:p w14:paraId="2504B5AE" w14:textId="40911FED" w:rsidR="00D10D3A" w:rsidRDefault="00D10D3A" w:rsidP="000B3542">
      <w:pPr>
        <w:pStyle w:val="3Paragraf"/>
        <w:rPr>
          <w:lang w:val="en-US"/>
        </w:rPr>
      </w:pPr>
      <w:r w:rsidRPr="00D10D3A">
        <w:rPr>
          <w:lang w:val="en-US"/>
        </w:rPr>
        <w:t>Pergeseran dari At-Tabari ke Ibnu Khaldun menunjukkan perkembangan: dari sejarah yang hanya mencatat apa yang diriwayatkan ke sejarah yang menganalisis mengapa dan bagaimana peradaban berfungsi.</w:t>
      </w:r>
      <w:r w:rsidR="0054638D">
        <w:rPr>
          <w:rStyle w:val="ReferensiCatatanKaki"/>
          <w:lang w:val="en-US"/>
        </w:rPr>
        <w:footnoteReference w:id="17"/>
      </w:r>
    </w:p>
    <w:p w14:paraId="49FC604E" w14:textId="77777777" w:rsidR="007B2703" w:rsidRDefault="007B2703" w:rsidP="000B3542">
      <w:pPr>
        <w:pStyle w:val="3Paragraf"/>
        <w:rPr>
          <w:lang w:val="en-US"/>
        </w:rPr>
      </w:pPr>
    </w:p>
    <w:p w14:paraId="227B26C5" w14:textId="77777777" w:rsidR="007B2703" w:rsidRDefault="007B2703" w:rsidP="000B3542">
      <w:pPr>
        <w:pStyle w:val="3Paragraf"/>
        <w:rPr>
          <w:lang w:val="en-US"/>
        </w:rPr>
      </w:pPr>
    </w:p>
    <w:p w14:paraId="7AD1AF56" w14:textId="77777777" w:rsidR="007B2703" w:rsidRDefault="007B2703" w:rsidP="000B3542">
      <w:pPr>
        <w:pStyle w:val="3Paragraf"/>
        <w:rPr>
          <w:lang w:val="en-US"/>
        </w:rPr>
      </w:pPr>
    </w:p>
    <w:p w14:paraId="7272CB84" w14:textId="77777777" w:rsidR="007B2703" w:rsidRPr="000B3542" w:rsidRDefault="007B2703" w:rsidP="000B3542">
      <w:pPr>
        <w:pStyle w:val="3Paragraf"/>
        <w:rPr>
          <w:lang w:val="en-US"/>
        </w:rPr>
      </w:pPr>
    </w:p>
    <w:p w14:paraId="07F02AFD" w14:textId="559089D6" w:rsidR="00D10D3A" w:rsidRPr="00D10D3A" w:rsidRDefault="00D10D3A" w:rsidP="00D10D3A">
      <w:pPr>
        <w:pStyle w:val="1BAB"/>
      </w:pPr>
      <w:bookmarkStart w:id="17" w:name="_Toc216557763"/>
      <w:r w:rsidRPr="00D10D3A">
        <w:lastRenderedPageBreak/>
        <w:t>BAB V KESIMPULAN</w:t>
      </w:r>
      <w:bookmarkEnd w:id="17"/>
      <w:r w:rsidRPr="00D10D3A">
        <w:t xml:space="preserve"> </w:t>
      </w:r>
    </w:p>
    <w:p w14:paraId="23ADF1D2" w14:textId="07C27C48" w:rsidR="00D10D3A" w:rsidRPr="00D10D3A" w:rsidRDefault="00D10D3A" w:rsidP="00D10D3A">
      <w:pPr>
        <w:pStyle w:val="2Subbab"/>
        <w:numPr>
          <w:ilvl w:val="1"/>
          <w:numId w:val="37"/>
        </w:numPr>
      </w:pPr>
      <w:bookmarkStart w:id="18" w:name="_Toc216557764"/>
      <w:r w:rsidRPr="00D10D3A">
        <w:t>KESIMPULAN</w:t>
      </w:r>
      <w:bookmarkEnd w:id="18"/>
    </w:p>
    <w:p w14:paraId="6322CAD2" w14:textId="77777777" w:rsidR="00D10D3A" w:rsidRPr="00D10D3A" w:rsidRDefault="00D10D3A" w:rsidP="00D10D3A">
      <w:pPr>
        <w:pStyle w:val="3Paragraf"/>
        <w:rPr>
          <w:lang w:val="en-US"/>
        </w:rPr>
      </w:pPr>
      <w:r w:rsidRPr="00D10D3A">
        <w:rPr>
          <w:lang w:val="en-US"/>
        </w:rPr>
        <w:t>Analisis terhadap Kisah Al-Qur'an dan cara sejarawan klasik menggunakannya menghasilkan dua kesimpulan utama:</w:t>
      </w:r>
    </w:p>
    <w:p w14:paraId="48CBC9B5" w14:textId="373D5DFB" w:rsidR="00D10D3A" w:rsidRPr="00D10D3A" w:rsidRDefault="00D10D3A" w:rsidP="00D10D3A">
      <w:pPr>
        <w:pStyle w:val="3Paragraf"/>
        <w:numPr>
          <w:ilvl w:val="0"/>
          <w:numId w:val="39"/>
        </w:numPr>
        <w:rPr>
          <w:lang w:val="en-US"/>
        </w:rPr>
      </w:pPr>
      <w:r w:rsidRPr="00D10D3A">
        <w:rPr>
          <w:lang w:val="en-US"/>
        </w:rPr>
        <w:t>Kisah Al-Qur'an tidak fokus pada urutan fakta dan waktu, melainkan pada </w:t>
      </w:r>
      <w:r w:rsidRPr="00D10D3A">
        <w:rPr>
          <w:b/>
          <w:bCs/>
          <w:lang w:val="en-US"/>
        </w:rPr>
        <w:t>pelajaran moral</w:t>
      </w:r>
      <w:r w:rsidRPr="00D10D3A">
        <w:rPr>
          <w:lang w:val="en-US"/>
        </w:rPr>
        <w:t> (</w:t>
      </w:r>
      <w:r w:rsidRPr="00D10D3A">
        <w:rPr>
          <w:i/>
          <w:iCs/>
          <w:lang w:val="en-US"/>
        </w:rPr>
        <w:t>ibrah</w:t>
      </w:r>
      <w:r w:rsidRPr="00D10D3A">
        <w:rPr>
          <w:lang w:val="en-US"/>
        </w:rPr>
        <w:t>) dan penegasan berlakunya Hukum Tuhan (</w:t>
      </w:r>
      <w:r w:rsidRPr="00D10D3A">
        <w:rPr>
          <w:i/>
          <w:iCs/>
          <w:lang w:val="en-US"/>
        </w:rPr>
        <w:t>Sunnatullah</w:t>
      </w:r>
      <w:r w:rsidRPr="00D10D3A">
        <w:rPr>
          <w:lang w:val="en-US"/>
        </w:rPr>
        <w:t>). Kisah-kisah kaum 'Ad, Tsamud, dan Firaun adalah studi kasus teologis yang menggunakan peristiwa masa lalu untuk pendidikan karakter dan peringatan.</w:t>
      </w:r>
    </w:p>
    <w:p w14:paraId="4D06026A" w14:textId="2E6E8B07" w:rsidR="00D10D3A" w:rsidRPr="00D10D3A" w:rsidRDefault="00D10D3A" w:rsidP="00D10D3A">
      <w:pPr>
        <w:pStyle w:val="3Paragraf"/>
        <w:numPr>
          <w:ilvl w:val="0"/>
          <w:numId w:val="39"/>
        </w:numPr>
        <w:rPr>
          <w:lang w:val="en-US"/>
        </w:rPr>
      </w:pPr>
      <w:r w:rsidRPr="00D10D3A">
        <w:rPr>
          <w:lang w:val="en-US"/>
        </w:rPr>
        <w:t>At-Tabari menggunakan kisah untuk mengumpulkan data sejarah secara kronologis (</w:t>
      </w:r>
      <w:r w:rsidRPr="00D10D3A">
        <w:rPr>
          <w:i/>
          <w:iCs/>
          <w:lang w:val="en-US"/>
        </w:rPr>
        <w:t>Riwayah</w:t>
      </w:r>
      <w:r w:rsidRPr="00D10D3A">
        <w:rPr>
          <w:lang w:val="en-US"/>
        </w:rPr>
        <w:t>), seringkali melengkapi dengan cerita tambahan (</w:t>
      </w:r>
      <w:r w:rsidRPr="00D10D3A">
        <w:rPr>
          <w:i/>
          <w:iCs/>
          <w:lang w:val="en-US"/>
        </w:rPr>
        <w:t>Isra'iliyyat</w:t>
      </w:r>
      <w:r w:rsidRPr="00D10D3A">
        <w:rPr>
          <w:lang w:val="en-US"/>
        </w:rPr>
        <w:t>). Sementara Ibnu Khaldun, sebagai kritikus, menganalisis kisah untuk mencari hukum peradaban yang universal (</w:t>
      </w:r>
      <w:r w:rsidRPr="00D10D3A">
        <w:rPr>
          <w:i/>
          <w:iCs/>
          <w:lang w:val="en-US"/>
        </w:rPr>
        <w:t>Dirayah</w:t>
      </w:r>
      <w:r w:rsidRPr="00D10D3A">
        <w:rPr>
          <w:lang w:val="en-US"/>
        </w:rPr>
        <w:t>), menolak cerita yang tidak masuk akal atau bertentangan dengan logika sosial.</w:t>
      </w:r>
      <w:r w:rsidR="00367DBC">
        <w:rPr>
          <w:rStyle w:val="ReferensiCatatanKaki"/>
          <w:lang w:val="en-US"/>
        </w:rPr>
        <w:footnoteReference w:id="18"/>
      </w:r>
    </w:p>
    <w:p w14:paraId="7A97784B" w14:textId="73F803DB" w:rsidR="00D10D3A" w:rsidRPr="00D10D3A" w:rsidRDefault="00D10D3A" w:rsidP="00D10D3A">
      <w:pPr>
        <w:pStyle w:val="2Subbab"/>
        <w:numPr>
          <w:ilvl w:val="1"/>
          <w:numId w:val="37"/>
        </w:numPr>
      </w:pPr>
      <w:bookmarkStart w:id="19" w:name="_Toc216557765"/>
      <w:r w:rsidRPr="00D10D3A">
        <w:t>Implikasi</w:t>
      </w:r>
      <w:bookmarkEnd w:id="19"/>
      <w:r w:rsidRPr="00D10D3A">
        <w:t xml:space="preserve"> </w:t>
      </w:r>
    </w:p>
    <w:p w14:paraId="25ADEEE9" w14:textId="77777777" w:rsidR="00D10D3A" w:rsidRPr="00D10D3A" w:rsidRDefault="00D10D3A" w:rsidP="00D10D3A">
      <w:pPr>
        <w:pStyle w:val="3Paragraf"/>
        <w:numPr>
          <w:ilvl w:val="0"/>
          <w:numId w:val="40"/>
        </w:numPr>
        <w:rPr>
          <w:lang w:val="en-US"/>
        </w:rPr>
      </w:pPr>
      <w:r w:rsidRPr="00D10D3A">
        <w:rPr>
          <w:b/>
          <w:bCs/>
          <w:lang w:val="en-US"/>
        </w:rPr>
        <w:t>Integrasi Ilmu Pengetahuan:</w:t>
      </w:r>
      <w:r w:rsidRPr="00D10D3A">
        <w:rPr>
          <w:lang w:val="en-US"/>
        </w:rPr>
        <w:t> Sejarawan Muslim modern tidak boleh memisahkan ilmu agama dan ilmu umum. Al-Qur'an harus dijadikan </w:t>
      </w:r>
      <w:r w:rsidRPr="00D10D3A">
        <w:rPr>
          <w:b/>
          <w:bCs/>
          <w:lang w:val="en-US"/>
        </w:rPr>
        <w:t>pusat integrasi</w:t>
      </w:r>
      <w:r w:rsidRPr="00D10D3A">
        <w:rPr>
          <w:lang w:val="en-US"/>
        </w:rPr>
        <w:t xml:space="preserve"> yang memberikan kerangka nilai abadi, sementara Hadis memberikan aplikasi praktisnya. Ini berarti ketika kita menemukan fakta arkeologi (misalnya reruntuhan kota kuno), </w:t>
      </w:r>
      <w:r w:rsidRPr="00D10D3A">
        <w:rPr>
          <w:lang w:val="en-US"/>
        </w:rPr>
        <w:lastRenderedPageBreak/>
        <w:t>penafsiran utamanya harus diarahkan pada </w:t>
      </w:r>
      <w:r w:rsidRPr="00D10D3A">
        <w:rPr>
          <w:i/>
          <w:iCs/>
          <w:lang w:val="en-US"/>
        </w:rPr>
        <w:t>pelajaran moral</w:t>
      </w:r>
      <w:r w:rsidRPr="00D10D3A">
        <w:rPr>
          <w:lang w:val="en-US"/>
        </w:rPr>
        <w:t> tentang kezaliman dan keadilan, bukan hanya detail tanggalnya.</w:t>
      </w:r>
    </w:p>
    <w:p w14:paraId="1CB3389D" w14:textId="77777777" w:rsidR="00D10D3A" w:rsidRPr="00D10D3A" w:rsidRDefault="00D10D3A" w:rsidP="00D10D3A">
      <w:pPr>
        <w:pStyle w:val="3Paragraf"/>
        <w:numPr>
          <w:ilvl w:val="0"/>
          <w:numId w:val="40"/>
        </w:numPr>
        <w:rPr>
          <w:lang w:val="en-US"/>
        </w:rPr>
      </w:pPr>
      <w:r w:rsidRPr="00D10D3A">
        <w:rPr>
          <w:b/>
          <w:bCs/>
          <w:lang w:val="en-US"/>
        </w:rPr>
        <w:t>Membedakan Nilai dan Bentuk:</w:t>
      </w:r>
      <w:r w:rsidRPr="00D10D3A">
        <w:rPr>
          <w:lang w:val="en-US"/>
        </w:rPr>
        <w:t> Kita harus mampu memisahkan antara </w:t>
      </w:r>
      <w:r w:rsidRPr="00D10D3A">
        <w:rPr>
          <w:b/>
          <w:bCs/>
          <w:lang w:val="en-US"/>
        </w:rPr>
        <w:t>Nilai Abadi</w:t>
      </w:r>
      <w:r w:rsidRPr="00D10D3A">
        <w:rPr>
          <w:lang w:val="en-US"/>
        </w:rPr>
        <w:t> (</w:t>
      </w:r>
      <w:r w:rsidRPr="00D10D3A">
        <w:rPr>
          <w:i/>
          <w:iCs/>
          <w:lang w:val="en-US"/>
        </w:rPr>
        <w:t>Tsawābit</w:t>
      </w:r>
      <w:r w:rsidRPr="00D10D3A">
        <w:rPr>
          <w:lang w:val="en-US"/>
        </w:rPr>
        <w:t>) seperti keadilan, tauhid, dan etika; dengan </w:t>
      </w:r>
      <w:r w:rsidRPr="00D10D3A">
        <w:rPr>
          <w:b/>
          <w:bCs/>
          <w:lang w:val="en-US"/>
        </w:rPr>
        <w:t>Bentuk Budaya/Teknis</w:t>
      </w:r>
      <w:r w:rsidRPr="00D10D3A">
        <w:rPr>
          <w:lang w:val="en-US"/>
        </w:rPr>
        <w:t> (</w:t>
      </w:r>
      <w:r w:rsidRPr="00D10D3A">
        <w:rPr>
          <w:i/>
          <w:iCs/>
          <w:lang w:val="en-US"/>
        </w:rPr>
        <w:t>Mutaghayyirāt</w:t>
      </w:r>
      <w:r w:rsidRPr="00D10D3A">
        <w:rPr>
          <w:lang w:val="en-US"/>
        </w:rPr>
        <w:t>) seperti urutan waktu spesifik atau cara hidup suatu kaum. Kisah Al-Qur'an mengajarkan nilai abadi tersebut yang selalu relevan untuk setiap waktu dan tempat.</w:t>
      </w:r>
    </w:p>
    <w:p w14:paraId="228F9BF4" w14:textId="77777777" w:rsidR="00D10D3A" w:rsidRDefault="00D10D3A" w:rsidP="00D10D3A">
      <w:pPr>
        <w:pStyle w:val="3Paragraf"/>
        <w:numPr>
          <w:ilvl w:val="0"/>
          <w:numId w:val="40"/>
        </w:numPr>
        <w:rPr>
          <w:lang w:val="en-US"/>
        </w:rPr>
      </w:pPr>
      <w:r w:rsidRPr="00D10D3A">
        <w:rPr>
          <w:b/>
          <w:bCs/>
          <w:lang w:val="en-US"/>
        </w:rPr>
        <w:t>Menghindari Teks Kaku:</w:t>
      </w:r>
      <w:r w:rsidRPr="00D10D3A">
        <w:rPr>
          <w:lang w:val="en-US"/>
        </w:rPr>
        <w:t> Pendekatan Ibnu Khaldun sangat relevan di era modern. Jika suatu narasi sejarah (meski dari sumber klasik) melanggar akal sehat, logika peradaban, atau prinsip-prinsip syariat yang lebih besar (seperti keadilan), maka narasi tersebut harus dikritik dan tidak diterima secara mentah. Membaca teks secara terlalu kaku (</w:t>
      </w:r>
      <w:r w:rsidRPr="00D10D3A">
        <w:rPr>
          <w:i/>
          <w:iCs/>
          <w:lang w:val="en-US"/>
        </w:rPr>
        <w:t>literalistik</w:t>
      </w:r>
      <w:r w:rsidRPr="00D10D3A">
        <w:rPr>
          <w:lang w:val="en-US"/>
        </w:rPr>
        <w:t>) tanpa melihat tujuan besarnya justru bisa menyebabkan kesalahan atau ketidakadilan dalam penerapannya.</w:t>
      </w:r>
    </w:p>
    <w:p w14:paraId="1EE3BA31" w14:textId="77777777" w:rsidR="000B3542" w:rsidRDefault="000B3542" w:rsidP="000B3542">
      <w:pPr>
        <w:pStyle w:val="3Paragraf"/>
        <w:rPr>
          <w:lang w:val="en-US"/>
        </w:rPr>
      </w:pPr>
    </w:p>
    <w:p w14:paraId="1453E51F" w14:textId="77777777" w:rsidR="000B3542" w:rsidRDefault="000B3542" w:rsidP="000B3542">
      <w:pPr>
        <w:pStyle w:val="3Paragraf"/>
        <w:rPr>
          <w:lang w:val="en-US"/>
        </w:rPr>
      </w:pPr>
    </w:p>
    <w:p w14:paraId="44142DBB" w14:textId="77777777" w:rsidR="000B3542" w:rsidRDefault="000B3542" w:rsidP="000B3542">
      <w:pPr>
        <w:pStyle w:val="3Paragraf"/>
        <w:rPr>
          <w:lang w:val="en-US"/>
        </w:rPr>
      </w:pPr>
    </w:p>
    <w:p w14:paraId="741CED65" w14:textId="77777777" w:rsidR="000B3542" w:rsidRDefault="000B3542" w:rsidP="000B3542">
      <w:pPr>
        <w:pStyle w:val="3Paragraf"/>
        <w:rPr>
          <w:lang w:val="en-US"/>
        </w:rPr>
      </w:pPr>
    </w:p>
    <w:p w14:paraId="78B8623B" w14:textId="77777777" w:rsidR="000B3542" w:rsidRDefault="000B3542" w:rsidP="000B3542">
      <w:pPr>
        <w:pStyle w:val="3Paragraf"/>
        <w:rPr>
          <w:lang w:val="en-US"/>
        </w:rPr>
      </w:pPr>
    </w:p>
    <w:p w14:paraId="356B3F6A" w14:textId="77777777" w:rsidR="000B3542" w:rsidRDefault="000B3542" w:rsidP="000B3542">
      <w:pPr>
        <w:pStyle w:val="3Paragraf"/>
        <w:rPr>
          <w:lang w:val="en-US"/>
        </w:rPr>
      </w:pPr>
    </w:p>
    <w:p w14:paraId="595D7D2A" w14:textId="77777777" w:rsidR="000B3542" w:rsidRDefault="000B3542" w:rsidP="000B3542">
      <w:pPr>
        <w:pStyle w:val="3Paragraf"/>
        <w:rPr>
          <w:lang w:val="en-US"/>
        </w:rPr>
      </w:pPr>
    </w:p>
    <w:p w14:paraId="3E0D45E8" w14:textId="77777777" w:rsidR="000B3542" w:rsidRDefault="000B3542" w:rsidP="000B3542">
      <w:pPr>
        <w:pStyle w:val="3Paragraf"/>
        <w:rPr>
          <w:lang w:val="en-US"/>
        </w:rPr>
      </w:pPr>
    </w:p>
    <w:p w14:paraId="0A791D98" w14:textId="77777777" w:rsidR="000B3542" w:rsidRDefault="000B3542" w:rsidP="000B3542">
      <w:pPr>
        <w:pStyle w:val="3Paragraf"/>
        <w:rPr>
          <w:lang w:val="en-US"/>
        </w:rPr>
      </w:pPr>
    </w:p>
    <w:p w14:paraId="03794064" w14:textId="77777777" w:rsidR="000B3542" w:rsidRDefault="000B3542" w:rsidP="000B3542">
      <w:pPr>
        <w:pStyle w:val="3Paragraf"/>
        <w:rPr>
          <w:lang w:val="en-US"/>
        </w:rPr>
      </w:pPr>
    </w:p>
    <w:p w14:paraId="0C461EEE" w14:textId="77777777" w:rsidR="000B3542" w:rsidRDefault="000B3542" w:rsidP="000B3542">
      <w:pPr>
        <w:pStyle w:val="3Paragraf"/>
        <w:rPr>
          <w:lang w:val="en-US"/>
        </w:rPr>
      </w:pPr>
    </w:p>
    <w:p w14:paraId="71656FA2" w14:textId="77777777" w:rsidR="000B3542" w:rsidRDefault="000B3542" w:rsidP="000B3542">
      <w:pPr>
        <w:pStyle w:val="3Paragraf"/>
        <w:rPr>
          <w:lang w:val="en-US"/>
        </w:rPr>
      </w:pPr>
    </w:p>
    <w:p w14:paraId="3D44D6A0" w14:textId="69B27000" w:rsidR="000B3542" w:rsidRPr="00D10D3A" w:rsidRDefault="000B3542" w:rsidP="000B3542">
      <w:pPr>
        <w:pStyle w:val="1BAB"/>
      </w:pPr>
      <w:bookmarkStart w:id="20" w:name="_Toc216557766"/>
      <w:r>
        <w:lastRenderedPageBreak/>
        <w:t>DAFTAR PUSTAKA</w:t>
      </w:r>
      <w:bookmarkEnd w:id="20"/>
    </w:p>
    <w:p w14:paraId="38B1841D" w14:textId="77777777" w:rsidR="000B3542" w:rsidRPr="000B3542" w:rsidRDefault="000B3542" w:rsidP="000B3542">
      <w:pPr>
        <w:pStyle w:val="9DaPus"/>
        <w:rPr>
          <w:rFonts w:eastAsia="Calibri"/>
        </w:rPr>
      </w:pPr>
      <w:r w:rsidRPr="000B3542">
        <w:rPr>
          <w:rFonts w:eastAsia="Calibri"/>
        </w:rPr>
        <w:t xml:space="preserve">Al-Faruqi, Ismail Raji. </w:t>
      </w:r>
      <w:r w:rsidRPr="000B3542">
        <w:rPr>
          <w:rFonts w:eastAsia="Calibri"/>
          <w:i/>
          <w:iCs/>
        </w:rPr>
        <w:t>Islamization of Knowledge</w:t>
      </w:r>
      <w:r w:rsidRPr="000B3542">
        <w:rPr>
          <w:rFonts w:eastAsia="Calibri"/>
        </w:rPr>
        <w:t>. Herndon: IIIT, 2019.</w:t>
      </w:r>
    </w:p>
    <w:p w14:paraId="0D261764" w14:textId="77777777" w:rsidR="000B3542" w:rsidRPr="000B3542" w:rsidRDefault="000B3542" w:rsidP="000B3542">
      <w:pPr>
        <w:pStyle w:val="9DaPus"/>
        <w:rPr>
          <w:rFonts w:eastAsia="Calibri"/>
        </w:rPr>
      </w:pPr>
      <w:r w:rsidRPr="000B3542">
        <w:rPr>
          <w:rFonts w:eastAsia="Calibri"/>
        </w:rPr>
        <w:t xml:space="preserve">Al-Qattan, </w:t>
      </w:r>
      <w:proofErr w:type="gramStart"/>
      <w:r w:rsidRPr="000B3542">
        <w:rPr>
          <w:rFonts w:eastAsia="Calibri"/>
        </w:rPr>
        <w:t>Manna‘ Khalil</w:t>
      </w:r>
      <w:proofErr w:type="gramEnd"/>
      <w:r w:rsidRPr="000B3542">
        <w:rPr>
          <w:rFonts w:eastAsia="Calibri"/>
        </w:rPr>
        <w:t xml:space="preserve">. </w:t>
      </w:r>
      <w:r w:rsidRPr="000B3542">
        <w:rPr>
          <w:rFonts w:eastAsia="Calibri"/>
          <w:i/>
          <w:iCs/>
        </w:rPr>
        <w:t>Mabahith fi ‘Ulum al-Qur’an</w:t>
      </w:r>
      <w:r w:rsidRPr="000B3542">
        <w:rPr>
          <w:rFonts w:eastAsia="Calibri"/>
        </w:rPr>
        <w:t>. Beirut: Mu’assasah al-Risalah, 2019.</w:t>
      </w:r>
    </w:p>
    <w:p w14:paraId="095C1C6A" w14:textId="77777777" w:rsidR="000B3542" w:rsidRPr="000B3542" w:rsidRDefault="000B3542" w:rsidP="000B3542">
      <w:pPr>
        <w:pStyle w:val="9DaPus"/>
        <w:rPr>
          <w:rFonts w:eastAsia="Calibri"/>
        </w:rPr>
      </w:pPr>
      <w:r w:rsidRPr="000B3542">
        <w:rPr>
          <w:rFonts w:eastAsia="Calibri"/>
        </w:rPr>
        <w:t xml:space="preserve">Al-Suyuthi, Jalal al-Din. </w:t>
      </w:r>
      <w:r w:rsidRPr="000B3542">
        <w:rPr>
          <w:rFonts w:eastAsia="Calibri"/>
          <w:i/>
          <w:iCs/>
        </w:rPr>
        <w:t>al-Itqan fi ‘Ulum al-Qur’an</w:t>
      </w:r>
      <w:r w:rsidRPr="000B3542">
        <w:rPr>
          <w:rFonts w:eastAsia="Calibri"/>
        </w:rPr>
        <w:t>. Jilid II. Kairo: Dar al-Salam, 2020.</w:t>
      </w:r>
    </w:p>
    <w:p w14:paraId="2DBAD41E" w14:textId="77777777" w:rsidR="000B3542" w:rsidRPr="000B3542" w:rsidRDefault="000B3542" w:rsidP="000B3542">
      <w:pPr>
        <w:pStyle w:val="9DaPus"/>
        <w:rPr>
          <w:rFonts w:eastAsia="Calibri"/>
        </w:rPr>
      </w:pPr>
      <w:r w:rsidRPr="000B3542">
        <w:rPr>
          <w:rFonts w:eastAsia="Calibri"/>
        </w:rPr>
        <w:t xml:space="preserve">Al-Tabari, Muhammad bin Jarir. </w:t>
      </w:r>
      <w:r w:rsidRPr="000B3542">
        <w:rPr>
          <w:rFonts w:eastAsia="Calibri"/>
          <w:i/>
          <w:iCs/>
        </w:rPr>
        <w:t>Tarikh al-Rusul wa al-Muluk</w:t>
      </w:r>
      <w:r w:rsidRPr="000B3542">
        <w:rPr>
          <w:rFonts w:eastAsia="Calibri"/>
        </w:rPr>
        <w:t>. Jilid I. Beirut: Dar al-Turath, 2019.</w:t>
      </w:r>
    </w:p>
    <w:p w14:paraId="736852EB" w14:textId="77777777" w:rsidR="000B3542" w:rsidRPr="000B3542" w:rsidRDefault="000B3542" w:rsidP="000B3542">
      <w:pPr>
        <w:pStyle w:val="9DaPus"/>
        <w:rPr>
          <w:rFonts w:eastAsia="Calibri"/>
        </w:rPr>
      </w:pPr>
      <w:r w:rsidRPr="000B3542">
        <w:rPr>
          <w:rFonts w:eastAsia="Calibri"/>
        </w:rPr>
        <w:t xml:space="preserve">Al-Zarkashi, Badr al-Din. </w:t>
      </w:r>
      <w:r w:rsidRPr="000B3542">
        <w:rPr>
          <w:rFonts w:eastAsia="Calibri"/>
          <w:i/>
          <w:iCs/>
        </w:rPr>
        <w:t>al-Burhan fi ‘Ulum al-Qur’an</w:t>
      </w:r>
      <w:r w:rsidRPr="000B3542">
        <w:rPr>
          <w:rFonts w:eastAsia="Calibri"/>
        </w:rPr>
        <w:t>. Jilid II. Beirut: Dar al-Fikr, 2017.</w:t>
      </w:r>
    </w:p>
    <w:p w14:paraId="04420147" w14:textId="77777777" w:rsidR="000B3542" w:rsidRPr="000B3542" w:rsidRDefault="000B3542" w:rsidP="000B3542">
      <w:pPr>
        <w:pStyle w:val="9DaPus"/>
        <w:rPr>
          <w:rFonts w:eastAsia="Calibri"/>
        </w:rPr>
      </w:pPr>
      <w:r w:rsidRPr="000B3542">
        <w:rPr>
          <w:rFonts w:eastAsia="Calibri"/>
        </w:rPr>
        <w:t xml:space="preserve">Carr, E. H. </w:t>
      </w:r>
      <w:r w:rsidRPr="000B3542">
        <w:rPr>
          <w:rFonts w:eastAsia="Calibri"/>
          <w:i/>
          <w:iCs/>
        </w:rPr>
        <w:t>What Is History?</w:t>
      </w:r>
      <w:r w:rsidRPr="000B3542">
        <w:rPr>
          <w:rFonts w:eastAsia="Calibri"/>
        </w:rPr>
        <w:t xml:space="preserve"> London: Penguin Books, 2008.</w:t>
      </w:r>
    </w:p>
    <w:p w14:paraId="7337B6AA" w14:textId="77777777" w:rsidR="000B3542" w:rsidRPr="000B3542" w:rsidRDefault="000B3542" w:rsidP="000B3542">
      <w:pPr>
        <w:pStyle w:val="9DaPus"/>
        <w:rPr>
          <w:rFonts w:eastAsia="Calibri"/>
        </w:rPr>
      </w:pPr>
      <w:r w:rsidRPr="000B3542">
        <w:rPr>
          <w:rFonts w:eastAsia="Calibri"/>
        </w:rPr>
        <w:t xml:space="preserve">Hamka. </w:t>
      </w:r>
      <w:r w:rsidRPr="000B3542">
        <w:rPr>
          <w:rFonts w:eastAsia="Calibri"/>
          <w:i/>
          <w:iCs/>
        </w:rPr>
        <w:t>Tafsir al-Azhar</w:t>
      </w:r>
      <w:r w:rsidRPr="000B3542">
        <w:rPr>
          <w:rFonts w:eastAsia="Calibri"/>
        </w:rPr>
        <w:t>. Jilid VI. Jakarta: Gema Insani, 2019.</w:t>
      </w:r>
    </w:p>
    <w:p w14:paraId="3B67889A" w14:textId="77777777" w:rsidR="000B3542" w:rsidRPr="000B3542" w:rsidRDefault="000B3542" w:rsidP="000B3542">
      <w:pPr>
        <w:pStyle w:val="9DaPus"/>
        <w:rPr>
          <w:rFonts w:eastAsia="Calibri"/>
        </w:rPr>
      </w:pPr>
      <w:r w:rsidRPr="000B3542">
        <w:rPr>
          <w:rFonts w:eastAsia="Calibri"/>
        </w:rPr>
        <w:t xml:space="preserve">Hallaq, Wael B. </w:t>
      </w:r>
      <w:r w:rsidRPr="000B3542">
        <w:rPr>
          <w:rFonts w:eastAsia="Calibri"/>
          <w:i/>
          <w:iCs/>
        </w:rPr>
        <w:t>The Origins and Evolution of Islamic Law</w:t>
      </w:r>
      <w:r w:rsidRPr="000B3542">
        <w:rPr>
          <w:rFonts w:eastAsia="Calibri"/>
        </w:rPr>
        <w:t>. Edisi ke-2. Cambridge: Cambridge University Press, 2023.</w:t>
      </w:r>
    </w:p>
    <w:p w14:paraId="0DF044B4" w14:textId="77777777" w:rsidR="000B3542" w:rsidRPr="000B3542" w:rsidRDefault="000B3542" w:rsidP="000B3542">
      <w:pPr>
        <w:pStyle w:val="9DaPus"/>
        <w:rPr>
          <w:rFonts w:eastAsia="Calibri"/>
        </w:rPr>
      </w:pPr>
      <w:r w:rsidRPr="000B3542">
        <w:rPr>
          <w:rFonts w:eastAsia="Calibri"/>
        </w:rPr>
        <w:t xml:space="preserve">Ibn ‘Ashur, Muhammad al-Tahir. </w:t>
      </w:r>
      <w:r w:rsidRPr="000B3542">
        <w:rPr>
          <w:rFonts w:eastAsia="Calibri"/>
          <w:i/>
          <w:iCs/>
        </w:rPr>
        <w:t>Maqasid al-</w:t>
      </w:r>
      <w:proofErr w:type="gramStart"/>
      <w:r w:rsidRPr="000B3542">
        <w:rPr>
          <w:rFonts w:eastAsia="Calibri"/>
          <w:i/>
          <w:iCs/>
        </w:rPr>
        <w:t>Shari‘</w:t>
      </w:r>
      <w:proofErr w:type="gramEnd"/>
      <w:r w:rsidRPr="000B3542">
        <w:rPr>
          <w:rFonts w:eastAsia="Calibri"/>
          <w:i/>
          <w:iCs/>
        </w:rPr>
        <w:t>ah al-Islamiyyah</w:t>
      </w:r>
      <w:r w:rsidRPr="000B3542">
        <w:rPr>
          <w:rFonts w:eastAsia="Calibri"/>
        </w:rPr>
        <w:t>. London: IIIT, 2024.</w:t>
      </w:r>
    </w:p>
    <w:p w14:paraId="55886F2D" w14:textId="77777777" w:rsidR="000B3542" w:rsidRPr="000B3542" w:rsidRDefault="000B3542" w:rsidP="000B3542">
      <w:pPr>
        <w:pStyle w:val="9DaPus"/>
        <w:rPr>
          <w:rFonts w:eastAsia="Calibri"/>
        </w:rPr>
      </w:pPr>
      <w:r w:rsidRPr="000B3542">
        <w:rPr>
          <w:rFonts w:eastAsia="Calibri"/>
        </w:rPr>
        <w:t xml:space="preserve">Ibn Kathir. </w:t>
      </w:r>
      <w:r w:rsidRPr="000B3542">
        <w:rPr>
          <w:rFonts w:eastAsia="Calibri"/>
          <w:i/>
          <w:iCs/>
        </w:rPr>
        <w:t>Qashash al-Anbiya’</w:t>
      </w:r>
      <w:r w:rsidRPr="000B3542">
        <w:rPr>
          <w:rFonts w:eastAsia="Calibri"/>
        </w:rPr>
        <w:t>. Beirut: Dar Ibn Kathir, 2020.</w:t>
      </w:r>
    </w:p>
    <w:p w14:paraId="6E1DFD9E" w14:textId="77777777" w:rsidR="000B3542" w:rsidRPr="000B3542" w:rsidRDefault="000B3542" w:rsidP="000B3542">
      <w:pPr>
        <w:pStyle w:val="9DaPus"/>
        <w:rPr>
          <w:rFonts w:eastAsia="Calibri"/>
        </w:rPr>
      </w:pPr>
      <w:r w:rsidRPr="000B3542">
        <w:rPr>
          <w:rFonts w:eastAsia="Calibri"/>
        </w:rPr>
        <w:t xml:space="preserve">Ibn Khaldun. </w:t>
      </w:r>
      <w:r w:rsidRPr="000B3542">
        <w:rPr>
          <w:rFonts w:eastAsia="Calibri"/>
          <w:i/>
          <w:iCs/>
        </w:rPr>
        <w:t>al-Muqaddimah</w:t>
      </w:r>
      <w:r w:rsidRPr="000B3542">
        <w:rPr>
          <w:rFonts w:eastAsia="Calibri"/>
        </w:rPr>
        <w:t>. Beirut: Dar al-Fikr, 2019.</w:t>
      </w:r>
    </w:p>
    <w:p w14:paraId="0F97824C" w14:textId="77777777" w:rsidR="000B3542" w:rsidRPr="000B3542" w:rsidRDefault="000B3542" w:rsidP="000B3542">
      <w:pPr>
        <w:pStyle w:val="9DaPus"/>
        <w:rPr>
          <w:rFonts w:eastAsia="Calibri"/>
        </w:rPr>
      </w:pPr>
      <w:r w:rsidRPr="000B3542">
        <w:rPr>
          <w:rFonts w:eastAsia="Calibri"/>
        </w:rPr>
        <w:t xml:space="preserve">Iggers, Georg G. </w:t>
      </w:r>
      <w:r w:rsidRPr="000B3542">
        <w:rPr>
          <w:rFonts w:eastAsia="Calibri"/>
          <w:i/>
          <w:iCs/>
        </w:rPr>
        <w:t>Historiography in the Twentieth Century</w:t>
      </w:r>
      <w:r w:rsidRPr="000B3542">
        <w:rPr>
          <w:rFonts w:eastAsia="Calibri"/>
        </w:rPr>
        <w:t>. Middletown: Wesleyan University Press, 2012.</w:t>
      </w:r>
    </w:p>
    <w:p w14:paraId="426E66AA" w14:textId="77777777" w:rsidR="000B3542" w:rsidRPr="000B3542" w:rsidRDefault="000B3542" w:rsidP="000B3542">
      <w:pPr>
        <w:pStyle w:val="9DaPus"/>
        <w:rPr>
          <w:rFonts w:eastAsia="Calibri"/>
        </w:rPr>
      </w:pPr>
      <w:r w:rsidRPr="000B3542">
        <w:rPr>
          <w:rFonts w:eastAsia="Calibri"/>
        </w:rPr>
        <w:t xml:space="preserve">Izutsu, Toshihiko. </w:t>
      </w:r>
      <w:r w:rsidRPr="000B3542">
        <w:rPr>
          <w:rFonts w:eastAsia="Calibri"/>
          <w:i/>
          <w:iCs/>
        </w:rPr>
        <w:t>Ethico-Religious Concepts in the Qur’an</w:t>
      </w:r>
      <w:r w:rsidRPr="000B3542">
        <w:rPr>
          <w:rFonts w:eastAsia="Calibri"/>
        </w:rPr>
        <w:t>. Montreal: McGill University Press, 2007.</w:t>
      </w:r>
    </w:p>
    <w:p w14:paraId="2065656C" w14:textId="77777777" w:rsidR="000B3542" w:rsidRPr="000B3542" w:rsidRDefault="000B3542" w:rsidP="000B3542">
      <w:pPr>
        <w:pStyle w:val="9DaPus"/>
        <w:rPr>
          <w:rFonts w:eastAsia="Calibri"/>
        </w:rPr>
      </w:pPr>
      <w:r w:rsidRPr="000B3542">
        <w:rPr>
          <w:rFonts w:eastAsia="Calibri"/>
        </w:rPr>
        <w:t xml:space="preserve">Kamali, Mohammad Hashim. </w:t>
      </w:r>
      <w:r w:rsidRPr="000B3542">
        <w:rPr>
          <w:rFonts w:eastAsia="Calibri"/>
          <w:i/>
          <w:iCs/>
        </w:rPr>
        <w:t>Principles of Islamic Jurisprudence</w:t>
      </w:r>
      <w:r w:rsidRPr="000B3542">
        <w:rPr>
          <w:rFonts w:eastAsia="Calibri"/>
        </w:rPr>
        <w:t>. Cambridge: Islamic Texts Society, 2022.</w:t>
      </w:r>
    </w:p>
    <w:p w14:paraId="6CF095A8" w14:textId="77777777" w:rsidR="000B3542" w:rsidRPr="000B3542" w:rsidRDefault="000B3542" w:rsidP="000B3542">
      <w:pPr>
        <w:pStyle w:val="9DaPus"/>
        <w:rPr>
          <w:rFonts w:eastAsia="Calibri"/>
        </w:rPr>
      </w:pPr>
      <w:r w:rsidRPr="000B3542">
        <w:rPr>
          <w:rFonts w:eastAsia="Calibri"/>
        </w:rPr>
        <w:t xml:space="preserve">Nasr, Seyyed Hossein. </w:t>
      </w:r>
      <w:r w:rsidRPr="000B3542">
        <w:rPr>
          <w:rFonts w:eastAsia="Calibri"/>
          <w:i/>
          <w:iCs/>
        </w:rPr>
        <w:t>Knowledge and the Sacred</w:t>
      </w:r>
      <w:r w:rsidRPr="000B3542">
        <w:rPr>
          <w:rFonts w:eastAsia="Calibri"/>
        </w:rPr>
        <w:t>. Albany: State University of New York Press, 2018.</w:t>
      </w:r>
    </w:p>
    <w:p w14:paraId="64AA3B6D" w14:textId="77777777" w:rsidR="000B3542" w:rsidRPr="000B3542" w:rsidRDefault="000B3542" w:rsidP="000B3542">
      <w:pPr>
        <w:pStyle w:val="9DaPus"/>
        <w:rPr>
          <w:rFonts w:eastAsia="Calibri"/>
        </w:rPr>
      </w:pPr>
      <w:r w:rsidRPr="000B3542">
        <w:rPr>
          <w:rFonts w:eastAsia="Calibri"/>
        </w:rPr>
        <w:t xml:space="preserve">Qutb, Sayyid. </w:t>
      </w:r>
      <w:r w:rsidRPr="000B3542">
        <w:rPr>
          <w:rFonts w:eastAsia="Calibri"/>
          <w:i/>
          <w:iCs/>
        </w:rPr>
        <w:t>Fi Zhilal al-Qur’an</w:t>
      </w:r>
      <w:r w:rsidRPr="000B3542">
        <w:rPr>
          <w:rFonts w:eastAsia="Calibri"/>
        </w:rPr>
        <w:t>. Jilid I. Kairo: Dar al-Shuruq, 2018.</w:t>
      </w:r>
    </w:p>
    <w:p w14:paraId="71B6A5ED" w14:textId="77777777" w:rsidR="000B3542" w:rsidRPr="000B3542" w:rsidRDefault="000B3542" w:rsidP="000B3542">
      <w:pPr>
        <w:pStyle w:val="9DaPus"/>
        <w:rPr>
          <w:rFonts w:eastAsia="Calibri"/>
        </w:rPr>
      </w:pPr>
      <w:r w:rsidRPr="000B3542">
        <w:rPr>
          <w:rFonts w:eastAsia="Calibri"/>
        </w:rPr>
        <w:t xml:space="preserve">Rahman, Fazlur. </w:t>
      </w:r>
      <w:r w:rsidRPr="000B3542">
        <w:rPr>
          <w:rFonts w:eastAsia="Calibri"/>
          <w:i/>
          <w:iCs/>
        </w:rPr>
        <w:t>Islam and Modernity: Transformation of an Intellectual Tradition</w:t>
      </w:r>
      <w:r w:rsidRPr="000B3542">
        <w:rPr>
          <w:rFonts w:eastAsia="Calibri"/>
        </w:rPr>
        <w:t>. Chicago: University of Chicago Press, 2021.</w:t>
      </w:r>
    </w:p>
    <w:p w14:paraId="0708736E" w14:textId="77777777" w:rsidR="000B3542" w:rsidRPr="000B3542" w:rsidRDefault="000B3542" w:rsidP="000B3542">
      <w:pPr>
        <w:pStyle w:val="9DaPus"/>
        <w:rPr>
          <w:rFonts w:eastAsia="Calibri"/>
        </w:rPr>
      </w:pPr>
      <w:r w:rsidRPr="000B3542">
        <w:rPr>
          <w:rFonts w:eastAsia="Calibri"/>
        </w:rPr>
        <w:t xml:space="preserve">Wafi, Ali Abdul Wahid. </w:t>
      </w:r>
      <w:r w:rsidRPr="000B3542">
        <w:rPr>
          <w:rFonts w:eastAsia="Calibri"/>
          <w:i/>
          <w:iCs/>
        </w:rPr>
        <w:t>Ibn Khaldun wa Falsafat al-Tarikh</w:t>
      </w:r>
      <w:r w:rsidRPr="000B3542">
        <w:rPr>
          <w:rFonts w:eastAsia="Calibri"/>
        </w:rPr>
        <w:t>. Kairo: Nahdat Misr, 2016.</w:t>
      </w:r>
    </w:p>
    <w:p w14:paraId="5ACA5EF3" w14:textId="77777777" w:rsidR="00D10D3A" w:rsidRPr="00727A8B" w:rsidRDefault="00D10D3A" w:rsidP="000B3542">
      <w:pPr>
        <w:pStyle w:val="9DaPus"/>
      </w:pPr>
    </w:p>
    <w:sectPr w:rsidR="00D10D3A" w:rsidRPr="00727A8B" w:rsidSect="00276705">
      <w:headerReference w:type="default" r:id="rId9"/>
      <w:footerReference w:type="default" r:id="rId10"/>
      <w:headerReference w:type="first" r:id="rId11"/>
      <w:footerReference w:type="first" r:id="rId12"/>
      <w:pgSz w:w="11907" w:h="16840" w:code="9"/>
      <w:pgMar w:top="2268" w:right="1701" w:bottom="1701" w:left="2268" w:header="1531" w:footer="96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BBF79" w14:textId="77777777" w:rsidR="007D17F7" w:rsidRDefault="007D17F7" w:rsidP="002B4B23">
      <w:pPr>
        <w:spacing w:line="240" w:lineRule="auto"/>
      </w:pPr>
      <w:r>
        <w:separator/>
      </w:r>
    </w:p>
  </w:endnote>
  <w:endnote w:type="continuationSeparator" w:id="0">
    <w:p w14:paraId="7DF2D885" w14:textId="77777777" w:rsidR="007D17F7" w:rsidRDefault="007D17F7" w:rsidP="002B4B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128A" w14:textId="77777777" w:rsidR="002B4B23" w:rsidRDefault="002B4B23" w:rsidP="002B4B23">
    <w:pPr>
      <w:pStyle w:val="Footer"/>
      <w:tabs>
        <w:tab w:val="clear" w:pos="4680"/>
        <w:tab w:val="clear" w:pos="936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199110"/>
      <w:docPartObj>
        <w:docPartGallery w:val="Page Numbers (Bottom of Page)"/>
        <w:docPartUnique/>
      </w:docPartObj>
    </w:sdtPr>
    <w:sdtEndPr/>
    <w:sdtContent>
      <w:p w14:paraId="59F571BD" w14:textId="77777777" w:rsidR="002B4B23" w:rsidRDefault="002B4B23" w:rsidP="00723BD7">
        <w:pPr>
          <w:pStyle w:val="Footer"/>
          <w:tabs>
            <w:tab w:val="clear" w:pos="4680"/>
            <w:tab w:val="clear" w:pos="9360"/>
          </w:tabs>
          <w:ind w:firstLine="0"/>
          <w:jc w:val="center"/>
        </w:pPr>
        <w:r>
          <w:fldChar w:fldCharType="begin"/>
        </w:r>
        <w:r>
          <w:instrText>PAGE   \* MERGEFORMAT</w:instrText>
        </w:r>
        <w:r>
          <w:fldChar w:fldCharType="separate"/>
        </w:r>
        <w:r>
          <w:rPr>
            <w:lang w:val="id-ID"/>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DA433" w14:textId="77777777" w:rsidR="007D17F7" w:rsidRDefault="007D17F7" w:rsidP="001546BE">
      <w:pPr>
        <w:spacing w:line="240" w:lineRule="auto"/>
        <w:ind w:firstLine="0"/>
      </w:pPr>
      <w:r>
        <w:separator/>
      </w:r>
    </w:p>
  </w:footnote>
  <w:footnote w:type="continuationSeparator" w:id="0">
    <w:p w14:paraId="4A879E40" w14:textId="77777777" w:rsidR="007D17F7" w:rsidRDefault="007D17F7" w:rsidP="002B4B23">
      <w:pPr>
        <w:spacing w:line="240" w:lineRule="auto"/>
      </w:pPr>
      <w:r>
        <w:continuationSeparator/>
      </w:r>
    </w:p>
  </w:footnote>
  <w:footnote w:id="1">
    <w:p w14:paraId="0A5E0949" w14:textId="2EDA5387" w:rsidR="00655710" w:rsidRPr="00655710" w:rsidRDefault="00655710" w:rsidP="00367DBC">
      <w:pPr>
        <w:pStyle w:val="9Footnote"/>
      </w:pPr>
      <w:r>
        <w:rPr>
          <w:rStyle w:val="ReferensiCatatanKaki"/>
        </w:rPr>
        <w:footnoteRef/>
      </w:r>
      <w:r>
        <w:t xml:space="preserve"> </w:t>
      </w:r>
      <w:proofErr w:type="gramStart"/>
      <w:r w:rsidR="002C4EA3" w:rsidRPr="002C4EA3">
        <w:t>Manna‘ Khalil</w:t>
      </w:r>
      <w:proofErr w:type="gramEnd"/>
      <w:r w:rsidR="002C4EA3" w:rsidRPr="002C4EA3">
        <w:t xml:space="preserve"> al-Qattan, </w:t>
      </w:r>
      <w:r w:rsidR="002C4EA3" w:rsidRPr="002C4EA3">
        <w:rPr>
          <w:i/>
          <w:iCs/>
        </w:rPr>
        <w:t>Mabahith fi ‘Ulum al-Qur’an</w:t>
      </w:r>
      <w:r w:rsidR="002C4EA3" w:rsidRPr="002C4EA3">
        <w:t xml:space="preserve"> (Beirut: Mu’assasah al-Risalah, 2019), hlm. 303.</w:t>
      </w:r>
    </w:p>
  </w:footnote>
  <w:footnote w:id="2">
    <w:p w14:paraId="5C45DCC9" w14:textId="71B6D47D" w:rsidR="002C4EA3" w:rsidRPr="002C4EA3" w:rsidRDefault="002C4EA3" w:rsidP="00367DBC">
      <w:pPr>
        <w:pStyle w:val="9Footnote"/>
      </w:pPr>
      <w:r>
        <w:rPr>
          <w:rStyle w:val="ReferensiCatatanKaki"/>
        </w:rPr>
        <w:footnoteRef/>
      </w:r>
      <w:r>
        <w:t xml:space="preserve"> </w:t>
      </w:r>
      <w:r w:rsidRPr="002C4EA3">
        <w:t xml:space="preserve">Muhammad Husayn al-Dzahabi, </w:t>
      </w:r>
      <w:r w:rsidRPr="002C4EA3">
        <w:rPr>
          <w:i/>
          <w:iCs/>
        </w:rPr>
        <w:t>al-Tafsir wa al-Mufassirun</w:t>
      </w:r>
      <w:r w:rsidRPr="002C4EA3">
        <w:t>, Jilid I (Kairo: Dar al-Hadith, 2020), hlm. 37.</w:t>
      </w:r>
    </w:p>
  </w:footnote>
  <w:footnote w:id="3">
    <w:p w14:paraId="29875C31" w14:textId="47740E99" w:rsidR="004F26C0" w:rsidRPr="004F26C0" w:rsidRDefault="004F26C0" w:rsidP="00367DBC">
      <w:pPr>
        <w:pStyle w:val="9Footnote"/>
      </w:pPr>
      <w:r>
        <w:rPr>
          <w:rStyle w:val="ReferensiCatatanKaki"/>
        </w:rPr>
        <w:footnoteRef/>
      </w:r>
      <w:r>
        <w:t xml:space="preserve"> </w:t>
      </w:r>
      <w:r w:rsidRPr="004F26C0">
        <w:t xml:space="preserve">Toshihiko Izutsu, </w:t>
      </w:r>
      <w:r w:rsidRPr="004F26C0">
        <w:rPr>
          <w:i/>
          <w:iCs/>
        </w:rPr>
        <w:t>Ethico-Religious Concepts in the Qur’an</w:t>
      </w:r>
      <w:r w:rsidRPr="004F26C0">
        <w:t xml:space="preserve"> (Montreal: McGill University Press, 2007), hlm. 91.</w:t>
      </w:r>
    </w:p>
  </w:footnote>
  <w:footnote w:id="4">
    <w:p w14:paraId="430B652A" w14:textId="786B7BA3" w:rsidR="00D059A2" w:rsidRPr="00D059A2" w:rsidRDefault="00D059A2" w:rsidP="00367DBC">
      <w:pPr>
        <w:pStyle w:val="9Footnote"/>
      </w:pPr>
      <w:r>
        <w:rPr>
          <w:rStyle w:val="ReferensiCatatanKaki"/>
        </w:rPr>
        <w:footnoteRef/>
      </w:r>
      <w:r>
        <w:t xml:space="preserve"> </w:t>
      </w:r>
      <w:r w:rsidRPr="00D059A2">
        <w:t xml:space="preserve">Badr al-Din al-Zarkashi, </w:t>
      </w:r>
      <w:r w:rsidRPr="00D059A2">
        <w:rPr>
          <w:i/>
          <w:iCs/>
        </w:rPr>
        <w:t>al-Burhan fi ‘Ulum al-Qur’an</w:t>
      </w:r>
      <w:r w:rsidRPr="00D059A2">
        <w:t>, Jilid II (Beirut: Dar al-Fikr, 2017), hlm. 101.</w:t>
      </w:r>
    </w:p>
  </w:footnote>
  <w:footnote w:id="5">
    <w:p w14:paraId="530CD76D" w14:textId="12107AC4" w:rsidR="00D059A2" w:rsidRPr="00D059A2" w:rsidRDefault="00D059A2" w:rsidP="00367DBC">
      <w:pPr>
        <w:pStyle w:val="9Footnote"/>
      </w:pPr>
      <w:r>
        <w:rPr>
          <w:rStyle w:val="ReferensiCatatanKaki"/>
        </w:rPr>
        <w:footnoteRef/>
      </w:r>
      <w:r>
        <w:t xml:space="preserve"> </w:t>
      </w:r>
      <w:r w:rsidRPr="00D059A2">
        <w:t xml:space="preserve">Sayyid Qutb, </w:t>
      </w:r>
      <w:r w:rsidRPr="00D059A2">
        <w:rPr>
          <w:i/>
          <w:iCs/>
        </w:rPr>
        <w:t>Fi Zhilal al-Qur’an</w:t>
      </w:r>
      <w:r w:rsidRPr="00D059A2">
        <w:t>, Jilid I (Kairo: Dar al-Shuruq, 2018), hlm. 45.</w:t>
      </w:r>
    </w:p>
  </w:footnote>
  <w:footnote w:id="6">
    <w:p w14:paraId="7F0C2BBC" w14:textId="40E45EC2" w:rsidR="000242CB" w:rsidRPr="000242CB" w:rsidRDefault="000242CB" w:rsidP="00367DBC">
      <w:pPr>
        <w:pStyle w:val="9Footnote"/>
      </w:pPr>
      <w:r>
        <w:rPr>
          <w:rStyle w:val="ReferensiCatatanKaki"/>
        </w:rPr>
        <w:footnoteRef/>
      </w:r>
      <w:r>
        <w:t xml:space="preserve"> </w:t>
      </w:r>
      <w:r w:rsidRPr="000242CB">
        <w:t xml:space="preserve">Hamka, </w:t>
      </w:r>
      <w:r w:rsidRPr="000242CB">
        <w:rPr>
          <w:i/>
          <w:iCs/>
        </w:rPr>
        <w:t>Tafsir al-Azhar</w:t>
      </w:r>
      <w:r w:rsidRPr="000242CB">
        <w:t>, Jilid VI (Jakarta: Gema Insani, 2019), hlm. 412.</w:t>
      </w:r>
    </w:p>
  </w:footnote>
  <w:footnote w:id="7">
    <w:p w14:paraId="719C4101" w14:textId="162A8BC1" w:rsidR="000242CB" w:rsidRPr="000242CB" w:rsidRDefault="000242CB" w:rsidP="00367DBC">
      <w:pPr>
        <w:pStyle w:val="9Footnote"/>
      </w:pPr>
      <w:r>
        <w:rPr>
          <w:rStyle w:val="ReferensiCatatanKaki"/>
        </w:rPr>
        <w:footnoteRef/>
      </w:r>
      <w:r>
        <w:t xml:space="preserve"> </w:t>
      </w:r>
      <w:r w:rsidRPr="000242CB">
        <w:t xml:space="preserve">Ibn Kathir, </w:t>
      </w:r>
      <w:r w:rsidRPr="000242CB">
        <w:rPr>
          <w:i/>
          <w:iCs/>
        </w:rPr>
        <w:t>Qashash al-Anbiya’</w:t>
      </w:r>
      <w:r w:rsidRPr="000242CB">
        <w:t xml:space="preserve"> (Beirut: Dar Ibn Kathir, 2020), hlm. 87.</w:t>
      </w:r>
    </w:p>
  </w:footnote>
  <w:footnote w:id="8">
    <w:p w14:paraId="5203C486" w14:textId="0D825041" w:rsidR="000242CB" w:rsidRPr="000242CB" w:rsidRDefault="000242CB" w:rsidP="00367DBC">
      <w:pPr>
        <w:pStyle w:val="9Footnote"/>
      </w:pPr>
      <w:r>
        <w:rPr>
          <w:rStyle w:val="ReferensiCatatanKaki"/>
        </w:rPr>
        <w:footnoteRef/>
      </w:r>
      <w:r>
        <w:t xml:space="preserve"> </w:t>
      </w:r>
      <w:r w:rsidRPr="000242CB">
        <w:t xml:space="preserve">Wael B. Hallaq, </w:t>
      </w:r>
      <w:r w:rsidRPr="000242CB">
        <w:rPr>
          <w:i/>
          <w:iCs/>
        </w:rPr>
        <w:t>The Origins and Evolution of Islamic Law</w:t>
      </w:r>
      <w:r w:rsidRPr="000242CB">
        <w:t>, ed. ke-2 (Cambridge: Cambridge University Press, 2023), hlm. 45.</w:t>
      </w:r>
    </w:p>
  </w:footnote>
  <w:footnote w:id="9">
    <w:p w14:paraId="3365C902" w14:textId="7CF3D966" w:rsidR="00DD1AB3" w:rsidRPr="00DD1AB3" w:rsidRDefault="00DD1AB3" w:rsidP="00367DBC">
      <w:pPr>
        <w:pStyle w:val="9Footnote"/>
      </w:pPr>
      <w:r>
        <w:rPr>
          <w:rStyle w:val="ReferensiCatatanKaki"/>
        </w:rPr>
        <w:footnoteRef/>
      </w:r>
      <w:r>
        <w:t xml:space="preserve"> </w:t>
      </w:r>
      <w:r w:rsidRPr="00DD1AB3">
        <w:t xml:space="preserve">Georg G. Iggers, </w:t>
      </w:r>
      <w:r w:rsidRPr="00DD1AB3">
        <w:rPr>
          <w:i/>
          <w:iCs/>
        </w:rPr>
        <w:t>Historiography in the Twentieth Century</w:t>
      </w:r>
      <w:r w:rsidRPr="00DD1AB3">
        <w:t xml:space="preserve"> (Middletown: Wesleyan University Press, 2012), hlm. 56.</w:t>
      </w:r>
    </w:p>
  </w:footnote>
  <w:footnote w:id="10">
    <w:p w14:paraId="6D96B31D" w14:textId="01BAC587" w:rsidR="00DD1AB3" w:rsidRPr="00DD1AB3" w:rsidRDefault="00DD1AB3" w:rsidP="00367DBC">
      <w:pPr>
        <w:pStyle w:val="9Footnote"/>
      </w:pPr>
      <w:r>
        <w:rPr>
          <w:rStyle w:val="ReferensiCatatanKaki"/>
        </w:rPr>
        <w:footnoteRef/>
      </w:r>
      <w:r>
        <w:t xml:space="preserve"> </w:t>
      </w:r>
      <w:r w:rsidRPr="00DD1AB3">
        <w:t xml:space="preserve">E. H. Carr, </w:t>
      </w:r>
      <w:r w:rsidRPr="00DD1AB3">
        <w:rPr>
          <w:i/>
          <w:iCs/>
        </w:rPr>
        <w:t>What Is History?</w:t>
      </w:r>
      <w:r w:rsidRPr="00DD1AB3">
        <w:t xml:space="preserve"> (London: Penguin Books, 2008), hlm. 23.</w:t>
      </w:r>
    </w:p>
  </w:footnote>
  <w:footnote w:id="11">
    <w:p w14:paraId="0B761ED7" w14:textId="16478301" w:rsidR="00477F25" w:rsidRPr="00477F25" w:rsidRDefault="00477F25" w:rsidP="00367DBC">
      <w:pPr>
        <w:pStyle w:val="9Footnote"/>
      </w:pPr>
      <w:r>
        <w:rPr>
          <w:rStyle w:val="ReferensiCatatanKaki"/>
        </w:rPr>
        <w:footnoteRef/>
      </w:r>
      <w:r>
        <w:t xml:space="preserve"> </w:t>
      </w:r>
      <w:r w:rsidRPr="00477F25">
        <w:t xml:space="preserve">Seyyed Hossein Nasr, </w:t>
      </w:r>
      <w:r w:rsidRPr="00477F25">
        <w:rPr>
          <w:i/>
          <w:iCs/>
        </w:rPr>
        <w:t>Knowledge and the Sacred</w:t>
      </w:r>
      <w:r w:rsidRPr="00477F25">
        <w:t xml:space="preserve"> (Albany: State University of New York Press, 2018), hlm. 119.</w:t>
      </w:r>
    </w:p>
  </w:footnote>
  <w:footnote w:id="12">
    <w:p w14:paraId="75CC549A" w14:textId="77777777" w:rsidR="000B3542" w:rsidRPr="00477F25" w:rsidRDefault="000B3542" w:rsidP="000B3542">
      <w:pPr>
        <w:pStyle w:val="9Footnote"/>
      </w:pPr>
      <w:r>
        <w:rPr>
          <w:rStyle w:val="ReferensiCatatanKaki"/>
        </w:rPr>
        <w:footnoteRef/>
      </w:r>
      <w:r>
        <w:t xml:space="preserve"> </w:t>
      </w:r>
      <w:r w:rsidRPr="00477F25">
        <w:t xml:space="preserve">Mohammad Hashim Kamali, </w:t>
      </w:r>
      <w:r w:rsidRPr="00477F25">
        <w:rPr>
          <w:i/>
          <w:iCs/>
        </w:rPr>
        <w:t>Principles of Islamic Jurisprudence</w:t>
      </w:r>
      <w:r w:rsidRPr="00477F25">
        <w:t xml:space="preserve"> (Cambridge: Islamic Texts Society, 2022), hlm. 392.</w:t>
      </w:r>
    </w:p>
    <w:p w14:paraId="3C6D4E8F" w14:textId="3AD69826" w:rsidR="000B3542" w:rsidRPr="000B3542" w:rsidRDefault="000B3542">
      <w:pPr>
        <w:pStyle w:val="TeksCatatanKaki"/>
        <w:rPr>
          <w:lang w:val="id-ID"/>
        </w:rPr>
      </w:pPr>
    </w:p>
  </w:footnote>
  <w:footnote w:id="13">
    <w:p w14:paraId="6FBFDC6F" w14:textId="63CEE45A" w:rsidR="00E82C8A" w:rsidRPr="00E82C8A" w:rsidRDefault="00E82C8A" w:rsidP="00367DBC">
      <w:pPr>
        <w:pStyle w:val="9Footnote"/>
      </w:pPr>
      <w:r>
        <w:rPr>
          <w:rStyle w:val="ReferensiCatatanKaki"/>
        </w:rPr>
        <w:footnoteRef/>
      </w:r>
      <w:r>
        <w:t xml:space="preserve"> </w:t>
      </w:r>
      <w:r w:rsidRPr="00E82C8A">
        <w:t xml:space="preserve">Muhammad bin Jarir al-Ṭabari, </w:t>
      </w:r>
      <w:r w:rsidRPr="00E82C8A">
        <w:rPr>
          <w:i/>
          <w:iCs/>
        </w:rPr>
        <w:t>Tarikh al-Rusul wa al-Muluk</w:t>
      </w:r>
      <w:r w:rsidRPr="00E82C8A">
        <w:t>, Jilid I (Beirut: Dar al-Turath, 2019), hlm. 7.</w:t>
      </w:r>
    </w:p>
  </w:footnote>
  <w:footnote w:id="14">
    <w:p w14:paraId="71CCD5FB" w14:textId="5F0CAAA7" w:rsidR="00E82C8A" w:rsidRPr="00E82C8A" w:rsidRDefault="00E82C8A" w:rsidP="00367DBC">
      <w:pPr>
        <w:pStyle w:val="9Footnote"/>
      </w:pPr>
      <w:r>
        <w:rPr>
          <w:rStyle w:val="ReferensiCatatanKaki"/>
        </w:rPr>
        <w:footnoteRef/>
      </w:r>
      <w:r>
        <w:t xml:space="preserve"> </w:t>
      </w:r>
      <w:r w:rsidRPr="00E82C8A">
        <w:t xml:space="preserve">Jalal al-Din al-Suyuthi, </w:t>
      </w:r>
      <w:r w:rsidRPr="00E82C8A">
        <w:rPr>
          <w:i/>
          <w:iCs/>
        </w:rPr>
        <w:t>al-Itqan fi ‘Ulum al-Qur’an</w:t>
      </w:r>
      <w:r w:rsidRPr="00E82C8A">
        <w:t>, Jilid II (Kairo: Dar al-Salam, 2020), hlm. 184.</w:t>
      </w:r>
    </w:p>
  </w:footnote>
  <w:footnote w:id="15">
    <w:p w14:paraId="0DADC714" w14:textId="1FD7C394" w:rsidR="0054638D" w:rsidRPr="00367DBC" w:rsidRDefault="0054638D" w:rsidP="00367DBC">
      <w:pPr>
        <w:pStyle w:val="9Footnote"/>
        <w:rPr>
          <w:szCs w:val="20"/>
        </w:rPr>
      </w:pPr>
      <w:r>
        <w:rPr>
          <w:rStyle w:val="ReferensiCatatanKaki"/>
        </w:rPr>
        <w:footnoteRef/>
      </w:r>
      <w:r>
        <w:t xml:space="preserve"> </w:t>
      </w:r>
      <w:r w:rsidRPr="0054638D">
        <w:rPr>
          <w:szCs w:val="20"/>
        </w:rPr>
        <w:t xml:space="preserve">Ibn Khaldun, </w:t>
      </w:r>
      <w:r w:rsidRPr="0054638D">
        <w:rPr>
          <w:i/>
          <w:iCs/>
          <w:szCs w:val="20"/>
        </w:rPr>
        <w:t>al-Muqaddimah</w:t>
      </w:r>
      <w:r w:rsidRPr="0054638D">
        <w:rPr>
          <w:szCs w:val="20"/>
        </w:rPr>
        <w:t xml:space="preserve"> (Beirut: Dar al-Fikr, 2019), hlm. 67.</w:t>
      </w:r>
    </w:p>
  </w:footnote>
  <w:footnote w:id="16">
    <w:p w14:paraId="1C2B1AF7" w14:textId="2844A34F" w:rsidR="00367DBC" w:rsidRPr="00367DBC" w:rsidRDefault="00367DBC" w:rsidP="00367DBC">
      <w:pPr>
        <w:pStyle w:val="9Footnote"/>
      </w:pPr>
      <w:r>
        <w:rPr>
          <w:rStyle w:val="ReferensiCatatanKaki"/>
        </w:rPr>
        <w:footnoteRef/>
      </w:r>
      <w:r>
        <w:t xml:space="preserve"> </w:t>
      </w:r>
      <w:r>
        <w:t>I</w:t>
      </w:r>
      <w:r w:rsidRPr="00367DBC">
        <w:t xml:space="preserve">smail Raji al-Faruqi, </w:t>
      </w:r>
      <w:r w:rsidRPr="00367DBC">
        <w:rPr>
          <w:i/>
          <w:iCs/>
        </w:rPr>
        <w:t>Islamization of Knowledge</w:t>
      </w:r>
      <w:r w:rsidRPr="00367DBC">
        <w:t xml:space="preserve"> (Herndon: IIIT, 2019), hlm. 52.</w:t>
      </w:r>
    </w:p>
  </w:footnote>
  <w:footnote w:id="17">
    <w:p w14:paraId="2CA0502E" w14:textId="2A357DBA" w:rsidR="0054638D" w:rsidRPr="0054638D" w:rsidRDefault="0054638D" w:rsidP="00367DBC">
      <w:pPr>
        <w:pStyle w:val="9Footnote"/>
      </w:pPr>
      <w:r>
        <w:rPr>
          <w:rStyle w:val="ReferensiCatatanKaki"/>
        </w:rPr>
        <w:footnoteRef/>
      </w:r>
      <w:r>
        <w:t xml:space="preserve"> </w:t>
      </w:r>
      <w:r w:rsidRPr="0054638D">
        <w:t xml:space="preserve">Ali Abdul Wahid Wafi, </w:t>
      </w:r>
      <w:r w:rsidRPr="0054638D">
        <w:rPr>
          <w:i/>
          <w:iCs/>
        </w:rPr>
        <w:t>Ibn Khaldun wa Falsafat al-Tarikh</w:t>
      </w:r>
      <w:r w:rsidRPr="0054638D">
        <w:t xml:space="preserve"> (Kairo: Nahdat Misr, 2016), hlm. 94.</w:t>
      </w:r>
    </w:p>
  </w:footnote>
  <w:footnote w:id="18">
    <w:p w14:paraId="5DC4CB96" w14:textId="77777777" w:rsidR="00367DBC" w:rsidRPr="00367DBC" w:rsidRDefault="00367DBC" w:rsidP="00367DBC">
      <w:pPr>
        <w:pStyle w:val="9Footnote"/>
        <w:rPr>
          <w:szCs w:val="20"/>
        </w:rPr>
      </w:pPr>
      <w:r>
        <w:rPr>
          <w:rStyle w:val="ReferensiCatatanKaki"/>
        </w:rPr>
        <w:footnoteRef/>
      </w:r>
      <w:r>
        <w:t xml:space="preserve"> </w:t>
      </w:r>
      <w:r w:rsidRPr="00367DBC">
        <w:rPr>
          <w:szCs w:val="20"/>
        </w:rPr>
        <w:t xml:space="preserve">Muhammad al-Tahir Ibn ‘Ashur, </w:t>
      </w:r>
      <w:r w:rsidRPr="00367DBC">
        <w:rPr>
          <w:i/>
          <w:iCs/>
          <w:szCs w:val="20"/>
        </w:rPr>
        <w:t>Maqasid al-Shari‘ah al-Islamiyyah</w:t>
      </w:r>
      <w:r w:rsidRPr="00367DBC">
        <w:rPr>
          <w:szCs w:val="20"/>
        </w:rPr>
        <w:t xml:space="preserve"> (London: IIIT, 2024), hlm. 89.</w:t>
      </w:r>
    </w:p>
    <w:p w14:paraId="61D85472" w14:textId="61C332CD" w:rsidR="00367DBC" w:rsidRPr="00367DBC" w:rsidRDefault="00367DBC" w:rsidP="00367DBC">
      <w:pPr>
        <w:pStyle w:val="9Footnot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024541"/>
      <w:docPartObj>
        <w:docPartGallery w:val="Page Numbers (Top of Page)"/>
        <w:docPartUnique/>
      </w:docPartObj>
    </w:sdtPr>
    <w:sdtEndPr/>
    <w:sdtContent>
      <w:p w14:paraId="671FCE20" w14:textId="77777777" w:rsidR="002B4B23" w:rsidRDefault="002B4B23" w:rsidP="00723BD7">
        <w:pPr>
          <w:pStyle w:val="Header"/>
          <w:tabs>
            <w:tab w:val="clear" w:pos="4680"/>
            <w:tab w:val="clear" w:pos="9360"/>
          </w:tabs>
          <w:ind w:firstLine="0"/>
          <w:jc w:val="right"/>
        </w:pPr>
        <w:r>
          <w:fldChar w:fldCharType="begin"/>
        </w:r>
        <w:r>
          <w:instrText>PAGE   \* MERGEFORMAT</w:instrText>
        </w:r>
        <w:r>
          <w:fldChar w:fldCharType="separate"/>
        </w:r>
        <w:r>
          <w:rPr>
            <w:lang w:val="id-ID"/>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C233" w14:textId="77777777" w:rsidR="002B4B23" w:rsidRDefault="002B4B23" w:rsidP="002B4B23">
    <w:pPr>
      <w:pStyle w:val="Header"/>
      <w:tabs>
        <w:tab w:val="clear" w:pos="4680"/>
        <w:tab w:val="clear" w:pos="9360"/>
      </w:tabs>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3955"/>
    <w:multiLevelType w:val="multilevel"/>
    <w:tmpl w:val="457E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2F3E37"/>
    <w:multiLevelType w:val="multilevel"/>
    <w:tmpl w:val="130E849A"/>
    <w:lvl w:ilvl="0">
      <w:start w:val="1"/>
      <w:numFmt w:val="decimal"/>
      <w:lvlText w:val="%1."/>
      <w:lvlJc w:val="left"/>
      <w:pPr>
        <w:tabs>
          <w:tab w:val="num" w:pos="720"/>
        </w:tabs>
        <w:ind w:left="720" w:hanging="360"/>
      </w:pPr>
    </w:lvl>
    <w:lvl w:ilvl="1">
      <w:start w:val="1"/>
      <w:numFmt w:val="upperLetter"/>
      <w:lvlText w:val="%2."/>
      <w:lvlJc w:val="left"/>
      <w:pPr>
        <w:ind w:left="644" w:hanging="360"/>
      </w:pPr>
      <w:rPr>
        <w:rFonts w:hint="default"/>
        <w:i w:val="0"/>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D54272"/>
    <w:multiLevelType w:val="multilevel"/>
    <w:tmpl w:val="94A60E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E7531F"/>
    <w:multiLevelType w:val="hybridMultilevel"/>
    <w:tmpl w:val="6C5EB1F8"/>
    <w:lvl w:ilvl="0" w:tplc="3D50A930">
      <w:start w:val="1"/>
      <w:numFmt w:val="upperLetter"/>
      <w:lvlText w:val="%1."/>
      <w:lvlJc w:val="left"/>
      <w:pPr>
        <w:ind w:left="360" w:hanging="360"/>
      </w:pPr>
      <w:rPr>
        <w:rFonts w:hint="default"/>
        <w:b/>
        <w:bCs w:val="0"/>
        <w:i w:val="0"/>
        <w:iCs/>
      </w:rPr>
    </w:lvl>
    <w:lvl w:ilvl="1" w:tplc="FFFFFFFF">
      <w:start w:val="1"/>
      <w:numFmt w:val="decimal"/>
      <w:lvlText w:val="%2."/>
      <w:lvlJc w:val="left"/>
      <w:pPr>
        <w:ind w:left="1810" w:hanging="7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275587"/>
    <w:multiLevelType w:val="multilevel"/>
    <w:tmpl w:val="ECF2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71046F"/>
    <w:multiLevelType w:val="multilevel"/>
    <w:tmpl w:val="9A3C6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4A6BD5"/>
    <w:multiLevelType w:val="multilevel"/>
    <w:tmpl w:val="2BF8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F7543D"/>
    <w:multiLevelType w:val="multilevel"/>
    <w:tmpl w:val="D72EA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9C245D"/>
    <w:multiLevelType w:val="multilevel"/>
    <w:tmpl w:val="6B90FC7A"/>
    <w:lvl w:ilvl="0">
      <w:start w:val="1"/>
      <w:numFmt w:val="decimal"/>
      <w:lvlText w:val="%1."/>
      <w:lvlJc w:val="left"/>
      <w:pPr>
        <w:tabs>
          <w:tab w:val="num" w:pos="720"/>
        </w:tabs>
        <w:ind w:left="720" w:hanging="360"/>
      </w:pPr>
    </w:lvl>
    <w:lvl w:ilvl="1">
      <w:start w:val="1"/>
      <w:numFmt w:val="upperLetter"/>
      <w:lvlText w:val="%2."/>
      <w:lvlJc w:val="left"/>
      <w:pPr>
        <w:ind w:left="64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1B2D1A"/>
    <w:multiLevelType w:val="multilevel"/>
    <w:tmpl w:val="DFBAA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EF772F"/>
    <w:multiLevelType w:val="hybridMultilevel"/>
    <w:tmpl w:val="139ED836"/>
    <w:lvl w:ilvl="0" w:tplc="3CC252F6">
      <w:start w:val="1"/>
      <w:numFmt w:val="upperLetter"/>
      <w:pStyle w:val="2Subbab"/>
      <w:lvlText w:val="%1."/>
      <w:lvlJc w:val="left"/>
      <w:pPr>
        <w:ind w:left="360" w:hanging="360"/>
      </w:pPr>
    </w:lvl>
    <w:lvl w:ilvl="1" w:tplc="FFFFFFFF">
      <w:start w:val="1"/>
      <w:numFmt w:val="decimal"/>
      <w:lvlText w:val="%2."/>
      <w:lvlJc w:val="left"/>
      <w:pPr>
        <w:ind w:left="1810" w:hanging="7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C423DD9"/>
    <w:multiLevelType w:val="hybridMultilevel"/>
    <w:tmpl w:val="56B6F886"/>
    <w:lvl w:ilvl="0" w:tplc="B35423A0">
      <w:start w:val="1"/>
      <w:numFmt w:val="lowerLetter"/>
      <w:pStyle w:val="5CucuSubbaba"/>
      <w:lvlText w:val="%1."/>
      <w:lvlJc w:val="left"/>
      <w:pPr>
        <w:ind w:left="720" w:hanging="360"/>
      </w:pPr>
    </w:lvl>
    <w:lvl w:ilvl="1" w:tplc="E6AE4A9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CE1BFE"/>
    <w:multiLevelType w:val="multilevel"/>
    <w:tmpl w:val="130E849A"/>
    <w:lvl w:ilvl="0">
      <w:start w:val="1"/>
      <w:numFmt w:val="decimal"/>
      <w:lvlText w:val="%1."/>
      <w:lvlJc w:val="left"/>
      <w:pPr>
        <w:tabs>
          <w:tab w:val="num" w:pos="720"/>
        </w:tabs>
        <w:ind w:left="720" w:hanging="360"/>
      </w:pPr>
    </w:lvl>
    <w:lvl w:ilvl="1">
      <w:start w:val="1"/>
      <w:numFmt w:val="upperLetter"/>
      <w:lvlText w:val="%2."/>
      <w:lvlJc w:val="left"/>
      <w:pPr>
        <w:ind w:left="644" w:hanging="360"/>
      </w:pPr>
      <w:rPr>
        <w:rFonts w:hint="default"/>
        <w:i w:val="0"/>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735B04"/>
    <w:multiLevelType w:val="multilevel"/>
    <w:tmpl w:val="02747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D368AB"/>
    <w:multiLevelType w:val="multilevel"/>
    <w:tmpl w:val="722C6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D96FD9"/>
    <w:multiLevelType w:val="multilevel"/>
    <w:tmpl w:val="130E849A"/>
    <w:lvl w:ilvl="0">
      <w:start w:val="1"/>
      <w:numFmt w:val="decimal"/>
      <w:lvlText w:val="%1."/>
      <w:lvlJc w:val="left"/>
      <w:pPr>
        <w:tabs>
          <w:tab w:val="num" w:pos="720"/>
        </w:tabs>
        <w:ind w:left="720" w:hanging="360"/>
      </w:pPr>
    </w:lvl>
    <w:lvl w:ilvl="1">
      <w:start w:val="1"/>
      <w:numFmt w:val="upperLetter"/>
      <w:lvlText w:val="%2."/>
      <w:lvlJc w:val="left"/>
      <w:pPr>
        <w:ind w:left="644" w:hanging="360"/>
      </w:pPr>
      <w:rPr>
        <w:rFonts w:hint="default"/>
        <w:i w:val="0"/>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2409EA"/>
    <w:multiLevelType w:val="hybridMultilevel"/>
    <w:tmpl w:val="9BB4D300"/>
    <w:lvl w:ilvl="0" w:tplc="DB0AB42C">
      <w:start w:val="1"/>
      <w:numFmt w:val="lowerLetter"/>
      <w:pStyle w:val="7PiutSubbaba"/>
      <w:lvlText w:val="%1)"/>
      <w:lvlJc w:val="left"/>
      <w:pPr>
        <w:ind w:left="360" w:hanging="360"/>
      </w:pPr>
      <w:rPr>
        <w:rFonts w:hint="default"/>
        <w:b/>
        <w:bCs/>
        <w:i w:val="0"/>
        <w:iCs w:val="0"/>
        <w:caps w:val="0"/>
        <w:strike w:val="0"/>
        <w:dstrike w:val="0"/>
        <w:vanish w:val="0"/>
        <w:color w:val="auto"/>
        <w:sz w:val="24"/>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2960599"/>
    <w:multiLevelType w:val="multilevel"/>
    <w:tmpl w:val="BB24E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0A6AE6"/>
    <w:multiLevelType w:val="multilevel"/>
    <w:tmpl w:val="A926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150071"/>
    <w:multiLevelType w:val="hybridMultilevel"/>
    <w:tmpl w:val="4818399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84174E5"/>
    <w:multiLevelType w:val="multilevel"/>
    <w:tmpl w:val="130E849A"/>
    <w:lvl w:ilvl="0">
      <w:start w:val="1"/>
      <w:numFmt w:val="decimal"/>
      <w:lvlText w:val="%1."/>
      <w:lvlJc w:val="left"/>
      <w:pPr>
        <w:tabs>
          <w:tab w:val="num" w:pos="720"/>
        </w:tabs>
        <w:ind w:left="720" w:hanging="360"/>
      </w:pPr>
    </w:lvl>
    <w:lvl w:ilvl="1">
      <w:start w:val="1"/>
      <w:numFmt w:val="upperLetter"/>
      <w:lvlText w:val="%2."/>
      <w:lvlJc w:val="left"/>
      <w:pPr>
        <w:ind w:left="644" w:hanging="360"/>
      </w:pPr>
      <w:rPr>
        <w:rFonts w:hint="default"/>
        <w:i w:val="0"/>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50487E"/>
    <w:multiLevelType w:val="multilevel"/>
    <w:tmpl w:val="130E849A"/>
    <w:lvl w:ilvl="0">
      <w:start w:val="1"/>
      <w:numFmt w:val="decimal"/>
      <w:lvlText w:val="%1."/>
      <w:lvlJc w:val="left"/>
      <w:pPr>
        <w:tabs>
          <w:tab w:val="num" w:pos="720"/>
        </w:tabs>
        <w:ind w:left="720" w:hanging="360"/>
      </w:pPr>
    </w:lvl>
    <w:lvl w:ilvl="1">
      <w:start w:val="1"/>
      <w:numFmt w:val="upperLetter"/>
      <w:lvlText w:val="%2."/>
      <w:lvlJc w:val="left"/>
      <w:pPr>
        <w:ind w:left="644" w:hanging="360"/>
      </w:pPr>
      <w:rPr>
        <w:rFonts w:hint="default"/>
        <w:i w:val="0"/>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546D76"/>
    <w:multiLevelType w:val="multilevel"/>
    <w:tmpl w:val="204E9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744ADB"/>
    <w:multiLevelType w:val="multilevel"/>
    <w:tmpl w:val="0784A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2906B50"/>
    <w:multiLevelType w:val="hybridMultilevel"/>
    <w:tmpl w:val="E5823112"/>
    <w:lvl w:ilvl="0" w:tplc="1E76E824">
      <w:start w:val="1"/>
      <w:numFmt w:val="upperLetter"/>
      <w:lvlText w:val="%1."/>
      <w:lvlJc w:val="left"/>
      <w:pPr>
        <w:ind w:left="360" w:hanging="360"/>
      </w:pPr>
      <w:rPr>
        <w:rFonts w:hint="default"/>
        <w:b/>
        <w:bCs w:val="0"/>
        <w:i w:val="0"/>
        <w:iCs/>
      </w:rPr>
    </w:lvl>
    <w:lvl w:ilvl="1" w:tplc="FFFFFFFF">
      <w:start w:val="1"/>
      <w:numFmt w:val="decimal"/>
      <w:lvlText w:val="%2."/>
      <w:lvlJc w:val="left"/>
      <w:pPr>
        <w:ind w:left="1810" w:hanging="7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3F509BC"/>
    <w:multiLevelType w:val="multilevel"/>
    <w:tmpl w:val="4CFE3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DAE00AB"/>
    <w:multiLevelType w:val="multilevel"/>
    <w:tmpl w:val="99A86C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EB30D2C"/>
    <w:multiLevelType w:val="multilevel"/>
    <w:tmpl w:val="F1142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BA79B5"/>
    <w:multiLevelType w:val="multilevel"/>
    <w:tmpl w:val="C87A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2A5001"/>
    <w:multiLevelType w:val="multilevel"/>
    <w:tmpl w:val="D902CC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967CD6"/>
    <w:multiLevelType w:val="multilevel"/>
    <w:tmpl w:val="E0002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9877483"/>
    <w:multiLevelType w:val="multilevel"/>
    <w:tmpl w:val="4738A268"/>
    <w:lvl w:ilvl="0">
      <w:start w:val="1"/>
      <w:numFmt w:val="decimal"/>
      <w:lvlText w:val="%1."/>
      <w:lvlJc w:val="left"/>
      <w:pPr>
        <w:tabs>
          <w:tab w:val="num" w:pos="720"/>
        </w:tabs>
        <w:ind w:left="720" w:hanging="360"/>
      </w:pPr>
    </w:lvl>
    <w:lvl w:ilvl="1">
      <w:start w:val="1"/>
      <w:numFmt w:val="upperLetter"/>
      <w:lvlText w:val="%2."/>
      <w:lvlJc w:val="left"/>
      <w:pPr>
        <w:ind w:left="502" w:hanging="360"/>
      </w:pPr>
      <w:rPr>
        <w:rFonts w:hint="default"/>
        <w:i w:val="0"/>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A4B6F85"/>
    <w:multiLevelType w:val="multilevel"/>
    <w:tmpl w:val="08B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760900"/>
    <w:multiLevelType w:val="multilevel"/>
    <w:tmpl w:val="E774D44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8E4634"/>
    <w:multiLevelType w:val="multilevel"/>
    <w:tmpl w:val="0504BA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C0273DC"/>
    <w:multiLevelType w:val="multilevel"/>
    <w:tmpl w:val="130E849A"/>
    <w:lvl w:ilvl="0">
      <w:start w:val="1"/>
      <w:numFmt w:val="decimal"/>
      <w:lvlText w:val="%1."/>
      <w:lvlJc w:val="left"/>
      <w:pPr>
        <w:tabs>
          <w:tab w:val="num" w:pos="720"/>
        </w:tabs>
        <w:ind w:left="720" w:hanging="360"/>
      </w:pPr>
    </w:lvl>
    <w:lvl w:ilvl="1">
      <w:start w:val="1"/>
      <w:numFmt w:val="upperLetter"/>
      <w:lvlText w:val="%2."/>
      <w:lvlJc w:val="left"/>
      <w:pPr>
        <w:ind w:left="644" w:hanging="360"/>
      </w:pPr>
      <w:rPr>
        <w:rFonts w:hint="default"/>
        <w:i w:val="0"/>
        <w:iCs/>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18D2AF2"/>
    <w:multiLevelType w:val="multilevel"/>
    <w:tmpl w:val="6D5E3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2AA54D6"/>
    <w:multiLevelType w:val="multilevel"/>
    <w:tmpl w:val="CF52171C"/>
    <w:lvl w:ilvl="0">
      <w:start w:val="1"/>
      <w:numFmt w:val="decimal"/>
      <w:lvlText w:val="%1)"/>
      <w:lvlJc w:val="left"/>
      <w:pPr>
        <w:tabs>
          <w:tab w:val="num" w:pos="720"/>
        </w:tabs>
        <w:ind w:left="720" w:hanging="360"/>
      </w:pPr>
      <w:rPr>
        <w:rFonts w:hint="default"/>
        <w:b/>
        <w:bCs w:val="0"/>
        <w:i w:val="0"/>
        <w:iCs/>
      </w:r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44C7266"/>
    <w:multiLevelType w:val="multilevel"/>
    <w:tmpl w:val="296A1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3F6F73"/>
    <w:multiLevelType w:val="hybridMultilevel"/>
    <w:tmpl w:val="CEC6105E"/>
    <w:lvl w:ilvl="0" w:tplc="5094C8C2">
      <w:start w:val="1"/>
      <w:numFmt w:val="decimal"/>
      <w:pStyle w:val="4AnakSubbab1"/>
      <w:lvlText w:val="%1."/>
      <w:lvlJc w:val="left"/>
      <w:pPr>
        <w:ind w:left="644" w:hanging="360"/>
      </w:pPr>
      <w:rPr>
        <w:rFonts w:hint="default"/>
        <w:b w:val="0"/>
        <w:bCs/>
        <w:i w:val="0"/>
        <w:iCs w:val="0"/>
        <w:caps w:val="0"/>
        <w:strike w:val="0"/>
        <w:dstrike w:val="0"/>
        <w:vanish w:val="0"/>
        <w:color w:val="auto"/>
        <w:sz w:val="24"/>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952F618">
      <w:start w:val="1"/>
      <w:numFmt w:val="lowerLetter"/>
      <w:lvlText w:val="%2."/>
      <w:lvlJc w:val="left"/>
      <w:pPr>
        <w:ind w:left="1810" w:hanging="73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692B744A"/>
    <w:multiLevelType w:val="multilevel"/>
    <w:tmpl w:val="0C9E5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9830512"/>
    <w:multiLevelType w:val="hybridMultilevel"/>
    <w:tmpl w:val="CBF2A34A"/>
    <w:lvl w:ilvl="0" w:tplc="66925F50">
      <w:start w:val="1"/>
      <w:numFmt w:val="decimal"/>
      <w:pStyle w:val="8AnggasSubbab1"/>
      <w:lvlText w:val="(%1)"/>
      <w:lvlJc w:val="left"/>
      <w:pPr>
        <w:ind w:left="64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6AA642EE"/>
    <w:multiLevelType w:val="multilevel"/>
    <w:tmpl w:val="F1FE25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D5E0020"/>
    <w:multiLevelType w:val="multilevel"/>
    <w:tmpl w:val="0554D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615933"/>
    <w:multiLevelType w:val="hybridMultilevel"/>
    <w:tmpl w:val="7ABCF086"/>
    <w:lvl w:ilvl="0" w:tplc="1AE6464A">
      <w:start w:val="1"/>
      <w:numFmt w:val="decimal"/>
      <w:pStyle w:val="6CicitSubbab1"/>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5" w15:restartNumberingAfterBreak="0">
    <w:nsid w:val="75BA429C"/>
    <w:multiLevelType w:val="hybridMultilevel"/>
    <w:tmpl w:val="37D2CF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F91532"/>
    <w:multiLevelType w:val="multilevel"/>
    <w:tmpl w:val="9E221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6572C86"/>
    <w:multiLevelType w:val="hybridMultilevel"/>
    <w:tmpl w:val="F7BC83D2"/>
    <w:lvl w:ilvl="0" w:tplc="AC1E7178">
      <w:start w:val="1"/>
      <w:numFmt w:val="upperLetter"/>
      <w:lvlText w:val="%1."/>
      <w:lvlJc w:val="left"/>
      <w:pPr>
        <w:ind w:left="360" w:hanging="360"/>
      </w:pPr>
      <w:rPr>
        <w:rFonts w:hint="default"/>
        <w:b/>
        <w:bCs w:val="0"/>
        <w:i w:val="0"/>
        <w:iCs/>
      </w:rPr>
    </w:lvl>
    <w:lvl w:ilvl="1" w:tplc="FFFFFFFF">
      <w:start w:val="1"/>
      <w:numFmt w:val="decimal"/>
      <w:lvlText w:val="%2."/>
      <w:lvlJc w:val="left"/>
      <w:pPr>
        <w:ind w:left="1810" w:hanging="73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6EB55DA"/>
    <w:multiLevelType w:val="multilevel"/>
    <w:tmpl w:val="853CEF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BA60A7"/>
    <w:multiLevelType w:val="multilevel"/>
    <w:tmpl w:val="6F5EC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84F2FC5"/>
    <w:multiLevelType w:val="multilevel"/>
    <w:tmpl w:val="5DEECD64"/>
    <w:lvl w:ilvl="0">
      <w:start w:val="1"/>
      <w:numFmt w:val="upperLetter"/>
      <w:lvlText w:val="%1."/>
      <w:lvlJc w:val="left"/>
      <w:pPr>
        <w:tabs>
          <w:tab w:val="num" w:pos="502"/>
        </w:tabs>
        <w:ind w:left="502" w:hanging="360"/>
      </w:pPr>
      <w:rPr>
        <w:rFonts w:hint="default"/>
        <w:b/>
        <w:bCs w:val="0"/>
        <w:i w:val="0"/>
        <w:iCs/>
      </w:rPr>
    </w:lvl>
    <w:lvl w:ilvl="1">
      <w:start w:val="1"/>
      <w:numFmt w:val="upperLetter"/>
      <w:lvlText w:val="%2."/>
      <w:lvlJc w:val="left"/>
      <w:pPr>
        <w:ind w:left="1222" w:hanging="360"/>
      </w:pPr>
      <w:rPr>
        <w:rFonts w:hint="default"/>
      </w:r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51" w15:restartNumberingAfterBreak="0">
    <w:nsid w:val="7E1A7502"/>
    <w:multiLevelType w:val="hybridMultilevel"/>
    <w:tmpl w:val="3874332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EA96EDD"/>
    <w:multiLevelType w:val="multilevel"/>
    <w:tmpl w:val="E752E9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85818016">
    <w:abstractNumId w:val="39"/>
  </w:num>
  <w:num w:numId="2" w16cid:durableId="501631281">
    <w:abstractNumId w:val="11"/>
  </w:num>
  <w:num w:numId="3" w16cid:durableId="556403250">
    <w:abstractNumId w:val="44"/>
  </w:num>
  <w:num w:numId="4" w16cid:durableId="1306737067">
    <w:abstractNumId w:val="16"/>
  </w:num>
  <w:num w:numId="5" w16cid:durableId="611981427">
    <w:abstractNumId w:val="41"/>
  </w:num>
  <w:num w:numId="6" w16cid:durableId="807744009">
    <w:abstractNumId w:val="9"/>
  </w:num>
  <w:num w:numId="7" w16cid:durableId="1700861069">
    <w:abstractNumId w:val="32"/>
  </w:num>
  <w:num w:numId="8" w16cid:durableId="939531865">
    <w:abstractNumId w:val="17"/>
  </w:num>
  <w:num w:numId="9" w16cid:durableId="302128102">
    <w:abstractNumId w:val="42"/>
  </w:num>
  <w:num w:numId="10" w16cid:durableId="1052117811">
    <w:abstractNumId w:val="52"/>
  </w:num>
  <w:num w:numId="11" w16cid:durableId="462699856">
    <w:abstractNumId w:val="33"/>
  </w:num>
  <w:num w:numId="12" w16cid:durableId="1834297056">
    <w:abstractNumId w:val="34"/>
  </w:num>
  <w:num w:numId="13" w16cid:durableId="1195341435">
    <w:abstractNumId w:val="14"/>
  </w:num>
  <w:num w:numId="14" w16cid:durableId="777794215">
    <w:abstractNumId w:val="18"/>
  </w:num>
  <w:num w:numId="15" w16cid:durableId="163015516">
    <w:abstractNumId w:val="0"/>
  </w:num>
  <w:num w:numId="16" w16cid:durableId="1056389414">
    <w:abstractNumId w:val="40"/>
  </w:num>
  <w:num w:numId="17" w16cid:durableId="893346999">
    <w:abstractNumId w:val="25"/>
  </w:num>
  <w:num w:numId="18" w16cid:durableId="1421951043">
    <w:abstractNumId w:val="6"/>
  </w:num>
  <w:num w:numId="19" w16cid:durableId="2007900850">
    <w:abstractNumId w:val="4"/>
  </w:num>
  <w:num w:numId="20" w16cid:durableId="787091393">
    <w:abstractNumId w:val="22"/>
  </w:num>
  <w:num w:numId="21" w16cid:durableId="1763257033">
    <w:abstractNumId w:val="13"/>
  </w:num>
  <w:num w:numId="22" w16cid:durableId="958491891">
    <w:abstractNumId w:val="29"/>
  </w:num>
  <w:num w:numId="23" w16cid:durableId="1358694258">
    <w:abstractNumId w:val="46"/>
  </w:num>
  <w:num w:numId="24" w16cid:durableId="521017145">
    <w:abstractNumId w:val="3"/>
  </w:num>
  <w:num w:numId="25" w16cid:durableId="1278023618">
    <w:abstractNumId w:val="50"/>
  </w:num>
  <w:num w:numId="26" w16cid:durableId="1811362548">
    <w:abstractNumId w:val="37"/>
  </w:num>
  <w:num w:numId="27" w16cid:durableId="16467036">
    <w:abstractNumId w:val="49"/>
  </w:num>
  <w:num w:numId="28" w16cid:durableId="2078942720">
    <w:abstractNumId w:val="28"/>
  </w:num>
  <w:num w:numId="29" w16cid:durableId="822308287">
    <w:abstractNumId w:val="27"/>
  </w:num>
  <w:num w:numId="30" w16cid:durableId="2040467801">
    <w:abstractNumId w:val="48"/>
  </w:num>
  <w:num w:numId="31" w16cid:durableId="323708708">
    <w:abstractNumId w:val="38"/>
  </w:num>
  <w:num w:numId="32" w16cid:durableId="1753962912">
    <w:abstractNumId w:val="7"/>
  </w:num>
  <w:num w:numId="33" w16cid:durableId="2108116930">
    <w:abstractNumId w:val="2"/>
  </w:num>
  <w:num w:numId="34" w16cid:durableId="1103842245">
    <w:abstractNumId w:val="36"/>
  </w:num>
  <w:num w:numId="35" w16cid:durableId="1656882386">
    <w:abstractNumId w:val="31"/>
  </w:num>
  <w:num w:numId="36" w16cid:durableId="155730411">
    <w:abstractNumId w:val="5"/>
  </w:num>
  <w:num w:numId="37" w16cid:durableId="1222904533">
    <w:abstractNumId w:val="20"/>
  </w:num>
  <w:num w:numId="38" w16cid:durableId="718433452">
    <w:abstractNumId w:val="26"/>
  </w:num>
  <w:num w:numId="39" w16cid:durableId="2095082924">
    <w:abstractNumId w:val="30"/>
  </w:num>
  <w:num w:numId="40" w16cid:durableId="1182204269">
    <w:abstractNumId w:val="23"/>
  </w:num>
  <w:num w:numId="41" w16cid:durableId="789054235">
    <w:abstractNumId w:val="43"/>
  </w:num>
  <w:num w:numId="42" w16cid:durableId="968710414">
    <w:abstractNumId w:val="24"/>
  </w:num>
  <w:num w:numId="43" w16cid:durableId="1519345416">
    <w:abstractNumId w:val="24"/>
    <w:lvlOverride w:ilvl="0">
      <w:startOverride w:val="1"/>
    </w:lvlOverride>
  </w:num>
  <w:num w:numId="44" w16cid:durableId="1426458711">
    <w:abstractNumId w:val="45"/>
  </w:num>
  <w:num w:numId="45" w16cid:durableId="863053026">
    <w:abstractNumId w:val="19"/>
  </w:num>
  <w:num w:numId="46" w16cid:durableId="544027434">
    <w:abstractNumId w:val="51"/>
  </w:num>
  <w:num w:numId="47" w16cid:durableId="1561592325">
    <w:abstractNumId w:val="47"/>
  </w:num>
  <w:num w:numId="48" w16cid:durableId="269944005">
    <w:abstractNumId w:val="10"/>
  </w:num>
  <w:num w:numId="49" w16cid:durableId="764884444">
    <w:abstractNumId w:val="8"/>
  </w:num>
  <w:num w:numId="50" w16cid:durableId="693967894">
    <w:abstractNumId w:val="21"/>
  </w:num>
  <w:num w:numId="51" w16cid:durableId="623581908">
    <w:abstractNumId w:val="35"/>
  </w:num>
  <w:num w:numId="52" w16cid:durableId="726146619">
    <w:abstractNumId w:val="1"/>
  </w:num>
  <w:num w:numId="53" w16cid:durableId="1644579618">
    <w:abstractNumId w:val="12"/>
  </w:num>
  <w:num w:numId="54" w16cid:durableId="1560436539">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AF0"/>
    <w:rsid w:val="00000DC3"/>
    <w:rsid w:val="000242CB"/>
    <w:rsid w:val="00036B9E"/>
    <w:rsid w:val="00053CD6"/>
    <w:rsid w:val="00062F7E"/>
    <w:rsid w:val="00064601"/>
    <w:rsid w:val="000B3542"/>
    <w:rsid w:val="000E2D2F"/>
    <w:rsid w:val="000F7937"/>
    <w:rsid w:val="00111073"/>
    <w:rsid w:val="00111A7C"/>
    <w:rsid w:val="00116736"/>
    <w:rsid w:val="00132DE5"/>
    <w:rsid w:val="00132EE6"/>
    <w:rsid w:val="001546BE"/>
    <w:rsid w:val="001644D1"/>
    <w:rsid w:val="001857E2"/>
    <w:rsid w:val="001A11F8"/>
    <w:rsid w:val="001A2A43"/>
    <w:rsid w:val="001B31EB"/>
    <w:rsid w:val="001E3778"/>
    <w:rsid w:val="0020569C"/>
    <w:rsid w:val="00205D58"/>
    <w:rsid w:val="00251237"/>
    <w:rsid w:val="002725C6"/>
    <w:rsid w:val="00276705"/>
    <w:rsid w:val="0028572A"/>
    <w:rsid w:val="00294500"/>
    <w:rsid w:val="00295890"/>
    <w:rsid w:val="00295CCB"/>
    <w:rsid w:val="002A4915"/>
    <w:rsid w:val="002B4B23"/>
    <w:rsid w:val="002C4EA3"/>
    <w:rsid w:val="002C658B"/>
    <w:rsid w:val="00302BFF"/>
    <w:rsid w:val="003036B3"/>
    <w:rsid w:val="0030373A"/>
    <w:rsid w:val="00310AF0"/>
    <w:rsid w:val="00313429"/>
    <w:rsid w:val="00327457"/>
    <w:rsid w:val="00350F29"/>
    <w:rsid w:val="003677EB"/>
    <w:rsid w:val="00367DBC"/>
    <w:rsid w:val="003768DC"/>
    <w:rsid w:val="00383373"/>
    <w:rsid w:val="003A4564"/>
    <w:rsid w:val="003A686F"/>
    <w:rsid w:val="003B30DA"/>
    <w:rsid w:val="003B413D"/>
    <w:rsid w:val="003B533D"/>
    <w:rsid w:val="003D72CB"/>
    <w:rsid w:val="003E1AC7"/>
    <w:rsid w:val="003E4CAC"/>
    <w:rsid w:val="003F02E8"/>
    <w:rsid w:val="003F6D0F"/>
    <w:rsid w:val="003F7D74"/>
    <w:rsid w:val="00416CC5"/>
    <w:rsid w:val="004247E2"/>
    <w:rsid w:val="00447FBA"/>
    <w:rsid w:val="00473F73"/>
    <w:rsid w:val="00477F25"/>
    <w:rsid w:val="004B244C"/>
    <w:rsid w:val="004B3B9E"/>
    <w:rsid w:val="004C6848"/>
    <w:rsid w:val="004E17B9"/>
    <w:rsid w:val="004F01F1"/>
    <w:rsid w:val="004F1A43"/>
    <w:rsid w:val="004F26C0"/>
    <w:rsid w:val="00500A24"/>
    <w:rsid w:val="0050719B"/>
    <w:rsid w:val="00516AEE"/>
    <w:rsid w:val="005237CA"/>
    <w:rsid w:val="005335BC"/>
    <w:rsid w:val="00541F88"/>
    <w:rsid w:val="00543B63"/>
    <w:rsid w:val="00545A45"/>
    <w:rsid w:val="0054638D"/>
    <w:rsid w:val="005662F6"/>
    <w:rsid w:val="00582E0A"/>
    <w:rsid w:val="00594401"/>
    <w:rsid w:val="00594ED2"/>
    <w:rsid w:val="005A1C0B"/>
    <w:rsid w:val="005A3710"/>
    <w:rsid w:val="005B561B"/>
    <w:rsid w:val="005C18BD"/>
    <w:rsid w:val="005D411E"/>
    <w:rsid w:val="005F1B86"/>
    <w:rsid w:val="00613EDA"/>
    <w:rsid w:val="00620BBD"/>
    <w:rsid w:val="00655710"/>
    <w:rsid w:val="006765B0"/>
    <w:rsid w:val="00676DA3"/>
    <w:rsid w:val="0068008C"/>
    <w:rsid w:val="00680E70"/>
    <w:rsid w:val="006A29CE"/>
    <w:rsid w:val="006A45F2"/>
    <w:rsid w:val="006A6C47"/>
    <w:rsid w:val="006B246A"/>
    <w:rsid w:val="006B661D"/>
    <w:rsid w:val="006D5A43"/>
    <w:rsid w:val="006E3D76"/>
    <w:rsid w:val="006E456B"/>
    <w:rsid w:val="00705FB0"/>
    <w:rsid w:val="0072102B"/>
    <w:rsid w:val="00723BD7"/>
    <w:rsid w:val="0072782F"/>
    <w:rsid w:val="00727A8B"/>
    <w:rsid w:val="00730691"/>
    <w:rsid w:val="00734EEF"/>
    <w:rsid w:val="007360F8"/>
    <w:rsid w:val="0076098E"/>
    <w:rsid w:val="00771642"/>
    <w:rsid w:val="007871E8"/>
    <w:rsid w:val="007B2703"/>
    <w:rsid w:val="007B50BA"/>
    <w:rsid w:val="007B56B2"/>
    <w:rsid w:val="007C2477"/>
    <w:rsid w:val="007D17F7"/>
    <w:rsid w:val="00800763"/>
    <w:rsid w:val="00812B32"/>
    <w:rsid w:val="008242B9"/>
    <w:rsid w:val="00862BE3"/>
    <w:rsid w:val="00870335"/>
    <w:rsid w:val="008742BC"/>
    <w:rsid w:val="00874348"/>
    <w:rsid w:val="00880899"/>
    <w:rsid w:val="008860F9"/>
    <w:rsid w:val="008C0B39"/>
    <w:rsid w:val="008C26C0"/>
    <w:rsid w:val="008E0020"/>
    <w:rsid w:val="00914858"/>
    <w:rsid w:val="00920932"/>
    <w:rsid w:val="00921B50"/>
    <w:rsid w:val="00941AFC"/>
    <w:rsid w:val="009564E8"/>
    <w:rsid w:val="0096641D"/>
    <w:rsid w:val="00967145"/>
    <w:rsid w:val="009861FD"/>
    <w:rsid w:val="0098751E"/>
    <w:rsid w:val="0099261D"/>
    <w:rsid w:val="00995573"/>
    <w:rsid w:val="009B6BAB"/>
    <w:rsid w:val="009E2E36"/>
    <w:rsid w:val="009E55BE"/>
    <w:rsid w:val="009F4081"/>
    <w:rsid w:val="00A0378C"/>
    <w:rsid w:val="00A24A3E"/>
    <w:rsid w:val="00A55B56"/>
    <w:rsid w:val="00A62039"/>
    <w:rsid w:val="00AC1B2A"/>
    <w:rsid w:val="00AC4772"/>
    <w:rsid w:val="00AD3F12"/>
    <w:rsid w:val="00B05DFC"/>
    <w:rsid w:val="00B074FB"/>
    <w:rsid w:val="00B13A24"/>
    <w:rsid w:val="00B32360"/>
    <w:rsid w:val="00B40D04"/>
    <w:rsid w:val="00B456B4"/>
    <w:rsid w:val="00B47158"/>
    <w:rsid w:val="00B5218E"/>
    <w:rsid w:val="00B61912"/>
    <w:rsid w:val="00B74EE5"/>
    <w:rsid w:val="00B762C7"/>
    <w:rsid w:val="00B84C97"/>
    <w:rsid w:val="00B8519F"/>
    <w:rsid w:val="00BA76B3"/>
    <w:rsid w:val="00BC119B"/>
    <w:rsid w:val="00BD3687"/>
    <w:rsid w:val="00BE63B5"/>
    <w:rsid w:val="00BF2813"/>
    <w:rsid w:val="00BF73FE"/>
    <w:rsid w:val="00C10972"/>
    <w:rsid w:val="00C4614D"/>
    <w:rsid w:val="00C502D0"/>
    <w:rsid w:val="00C553C7"/>
    <w:rsid w:val="00C745A4"/>
    <w:rsid w:val="00C8252E"/>
    <w:rsid w:val="00C91A64"/>
    <w:rsid w:val="00C94B15"/>
    <w:rsid w:val="00CA0463"/>
    <w:rsid w:val="00CA0BB0"/>
    <w:rsid w:val="00CA22A1"/>
    <w:rsid w:val="00CA4782"/>
    <w:rsid w:val="00CB3FF0"/>
    <w:rsid w:val="00CD1FAD"/>
    <w:rsid w:val="00CD2FD3"/>
    <w:rsid w:val="00CE0167"/>
    <w:rsid w:val="00CE5F30"/>
    <w:rsid w:val="00CF4467"/>
    <w:rsid w:val="00D043D2"/>
    <w:rsid w:val="00D059A2"/>
    <w:rsid w:val="00D10D3A"/>
    <w:rsid w:val="00D3371D"/>
    <w:rsid w:val="00D40C39"/>
    <w:rsid w:val="00D42EE0"/>
    <w:rsid w:val="00D44646"/>
    <w:rsid w:val="00D56525"/>
    <w:rsid w:val="00D632D7"/>
    <w:rsid w:val="00D63536"/>
    <w:rsid w:val="00D737A7"/>
    <w:rsid w:val="00D77563"/>
    <w:rsid w:val="00D91965"/>
    <w:rsid w:val="00DB0393"/>
    <w:rsid w:val="00DB290C"/>
    <w:rsid w:val="00DC00D8"/>
    <w:rsid w:val="00DD1AB3"/>
    <w:rsid w:val="00DF1FDB"/>
    <w:rsid w:val="00E00AA7"/>
    <w:rsid w:val="00E02B76"/>
    <w:rsid w:val="00E0606C"/>
    <w:rsid w:val="00E25D05"/>
    <w:rsid w:val="00E30BED"/>
    <w:rsid w:val="00E327B3"/>
    <w:rsid w:val="00E36793"/>
    <w:rsid w:val="00E676AC"/>
    <w:rsid w:val="00E72A8A"/>
    <w:rsid w:val="00E82C8A"/>
    <w:rsid w:val="00E85F04"/>
    <w:rsid w:val="00EA32D6"/>
    <w:rsid w:val="00EB7006"/>
    <w:rsid w:val="00EC5CF0"/>
    <w:rsid w:val="00ED6C2A"/>
    <w:rsid w:val="00F00B9C"/>
    <w:rsid w:val="00F1484C"/>
    <w:rsid w:val="00F30A66"/>
    <w:rsid w:val="00F32795"/>
    <w:rsid w:val="00F32E21"/>
    <w:rsid w:val="00F60040"/>
    <w:rsid w:val="00F60F8D"/>
    <w:rsid w:val="00F84253"/>
    <w:rsid w:val="00FA20FA"/>
    <w:rsid w:val="00FD1FFE"/>
    <w:rsid w:val="00FE74A2"/>
    <w:rsid w:val="00FF004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0FF847"/>
  <w15:chartTrackingRefBased/>
  <w15:docId w15:val="{1A8AD689-588B-4189-A1F8-6110272F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Calibri"/>
        <w:kern w:val="2"/>
        <w:sz w:val="24"/>
        <w:szCs w:val="32"/>
        <w:lang w:val="en-US" w:eastAsia="en-US" w:bidi="ar-SA"/>
        <w14:ligatures w14:val="standardContextual"/>
      </w:rPr>
    </w:rPrDefault>
    <w:pPrDefault>
      <w:pPr>
        <w:spacing w:line="480" w:lineRule="exact"/>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05DFC"/>
  </w:style>
  <w:style w:type="paragraph" w:styleId="Judul1">
    <w:name w:val="heading 1"/>
    <w:basedOn w:val="Normal"/>
    <w:next w:val="Normal"/>
    <w:link w:val="Judul1KAR"/>
    <w:uiPriority w:val="9"/>
    <w:rsid w:val="00B05DFC"/>
    <w:pPr>
      <w:keepNext/>
      <w:keepLines/>
      <w:spacing w:before="480"/>
      <w:outlineLvl w:val="0"/>
    </w:pPr>
    <w:rPr>
      <w:rFonts w:asciiTheme="majorHAnsi" w:eastAsiaTheme="majorEastAsia" w:hAnsiTheme="majorHAnsi" w:cstheme="majorBidi"/>
      <w:b/>
      <w:bCs/>
      <w:color w:val="2F5496" w:themeColor="accent1" w:themeShade="BF"/>
      <w:sz w:val="28"/>
      <w:szCs w:val="28"/>
      <w:lang w:eastAsia="ja-JP"/>
    </w:rPr>
  </w:style>
  <w:style w:type="paragraph" w:styleId="Judul2">
    <w:name w:val="heading 2"/>
    <w:basedOn w:val="Normal"/>
    <w:next w:val="Normal"/>
    <w:link w:val="Judul2KAR"/>
    <w:uiPriority w:val="9"/>
    <w:semiHidden/>
    <w:unhideWhenUsed/>
    <w:rsid w:val="006E3D7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Judul3">
    <w:name w:val="heading 3"/>
    <w:basedOn w:val="Normal"/>
    <w:next w:val="Normal"/>
    <w:link w:val="Judul3KAR"/>
    <w:uiPriority w:val="9"/>
    <w:semiHidden/>
    <w:unhideWhenUsed/>
    <w:qFormat/>
    <w:rsid w:val="006E3D76"/>
    <w:pPr>
      <w:keepNext/>
      <w:keepLines/>
      <w:spacing w:before="40"/>
      <w:outlineLvl w:val="2"/>
    </w:pPr>
    <w:rPr>
      <w:rFonts w:asciiTheme="majorHAnsi" w:eastAsiaTheme="majorEastAsia" w:hAnsiTheme="majorHAnsi" w:cstheme="majorBidi"/>
      <w:color w:val="1F3763" w:themeColor="accent1" w:themeShade="7F"/>
      <w:szCs w:val="24"/>
    </w:rPr>
  </w:style>
  <w:style w:type="paragraph" w:styleId="Judul4">
    <w:name w:val="heading 4"/>
    <w:basedOn w:val="Normal"/>
    <w:next w:val="Normal"/>
    <w:link w:val="Judul4KAR"/>
    <w:uiPriority w:val="9"/>
    <w:semiHidden/>
    <w:unhideWhenUsed/>
    <w:qFormat/>
    <w:rsid w:val="006E3D76"/>
    <w:pPr>
      <w:keepNext/>
      <w:keepLines/>
      <w:spacing w:before="40"/>
      <w:outlineLvl w:val="3"/>
    </w:pPr>
    <w:rPr>
      <w:rFonts w:asciiTheme="majorHAnsi" w:eastAsiaTheme="majorEastAsia" w:hAnsiTheme="majorHAnsi" w:cstheme="majorBidi"/>
      <w:i/>
      <w:iCs/>
      <w:color w:val="2F5496" w:themeColor="accent1" w:themeShade="BF"/>
    </w:rPr>
  </w:style>
  <w:style w:type="paragraph" w:styleId="Judul5">
    <w:name w:val="heading 5"/>
    <w:basedOn w:val="Normal"/>
    <w:next w:val="Normal"/>
    <w:link w:val="Judul5KAR"/>
    <w:uiPriority w:val="9"/>
    <w:semiHidden/>
    <w:unhideWhenUsed/>
    <w:qFormat/>
    <w:rsid w:val="006E3D76"/>
    <w:pPr>
      <w:keepNext/>
      <w:keepLines/>
      <w:spacing w:before="40"/>
      <w:outlineLvl w:val="4"/>
    </w:pPr>
    <w:rPr>
      <w:rFonts w:asciiTheme="majorHAnsi" w:eastAsiaTheme="majorEastAsia" w:hAnsiTheme="majorHAnsi" w:cstheme="majorBidi"/>
      <w:color w:val="2F5496" w:themeColor="accent1" w:themeShade="BF"/>
    </w:rPr>
  </w:style>
  <w:style w:type="paragraph" w:styleId="Judul6">
    <w:name w:val="heading 6"/>
    <w:basedOn w:val="Normal"/>
    <w:next w:val="Normal"/>
    <w:link w:val="Judul6KAR"/>
    <w:uiPriority w:val="9"/>
    <w:semiHidden/>
    <w:unhideWhenUsed/>
    <w:qFormat/>
    <w:rsid w:val="006E3D76"/>
    <w:pPr>
      <w:keepNext/>
      <w:keepLines/>
      <w:spacing w:before="40"/>
      <w:outlineLvl w:val="5"/>
    </w:pPr>
    <w:rPr>
      <w:rFonts w:asciiTheme="majorHAnsi" w:eastAsiaTheme="majorEastAsia" w:hAnsiTheme="majorHAnsi" w:cstheme="majorBidi"/>
      <w:color w:val="1F3763" w:themeColor="accent1" w:themeShade="7F"/>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customStyle="1" w:styleId="3Paragraf">
    <w:name w:val="3Paragraf"/>
    <w:basedOn w:val="IndenTeksIsi"/>
    <w:link w:val="3ParagrafChar"/>
    <w:qFormat/>
    <w:rsid w:val="00B762C7"/>
    <w:pPr>
      <w:spacing w:after="0"/>
      <w:ind w:left="0"/>
      <w:jc w:val="both"/>
    </w:pPr>
    <w:rPr>
      <w:rFonts w:eastAsia="Calibri"/>
      <w:lang w:val="id-ID"/>
    </w:rPr>
  </w:style>
  <w:style w:type="character" w:customStyle="1" w:styleId="3ParagrafChar">
    <w:name w:val="3Paragraf Char"/>
    <w:link w:val="3Paragraf"/>
    <w:rsid w:val="00B762C7"/>
    <w:rPr>
      <w:rFonts w:eastAsia="Calibri"/>
      <w:lang w:val="id-ID"/>
    </w:rPr>
  </w:style>
  <w:style w:type="paragraph" w:styleId="IndenTeksIsi">
    <w:name w:val="Body Text Indent"/>
    <w:basedOn w:val="Normal"/>
    <w:link w:val="IndenTeksIsiKAR"/>
    <w:uiPriority w:val="99"/>
    <w:semiHidden/>
    <w:unhideWhenUsed/>
    <w:rsid w:val="00B05DFC"/>
    <w:pPr>
      <w:spacing w:after="120"/>
      <w:ind w:left="283"/>
    </w:pPr>
  </w:style>
  <w:style w:type="character" w:customStyle="1" w:styleId="IndenTeksIsiKAR">
    <w:name w:val="Inden Teks Isi KAR"/>
    <w:basedOn w:val="FontParagrafDefault"/>
    <w:link w:val="IndenTeksIsi"/>
    <w:uiPriority w:val="99"/>
    <w:semiHidden/>
    <w:rsid w:val="00B05DFC"/>
    <w:rPr>
      <w:kern w:val="0"/>
      <w14:ligatures w14:val="none"/>
    </w:rPr>
  </w:style>
  <w:style w:type="paragraph" w:customStyle="1" w:styleId="1BAB">
    <w:name w:val="1BAB"/>
    <w:basedOn w:val="IndenTeksIsi"/>
    <w:link w:val="1BABChar"/>
    <w:qFormat/>
    <w:rsid w:val="00C10972"/>
    <w:pPr>
      <w:spacing w:after="240"/>
      <w:ind w:left="0" w:firstLine="0"/>
      <w:jc w:val="center"/>
      <w:outlineLvl w:val="0"/>
    </w:pPr>
    <w:rPr>
      <w:rFonts w:eastAsia="Calibri"/>
      <w:b/>
      <w:lang w:val="id-ID"/>
    </w:rPr>
  </w:style>
  <w:style w:type="character" w:customStyle="1" w:styleId="1BABChar">
    <w:name w:val="1BAB Char"/>
    <w:link w:val="1BAB"/>
    <w:rsid w:val="00C10972"/>
    <w:rPr>
      <w:rFonts w:eastAsia="Calibri"/>
      <w:b/>
      <w:lang w:val="id-ID"/>
    </w:rPr>
  </w:style>
  <w:style w:type="paragraph" w:customStyle="1" w:styleId="2Subbab">
    <w:name w:val="2Subbab"/>
    <w:basedOn w:val="IndenTeksIsi"/>
    <w:link w:val="2SubbabChar"/>
    <w:qFormat/>
    <w:rsid w:val="00C10972"/>
    <w:pPr>
      <w:numPr>
        <w:numId w:val="48"/>
      </w:numPr>
      <w:spacing w:before="240"/>
      <w:jc w:val="both"/>
      <w:outlineLvl w:val="1"/>
    </w:pPr>
    <w:rPr>
      <w:rFonts w:eastAsia="Calibri"/>
      <w:b/>
      <w:i/>
    </w:rPr>
  </w:style>
  <w:style w:type="character" w:customStyle="1" w:styleId="2SubbabChar">
    <w:name w:val="2Subbab Char"/>
    <w:link w:val="2Subbab"/>
    <w:rsid w:val="00C10972"/>
    <w:rPr>
      <w:rFonts w:eastAsia="Calibri"/>
      <w:b/>
      <w:i/>
    </w:rPr>
  </w:style>
  <w:style w:type="paragraph" w:customStyle="1" w:styleId="4AnakSubbab1">
    <w:name w:val="4Anak Subbab 1"/>
    <w:basedOn w:val="IndenTeksIsi"/>
    <w:link w:val="4AnakSubbab1Char"/>
    <w:qFormat/>
    <w:rsid w:val="008E0020"/>
    <w:pPr>
      <w:numPr>
        <w:numId w:val="1"/>
      </w:numPr>
      <w:spacing w:before="120" w:after="0"/>
      <w:ind w:left="568" w:hanging="284"/>
      <w:jc w:val="both"/>
    </w:pPr>
    <w:rPr>
      <w:b/>
      <w:lang w:val="id-ID"/>
    </w:rPr>
  </w:style>
  <w:style w:type="character" w:customStyle="1" w:styleId="4AnakSubbab1Char">
    <w:name w:val="4Anak Subbab 1 Char"/>
    <w:link w:val="4AnakSubbab1"/>
    <w:rsid w:val="008E0020"/>
    <w:rPr>
      <w:b/>
      <w:lang w:val="id-ID"/>
    </w:rPr>
  </w:style>
  <w:style w:type="paragraph" w:customStyle="1" w:styleId="5CucuSubbaba">
    <w:name w:val="5Cucu Subbab a"/>
    <w:basedOn w:val="IndenTeksIsi"/>
    <w:link w:val="5CucuSubbabaChar"/>
    <w:qFormat/>
    <w:rsid w:val="008E0020"/>
    <w:pPr>
      <w:numPr>
        <w:numId w:val="2"/>
      </w:numPr>
      <w:spacing w:before="120" w:after="0"/>
      <w:ind w:left="284" w:hanging="284"/>
      <w:jc w:val="both"/>
    </w:pPr>
    <w:rPr>
      <w:b/>
      <w:lang w:val="id-ID"/>
    </w:rPr>
  </w:style>
  <w:style w:type="character" w:customStyle="1" w:styleId="5CucuSubbabaChar">
    <w:name w:val="5Cucu Subbab a Char"/>
    <w:basedOn w:val="4AnakSubbab1Char"/>
    <w:link w:val="5CucuSubbaba"/>
    <w:rsid w:val="008E0020"/>
    <w:rPr>
      <w:b/>
      <w:lang w:val="id-ID"/>
    </w:rPr>
  </w:style>
  <w:style w:type="paragraph" w:customStyle="1" w:styleId="9KutLang">
    <w:name w:val="9KutLang"/>
    <w:basedOn w:val="IndenTeksIsi"/>
    <w:link w:val="9KutLangChar"/>
    <w:qFormat/>
    <w:rsid w:val="002A4915"/>
    <w:pPr>
      <w:spacing w:before="120" w:line="240" w:lineRule="exact"/>
      <w:ind w:left="567" w:firstLine="0"/>
      <w:jc w:val="both"/>
    </w:pPr>
    <w:rPr>
      <w:rFonts w:eastAsia="Calibri"/>
      <w:lang w:val="id-ID"/>
    </w:rPr>
  </w:style>
  <w:style w:type="character" w:customStyle="1" w:styleId="9KutLangChar">
    <w:name w:val="9KutLang Char"/>
    <w:link w:val="9KutLang"/>
    <w:rsid w:val="002A4915"/>
    <w:rPr>
      <w:rFonts w:eastAsia="Calibri"/>
      <w:lang w:val="id-ID"/>
    </w:rPr>
  </w:style>
  <w:style w:type="paragraph" w:styleId="TeksIsi">
    <w:name w:val="Body Text"/>
    <w:basedOn w:val="Normal"/>
    <w:link w:val="TeksIsiKAR"/>
    <w:uiPriority w:val="99"/>
    <w:semiHidden/>
    <w:unhideWhenUsed/>
    <w:rsid w:val="00B05DFC"/>
    <w:pPr>
      <w:spacing w:after="120"/>
    </w:pPr>
  </w:style>
  <w:style w:type="character" w:customStyle="1" w:styleId="TeksIsiKAR">
    <w:name w:val="Teks Isi KAR"/>
    <w:basedOn w:val="FontParagrafDefault"/>
    <w:link w:val="TeksIsi"/>
    <w:uiPriority w:val="99"/>
    <w:semiHidden/>
    <w:rsid w:val="00B05DFC"/>
    <w:rPr>
      <w:kern w:val="0"/>
      <w14:ligatures w14:val="none"/>
    </w:rPr>
  </w:style>
  <w:style w:type="paragraph" w:customStyle="1" w:styleId="9DaPus">
    <w:name w:val="9DaPus"/>
    <w:basedOn w:val="TeksIsi"/>
    <w:link w:val="9DaPusChar"/>
    <w:qFormat/>
    <w:rsid w:val="00D44646"/>
    <w:pPr>
      <w:widowControl w:val="0"/>
      <w:autoSpaceDE w:val="0"/>
      <w:autoSpaceDN w:val="0"/>
      <w:spacing w:before="120" w:after="0" w:line="240" w:lineRule="exact"/>
      <w:ind w:left="709" w:hanging="709"/>
      <w:jc w:val="both"/>
    </w:pPr>
    <w:rPr>
      <w:rFonts w:eastAsia="Times New Roman"/>
    </w:rPr>
  </w:style>
  <w:style w:type="character" w:customStyle="1" w:styleId="9DaPusChar">
    <w:name w:val="9DaPus Char"/>
    <w:basedOn w:val="FontParagrafDefault"/>
    <w:link w:val="9DaPus"/>
    <w:locked/>
    <w:rsid w:val="00D44646"/>
    <w:rPr>
      <w:rFonts w:eastAsia="Times New Roman"/>
    </w:rPr>
  </w:style>
  <w:style w:type="paragraph" w:customStyle="1" w:styleId="6CicitSubbab1">
    <w:name w:val="6Cicit Subbab 1)"/>
    <w:basedOn w:val="IndenTeksIsi"/>
    <w:link w:val="6CicitSubbab1Char"/>
    <w:qFormat/>
    <w:rsid w:val="008E0020"/>
    <w:pPr>
      <w:numPr>
        <w:numId w:val="3"/>
      </w:numPr>
      <w:spacing w:before="120" w:after="0"/>
      <w:ind w:left="568" w:hanging="284"/>
      <w:jc w:val="both"/>
    </w:pPr>
    <w:rPr>
      <w:b/>
      <w:lang w:val="id-ID"/>
      <w14:ligatures w14:val="none"/>
    </w:rPr>
  </w:style>
  <w:style w:type="character" w:customStyle="1" w:styleId="6CicitSubbab1Char">
    <w:name w:val="6Cicit Subbab 1) Char"/>
    <w:basedOn w:val="FontParagrafDefault"/>
    <w:link w:val="6CicitSubbab1"/>
    <w:rsid w:val="008E0020"/>
    <w:rPr>
      <w:b/>
      <w:lang w:val="id-ID"/>
      <w14:ligatures w14:val="none"/>
    </w:rPr>
  </w:style>
  <w:style w:type="paragraph" w:customStyle="1" w:styleId="7PiutSubbaba">
    <w:name w:val="7Piut Subbab a)"/>
    <w:basedOn w:val="TeksIsi"/>
    <w:link w:val="7PiutSubbabaChar"/>
    <w:qFormat/>
    <w:rsid w:val="008E0020"/>
    <w:pPr>
      <w:numPr>
        <w:numId w:val="4"/>
      </w:numPr>
      <w:autoSpaceDE w:val="0"/>
      <w:autoSpaceDN w:val="0"/>
      <w:spacing w:before="120" w:after="0"/>
      <w:ind w:left="284" w:hanging="284"/>
      <w:jc w:val="both"/>
    </w:pPr>
    <w:rPr>
      <w:rFonts w:eastAsia="Times New Roman"/>
      <w:b/>
      <w14:ligatures w14:val="none"/>
    </w:rPr>
  </w:style>
  <w:style w:type="character" w:customStyle="1" w:styleId="7PiutSubbabaChar">
    <w:name w:val="7Piut Subbab a) Char"/>
    <w:basedOn w:val="TeksIsiKAR"/>
    <w:link w:val="7PiutSubbaba"/>
    <w:rsid w:val="008E0020"/>
    <w:rPr>
      <w:rFonts w:eastAsia="Times New Roman"/>
      <w:b/>
      <w:kern w:val="0"/>
      <w14:ligatures w14:val="none"/>
    </w:rPr>
  </w:style>
  <w:style w:type="paragraph" w:customStyle="1" w:styleId="8AnggasSubbab1">
    <w:name w:val="8Anggas Subbab (1)"/>
    <w:basedOn w:val="IndenTeksIsi"/>
    <w:link w:val="8AnggasSubbab1Char"/>
    <w:qFormat/>
    <w:rsid w:val="008E0020"/>
    <w:pPr>
      <w:numPr>
        <w:numId w:val="5"/>
      </w:numPr>
      <w:spacing w:before="120" w:after="0"/>
      <w:ind w:left="709" w:hanging="425"/>
      <w:jc w:val="both"/>
    </w:pPr>
    <w:rPr>
      <w:rFonts w:eastAsia="Calibri"/>
      <w:b/>
      <w:lang w:val="id-ID"/>
    </w:rPr>
  </w:style>
  <w:style w:type="character" w:customStyle="1" w:styleId="8AnggasSubbab1Char">
    <w:name w:val="8Anggas Subbab (1) Char"/>
    <w:basedOn w:val="FontParagrafDefault"/>
    <w:link w:val="8AnggasSubbab1"/>
    <w:rsid w:val="008E0020"/>
    <w:rPr>
      <w:rFonts w:eastAsia="Calibri"/>
      <w:b/>
      <w:lang w:val="id-ID"/>
    </w:rPr>
  </w:style>
  <w:style w:type="character" w:customStyle="1" w:styleId="markedcontent">
    <w:name w:val="markedcontent"/>
    <w:basedOn w:val="FontParagrafDefault"/>
    <w:rsid w:val="00B05DFC"/>
  </w:style>
  <w:style w:type="character" w:customStyle="1" w:styleId="hgkelc">
    <w:name w:val="hgkelc"/>
    <w:basedOn w:val="FontParagrafDefault"/>
    <w:rsid w:val="00B05DFC"/>
  </w:style>
  <w:style w:type="table" w:customStyle="1" w:styleId="TableGrid1">
    <w:name w:val="Table Grid1"/>
    <w:basedOn w:val="TabelNormal"/>
    <w:next w:val="KisiTabel"/>
    <w:uiPriority w:val="99"/>
    <w:rsid w:val="00B05DFC"/>
    <w:pPr>
      <w:spacing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isiTabel">
    <w:name w:val="Table Grid"/>
    <w:basedOn w:val="TabelNormal"/>
    <w:uiPriority w:val="59"/>
    <w:rsid w:val="00B05DFC"/>
    <w:pPr>
      <w:spacing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justify">
    <w:name w:val="text-justify"/>
    <w:basedOn w:val="Normal"/>
    <w:rsid w:val="00B05DFC"/>
    <w:pPr>
      <w:spacing w:before="100" w:beforeAutospacing="1" w:after="100" w:afterAutospacing="1" w:line="240" w:lineRule="auto"/>
    </w:pPr>
    <w:rPr>
      <w:rFonts w:ascii="Times New Roman" w:eastAsia="Times New Roman" w:hAnsi="Times New Roman" w:cs="Times New Roman"/>
      <w:szCs w:val="24"/>
    </w:rPr>
  </w:style>
  <w:style w:type="character" w:customStyle="1" w:styleId="ct-span">
    <w:name w:val="ct-span"/>
    <w:basedOn w:val="FontParagrafDefault"/>
    <w:rsid w:val="00B05DFC"/>
  </w:style>
  <w:style w:type="character" w:customStyle="1" w:styleId="fs2">
    <w:name w:val="fs2"/>
    <w:basedOn w:val="FontParagrafDefault"/>
    <w:rsid w:val="00B05DFC"/>
  </w:style>
  <w:style w:type="character" w:customStyle="1" w:styleId="Judul1KAR">
    <w:name w:val="Judul 1 KAR"/>
    <w:basedOn w:val="FontParagrafDefault"/>
    <w:link w:val="Judul1"/>
    <w:uiPriority w:val="9"/>
    <w:rsid w:val="00B05DFC"/>
    <w:rPr>
      <w:rFonts w:asciiTheme="majorHAnsi" w:eastAsiaTheme="majorEastAsia" w:hAnsiTheme="majorHAnsi" w:cstheme="majorBidi"/>
      <w:b/>
      <w:bCs/>
      <w:color w:val="2F5496" w:themeColor="accent1" w:themeShade="BF"/>
      <w:kern w:val="0"/>
      <w:sz w:val="28"/>
      <w:szCs w:val="28"/>
      <w:lang w:eastAsia="ja-JP"/>
      <w14:ligatures w14:val="none"/>
    </w:rPr>
  </w:style>
  <w:style w:type="paragraph" w:styleId="TOC1">
    <w:name w:val="toc 1"/>
    <w:basedOn w:val="Normal"/>
    <w:next w:val="Normal"/>
    <w:autoRedefine/>
    <w:uiPriority w:val="39"/>
    <w:unhideWhenUsed/>
    <w:rsid w:val="007871E8"/>
    <w:pPr>
      <w:tabs>
        <w:tab w:val="right" w:leader="dot" w:pos="7371"/>
        <w:tab w:val="right" w:pos="7928"/>
      </w:tabs>
      <w:spacing w:before="60" w:after="60" w:line="360" w:lineRule="exact"/>
      <w:ind w:left="851" w:hanging="851"/>
    </w:pPr>
    <w:rPr>
      <w:noProof/>
      <w:szCs w:val="24"/>
      <w:lang w:val="id-ID"/>
    </w:rPr>
  </w:style>
  <w:style w:type="paragraph" w:styleId="TOC2">
    <w:name w:val="toc 2"/>
    <w:basedOn w:val="Normal"/>
    <w:next w:val="Normal"/>
    <w:autoRedefine/>
    <w:uiPriority w:val="39"/>
    <w:unhideWhenUsed/>
    <w:rsid w:val="00B05DFC"/>
    <w:pPr>
      <w:tabs>
        <w:tab w:val="right" w:leader="dot" w:pos="7371"/>
        <w:tab w:val="right" w:pos="7928"/>
      </w:tabs>
      <w:spacing w:line="280" w:lineRule="exact"/>
      <w:ind w:left="1134" w:right="567" w:hanging="283"/>
      <w:jc w:val="both"/>
    </w:pPr>
    <w:rPr>
      <w:rFonts w:cs="Cambria"/>
      <w:noProof/>
      <w:szCs w:val="24"/>
    </w:rPr>
  </w:style>
  <w:style w:type="paragraph" w:styleId="TeksCatatanKaki">
    <w:name w:val="footnote text"/>
    <w:basedOn w:val="Normal"/>
    <w:link w:val="TeksCatatanKakiKAR"/>
    <w:uiPriority w:val="99"/>
    <w:semiHidden/>
    <w:unhideWhenUsed/>
    <w:rsid w:val="00B05DFC"/>
    <w:pPr>
      <w:spacing w:line="240" w:lineRule="auto"/>
    </w:pPr>
    <w:rPr>
      <w:sz w:val="20"/>
      <w:szCs w:val="20"/>
    </w:rPr>
  </w:style>
  <w:style w:type="character" w:customStyle="1" w:styleId="TeksCatatanKakiKAR">
    <w:name w:val="Teks Catatan Kaki KAR"/>
    <w:basedOn w:val="FontParagrafDefault"/>
    <w:link w:val="TeksCatatanKaki"/>
    <w:uiPriority w:val="99"/>
    <w:semiHidden/>
    <w:rsid w:val="00B05DFC"/>
    <w:rPr>
      <w:kern w:val="0"/>
      <w:sz w:val="20"/>
      <w:szCs w:val="20"/>
      <w14:ligatures w14:val="none"/>
    </w:rPr>
  </w:style>
  <w:style w:type="paragraph" w:styleId="TeksKomentar">
    <w:name w:val="annotation text"/>
    <w:basedOn w:val="Normal"/>
    <w:link w:val="TeksKomentarKAR"/>
    <w:uiPriority w:val="99"/>
    <w:semiHidden/>
    <w:unhideWhenUsed/>
    <w:rsid w:val="00B05DFC"/>
    <w:pPr>
      <w:spacing w:line="240" w:lineRule="auto"/>
    </w:pPr>
    <w:rPr>
      <w:sz w:val="20"/>
      <w:szCs w:val="20"/>
    </w:rPr>
  </w:style>
  <w:style w:type="character" w:customStyle="1" w:styleId="TeksKomentarKAR">
    <w:name w:val="Teks Komentar KAR"/>
    <w:basedOn w:val="FontParagrafDefault"/>
    <w:link w:val="TeksKomentar"/>
    <w:uiPriority w:val="99"/>
    <w:semiHidden/>
    <w:rsid w:val="00B05DFC"/>
    <w:rPr>
      <w:kern w:val="0"/>
      <w:sz w:val="20"/>
      <w:szCs w:val="20"/>
      <w14:ligatures w14:val="none"/>
    </w:rPr>
  </w:style>
  <w:style w:type="paragraph" w:styleId="Header">
    <w:name w:val="header"/>
    <w:basedOn w:val="Normal"/>
    <w:link w:val="HeaderKAR"/>
    <w:uiPriority w:val="99"/>
    <w:unhideWhenUsed/>
    <w:rsid w:val="00B05DFC"/>
    <w:pPr>
      <w:tabs>
        <w:tab w:val="center" w:pos="4680"/>
        <w:tab w:val="right" w:pos="9360"/>
      </w:tabs>
      <w:spacing w:line="240" w:lineRule="auto"/>
    </w:pPr>
  </w:style>
  <w:style w:type="character" w:customStyle="1" w:styleId="HeaderKAR">
    <w:name w:val="Header KAR"/>
    <w:basedOn w:val="FontParagrafDefault"/>
    <w:link w:val="Header"/>
    <w:uiPriority w:val="99"/>
    <w:rsid w:val="00B05DFC"/>
    <w:rPr>
      <w:kern w:val="0"/>
      <w14:ligatures w14:val="none"/>
    </w:rPr>
  </w:style>
  <w:style w:type="paragraph" w:styleId="Footer">
    <w:name w:val="footer"/>
    <w:basedOn w:val="Normal"/>
    <w:link w:val="FooterKAR"/>
    <w:uiPriority w:val="99"/>
    <w:unhideWhenUsed/>
    <w:rsid w:val="00B05DFC"/>
    <w:pPr>
      <w:tabs>
        <w:tab w:val="center" w:pos="4680"/>
        <w:tab w:val="right" w:pos="9360"/>
      </w:tabs>
      <w:spacing w:line="240" w:lineRule="auto"/>
    </w:pPr>
  </w:style>
  <w:style w:type="character" w:customStyle="1" w:styleId="FooterKAR">
    <w:name w:val="Footer KAR"/>
    <w:basedOn w:val="FontParagrafDefault"/>
    <w:link w:val="Footer"/>
    <w:uiPriority w:val="99"/>
    <w:rsid w:val="00B05DFC"/>
    <w:rPr>
      <w:kern w:val="0"/>
      <w14:ligatures w14:val="none"/>
    </w:rPr>
  </w:style>
  <w:style w:type="character" w:styleId="ReferensiCatatanKaki">
    <w:name w:val="footnote reference"/>
    <w:basedOn w:val="FontParagrafDefault"/>
    <w:uiPriority w:val="99"/>
    <w:semiHidden/>
    <w:unhideWhenUsed/>
    <w:rsid w:val="00B05DFC"/>
    <w:rPr>
      <w:vertAlign w:val="superscript"/>
    </w:rPr>
  </w:style>
  <w:style w:type="character" w:styleId="ReferensiKomentar">
    <w:name w:val="annotation reference"/>
    <w:basedOn w:val="FontParagrafDefault"/>
    <w:uiPriority w:val="99"/>
    <w:semiHidden/>
    <w:unhideWhenUsed/>
    <w:rsid w:val="00B05DFC"/>
    <w:rPr>
      <w:sz w:val="16"/>
      <w:szCs w:val="16"/>
    </w:rPr>
  </w:style>
  <w:style w:type="character" w:styleId="Hyperlink">
    <w:name w:val="Hyperlink"/>
    <w:basedOn w:val="FontParagrafDefault"/>
    <w:uiPriority w:val="99"/>
    <w:unhideWhenUsed/>
    <w:rsid w:val="00B05DFC"/>
    <w:rPr>
      <w:color w:val="0563C1" w:themeColor="hyperlink"/>
      <w:u w:val="single"/>
    </w:rPr>
  </w:style>
  <w:style w:type="character" w:styleId="Penekanan">
    <w:name w:val="Emphasis"/>
    <w:basedOn w:val="FontParagrafDefault"/>
    <w:uiPriority w:val="20"/>
    <w:rsid w:val="00B05DFC"/>
    <w:rPr>
      <w:i/>
      <w:iCs/>
    </w:rPr>
  </w:style>
  <w:style w:type="paragraph" w:styleId="NormalWeb">
    <w:name w:val="Normal (Web)"/>
    <w:basedOn w:val="Normal"/>
    <w:uiPriority w:val="99"/>
    <w:semiHidden/>
    <w:unhideWhenUsed/>
    <w:rsid w:val="00B05DFC"/>
    <w:pPr>
      <w:spacing w:before="100" w:beforeAutospacing="1" w:after="100" w:afterAutospacing="1" w:line="240" w:lineRule="auto"/>
    </w:pPr>
    <w:rPr>
      <w:rFonts w:ascii="Times New Roman" w:eastAsia="Times New Roman" w:hAnsi="Times New Roman" w:cs="Times New Roman"/>
      <w:szCs w:val="24"/>
    </w:rPr>
  </w:style>
  <w:style w:type="paragraph" w:styleId="SubjekKomentar">
    <w:name w:val="annotation subject"/>
    <w:basedOn w:val="TeksKomentar"/>
    <w:next w:val="TeksKomentar"/>
    <w:link w:val="SubjekKomentarKAR"/>
    <w:uiPriority w:val="99"/>
    <w:semiHidden/>
    <w:unhideWhenUsed/>
    <w:rsid w:val="00B05DFC"/>
    <w:rPr>
      <w:b/>
      <w:bCs/>
    </w:rPr>
  </w:style>
  <w:style w:type="character" w:customStyle="1" w:styleId="SubjekKomentarKAR">
    <w:name w:val="Subjek Komentar KAR"/>
    <w:basedOn w:val="TeksKomentarKAR"/>
    <w:link w:val="SubjekKomentar"/>
    <w:uiPriority w:val="99"/>
    <w:semiHidden/>
    <w:rsid w:val="00B05DFC"/>
    <w:rPr>
      <w:b/>
      <w:bCs/>
      <w:kern w:val="0"/>
      <w:sz w:val="20"/>
      <w:szCs w:val="20"/>
      <w14:ligatures w14:val="none"/>
    </w:rPr>
  </w:style>
  <w:style w:type="paragraph" w:styleId="TeksBalon">
    <w:name w:val="Balloon Text"/>
    <w:basedOn w:val="Normal"/>
    <w:link w:val="TeksBalonKAR"/>
    <w:uiPriority w:val="99"/>
    <w:semiHidden/>
    <w:unhideWhenUsed/>
    <w:rsid w:val="00B05DFC"/>
    <w:pPr>
      <w:spacing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B05DFC"/>
    <w:rPr>
      <w:rFonts w:ascii="Tahoma" w:hAnsi="Tahoma" w:cs="Tahoma"/>
      <w:kern w:val="0"/>
      <w:sz w:val="16"/>
      <w:szCs w:val="16"/>
      <w14:ligatures w14:val="none"/>
    </w:rPr>
  </w:style>
  <w:style w:type="paragraph" w:styleId="DaftarParagraf">
    <w:name w:val="List Paragraph"/>
    <w:basedOn w:val="Normal"/>
    <w:uiPriority w:val="34"/>
    <w:rsid w:val="00B05DFC"/>
    <w:pPr>
      <w:ind w:left="720"/>
      <w:contextualSpacing/>
    </w:pPr>
  </w:style>
  <w:style w:type="character" w:styleId="PenekananHalus">
    <w:name w:val="Subtle Emphasis"/>
    <w:basedOn w:val="FontParagrafDefault"/>
    <w:uiPriority w:val="19"/>
    <w:rsid w:val="00B05DFC"/>
    <w:rPr>
      <w:i/>
      <w:iCs/>
      <w:color w:val="808080" w:themeColor="text1" w:themeTint="7F"/>
    </w:rPr>
  </w:style>
  <w:style w:type="paragraph" w:styleId="Bibliografi">
    <w:name w:val="Bibliography"/>
    <w:basedOn w:val="Normal"/>
    <w:next w:val="Normal"/>
    <w:uiPriority w:val="37"/>
    <w:unhideWhenUsed/>
    <w:rsid w:val="00B05DFC"/>
  </w:style>
  <w:style w:type="paragraph" w:styleId="JudulTOC">
    <w:name w:val="TOC Heading"/>
    <w:basedOn w:val="Judul1"/>
    <w:next w:val="Normal"/>
    <w:uiPriority w:val="39"/>
    <w:unhideWhenUsed/>
    <w:qFormat/>
    <w:rsid w:val="00B05DFC"/>
    <w:pPr>
      <w:outlineLvl w:val="9"/>
    </w:pPr>
  </w:style>
  <w:style w:type="character" w:styleId="SebutanYangBelumTerselesaikan">
    <w:name w:val="Unresolved Mention"/>
    <w:basedOn w:val="FontParagrafDefault"/>
    <w:uiPriority w:val="99"/>
    <w:semiHidden/>
    <w:unhideWhenUsed/>
    <w:rsid w:val="00B05DFC"/>
    <w:rPr>
      <w:color w:val="605E5C"/>
      <w:shd w:val="clear" w:color="auto" w:fill="E1DFDD"/>
    </w:rPr>
  </w:style>
  <w:style w:type="paragraph" w:customStyle="1" w:styleId="9Footnote">
    <w:name w:val="9Footnote"/>
    <w:basedOn w:val="TeksCatatanKaki"/>
    <w:qFormat/>
    <w:rsid w:val="002A4915"/>
    <w:pPr>
      <w:spacing w:before="120" w:line="240" w:lineRule="exact"/>
      <w:jc w:val="both"/>
    </w:pPr>
    <w:rPr>
      <w:szCs w:val="28"/>
      <w:lang w:val="id-ID"/>
    </w:rPr>
  </w:style>
  <w:style w:type="character" w:customStyle="1" w:styleId="apple-converted-space">
    <w:name w:val="apple-converted-space"/>
    <w:basedOn w:val="FontParagrafDefault"/>
    <w:rsid w:val="00053CD6"/>
  </w:style>
  <w:style w:type="paragraph" w:customStyle="1" w:styleId="Ayatal-Quran">
    <w:name w:val="Ayat al-Qur'an"/>
    <w:basedOn w:val="IndenTeksIsi"/>
    <w:link w:val="Ayatal-QuranChar"/>
    <w:qFormat/>
    <w:rsid w:val="002A4915"/>
    <w:pPr>
      <w:bidi/>
      <w:spacing w:before="120" w:after="0" w:line="240" w:lineRule="auto"/>
      <w:ind w:left="0" w:firstLine="0"/>
      <w:jc w:val="both"/>
    </w:pPr>
  </w:style>
  <w:style w:type="character" w:customStyle="1" w:styleId="Ayatal-QuranChar">
    <w:name w:val="Ayat al-Qur'an Char"/>
    <w:basedOn w:val="FontParagrafDefault"/>
    <w:link w:val="Ayatal-Quran"/>
    <w:rsid w:val="002A4915"/>
  </w:style>
  <w:style w:type="character" w:customStyle="1" w:styleId="Judul2KAR">
    <w:name w:val="Judul 2 KAR"/>
    <w:basedOn w:val="FontParagrafDefault"/>
    <w:link w:val="Judul2"/>
    <w:uiPriority w:val="9"/>
    <w:semiHidden/>
    <w:rsid w:val="006E3D76"/>
    <w:rPr>
      <w:rFonts w:asciiTheme="majorHAnsi" w:eastAsiaTheme="majorEastAsia" w:hAnsiTheme="majorHAnsi" w:cstheme="majorBidi"/>
      <w:color w:val="2F5496" w:themeColor="accent1" w:themeShade="BF"/>
      <w:sz w:val="26"/>
      <w:szCs w:val="26"/>
    </w:rPr>
  </w:style>
  <w:style w:type="character" w:customStyle="1" w:styleId="Judul3KAR">
    <w:name w:val="Judul 3 KAR"/>
    <w:basedOn w:val="FontParagrafDefault"/>
    <w:link w:val="Judul3"/>
    <w:uiPriority w:val="9"/>
    <w:semiHidden/>
    <w:rsid w:val="006E3D76"/>
    <w:rPr>
      <w:rFonts w:asciiTheme="majorHAnsi" w:eastAsiaTheme="majorEastAsia" w:hAnsiTheme="majorHAnsi" w:cstheme="majorBidi"/>
      <w:color w:val="1F3763" w:themeColor="accent1" w:themeShade="7F"/>
      <w:szCs w:val="24"/>
    </w:rPr>
  </w:style>
  <w:style w:type="character" w:customStyle="1" w:styleId="Judul4KAR">
    <w:name w:val="Judul 4 KAR"/>
    <w:basedOn w:val="FontParagrafDefault"/>
    <w:link w:val="Judul4"/>
    <w:uiPriority w:val="9"/>
    <w:semiHidden/>
    <w:rsid w:val="006E3D76"/>
    <w:rPr>
      <w:rFonts w:asciiTheme="majorHAnsi" w:eastAsiaTheme="majorEastAsia" w:hAnsiTheme="majorHAnsi" w:cstheme="majorBidi"/>
      <w:i/>
      <w:iCs/>
      <w:color w:val="2F5496" w:themeColor="accent1" w:themeShade="BF"/>
    </w:rPr>
  </w:style>
  <w:style w:type="character" w:customStyle="1" w:styleId="Judul5KAR">
    <w:name w:val="Judul 5 KAR"/>
    <w:basedOn w:val="FontParagrafDefault"/>
    <w:link w:val="Judul5"/>
    <w:uiPriority w:val="9"/>
    <w:semiHidden/>
    <w:rsid w:val="006E3D76"/>
    <w:rPr>
      <w:rFonts w:asciiTheme="majorHAnsi" w:eastAsiaTheme="majorEastAsia" w:hAnsiTheme="majorHAnsi" w:cstheme="majorBidi"/>
      <w:color w:val="2F5496" w:themeColor="accent1" w:themeShade="BF"/>
    </w:rPr>
  </w:style>
  <w:style w:type="character" w:customStyle="1" w:styleId="Judul6KAR">
    <w:name w:val="Judul 6 KAR"/>
    <w:basedOn w:val="FontParagrafDefault"/>
    <w:link w:val="Judul6"/>
    <w:uiPriority w:val="9"/>
    <w:semiHidden/>
    <w:rsid w:val="006E3D76"/>
    <w:rPr>
      <w:rFonts w:asciiTheme="majorHAnsi" w:eastAsiaTheme="majorEastAsia" w:hAnsiTheme="majorHAnsi" w:cstheme="majorBidi"/>
      <w:color w:val="1F3763" w:themeColor="accent1" w:themeShade="7F"/>
    </w:rPr>
  </w:style>
  <w:style w:type="character" w:styleId="Kuat">
    <w:name w:val="Strong"/>
    <w:basedOn w:val="FontParagrafDefault"/>
    <w:uiPriority w:val="22"/>
    <w:qFormat/>
    <w:rsid w:val="00620BBD"/>
    <w:rPr>
      <w:b/>
      <w:bCs/>
    </w:rPr>
  </w:style>
  <w:style w:type="paragraph" w:styleId="TOC3">
    <w:name w:val="toc 3"/>
    <w:basedOn w:val="Normal"/>
    <w:next w:val="Normal"/>
    <w:autoRedefine/>
    <w:uiPriority w:val="39"/>
    <w:unhideWhenUsed/>
    <w:rsid w:val="00FD1FFE"/>
    <w:pPr>
      <w:spacing w:after="100" w:line="259" w:lineRule="auto"/>
      <w:ind w:left="440" w:firstLine="0"/>
    </w:pPr>
    <w:rPr>
      <w:rFonts w:asciiTheme="minorHAnsi" w:eastAsiaTheme="minorEastAsia" w:hAnsiTheme="minorHAnsi" w:cs="Times New Roman"/>
      <w:kern w:val="0"/>
      <w:sz w:val="22"/>
      <w:szCs w:val="22"/>
      <w14:ligatures w14:val="none"/>
    </w:rPr>
  </w:style>
  <w:style w:type="table" w:styleId="TabelBiasa1">
    <w:name w:val="Plain Table 1"/>
    <w:basedOn w:val="TabelNormal"/>
    <w:uiPriority w:val="41"/>
    <w:rsid w:val="005335BC"/>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775">
      <w:bodyDiv w:val="1"/>
      <w:marLeft w:val="0"/>
      <w:marRight w:val="0"/>
      <w:marTop w:val="0"/>
      <w:marBottom w:val="0"/>
      <w:divBdr>
        <w:top w:val="none" w:sz="0" w:space="0" w:color="auto"/>
        <w:left w:val="none" w:sz="0" w:space="0" w:color="auto"/>
        <w:bottom w:val="none" w:sz="0" w:space="0" w:color="auto"/>
        <w:right w:val="none" w:sz="0" w:space="0" w:color="auto"/>
      </w:divBdr>
    </w:div>
    <w:div w:id="25835937">
      <w:bodyDiv w:val="1"/>
      <w:marLeft w:val="0"/>
      <w:marRight w:val="0"/>
      <w:marTop w:val="0"/>
      <w:marBottom w:val="0"/>
      <w:divBdr>
        <w:top w:val="none" w:sz="0" w:space="0" w:color="auto"/>
        <w:left w:val="none" w:sz="0" w:space="0" w:color="auto"/>
        <w:bottom w:val="none" w:sz="0" w:space="0" w:color="auto"/>
        <w:right w:val="none" w:sz="0" w:space="0" w:color="auto"/>
      </w:divBdr>
    </w:div>
    <w:div w:id="38285780">
      <w:bodyDiv w:val="1"/>
      <w:marLeft w:val="0"/>
      <w:marRight w:val="0"/>
      <w:marTop w:val="0"/>
      <w:marBottom w:val="0"/>
      <w:divBdr>
        <w:top w:val="none" w:sz="0" w:space="0" w:color="auto"/>
        <w:left w:val="none" w:sz="0" w:space="0" w:color="auto"/>
        <w:bottom w:val="none" w:sz="0" w:space="0" w:color="auto"/>
        <w:right w:val="none" w:sz="0" w:space="0" w:color="auto"/>
      </w:divBdr>
      <w:divsChild>
        <w:div w:id="417141175">
          <w:marLeft w:val="0"/>
          <w:marRight w:val="0"/>
          <w:marTop w:val="0"/>
          <w:marBottom w:val="0"/>
          <w:divBdr>
            <w:top w:val="none" w:sz="0" w:space="0" w:color="auto"/>
            <w:left w:val="none" w:sz="0" w:space="0" w:color="auto"/>
            <w:bottom w:val="none" w:sz="0" w:space="0" w:color="auto"/>
            <w:right w:val="none" w:sz="0" w:space="0" w:color="auto"/>
          </w:divBdr>
          <w:divsChild>
            <w:div w:id="1124226305">
              <w:marLeft w:val="0"/>
              <w:marRight w:val="0"/>
              <w:marTop w:val="0"/>
              <w:marBottom w:val="0"/>
              <w:divBdr>
                <w:top w:val="none" w:sz="0" w:space="0" w:color="auto"/>
                <w:left w:val="none" w:sz="0" w:space="0" w:color="auto"/>
                <w:bottom w:val="none" w:sz="0" w:space="0" w:color="auto"/>
                <w:right w:val="none" w:sz="0" w:space="0" w:color="auto"/>
              </w:divBdr>
              <w:divsChild>
                <w:div w:id="693043996">
                  <w:marLeft w:val="0"/>
                  <w:marRight w:val="0"/>
                  <w:marTop w:val="0"/>
                  <w:marBottom w:val="0"/>
                  <w:divBdr>
                    <w:top w:val="none" w:sz="0" w:space="0" w:color="auto"/>
                    <w:left w:val="none" w:sz="0" w:space="0" w:color="auto"/>
                    <w:bottom w:val="none" w:sz="0" w:space="0" w:color="auto"/>
                    <w:right w:val="none" w:sz="0" w:space="0" w:color="auto"/>
                  </w:divBdr>
                  <w:divsChild>
                    <w:div w:id="479420163">
                      <w:marLeft w:val="0"/>
                      <w:marRight w:val="0"/>
                      <w:marTop w:val="0"/>
                      <w:marBottom w:val="0"/>
                      <w:divBdr>
                        <w:top w:val="none" w:sz="0" w:space="0" w:color="auto"/>
                        <w:left w:val="none" w:sz="0" w:space="0" w:color="auto"/>
                        <w:bottom w:val="none" w:sz="0" w:space="0" w:color="auto"/>
                        <w:right w:val="none" w:sz="0" w:space="0" w:color="auto"/>
                      </w:divBdr>
                      <w:divsChild>
                        <w:div w:id="747459037">
                          <w:marLeft w:val="0"/>
                          <w:marRight w:val="0"/>
                          <w:marTop w:val="0"/>
                          <w:marBottom w:val="0"/>
                          <w:divBdr>
                            <w:top w:val="none" w:sz="0" w:space="0" w:color="auto"/>
                            <w:left w:val="none" w:sz="0" w:space="0" w:color="auto"/>
                            <w:bottom w:val="none" w:sz="0" w:space="0" w:color="auto"/>
                            <w:right w:val="none" w:sz="0" w:space="0" w:color="auto"/>
                          </w:divBdr>
                          <w:divsChild>
                            <w:div w:id="1321277503">
                              <w:marLeft w:val="0"/>
                              <w:marRight w:val="0"/>
                              <w:marTop w:val="0"/>
                              <w:marBottom w:val="0"/>
                              <w:divBdr>
                                <w:top w:val="none" w:sz="0" w:space="0" w:color="auto"/>
                                <w:left w:val="none" w:sz="0" w:space="0" w:color="auto"/>
                                <w:bottom w:val="none" w:sz="0" w:space="0" w:color="auto"/>
                                <w:right w:val="none" w:sz="0" w:space="0" w:color="auto"/>
                              </w:divBdr>
                              <w:divsChild>
                                <w:div w:id="1098645573">
                                  <w:marLeft w:val="0"/>
                                  <w:marRight w:val="0"/>
                                  <w:marTop w:val="0"/>
                                  <w:marBottom w:val="0"/>
                                  <w:divBdr>
                                    <w:top w:val="none" w:sz="0" w:space="0" w:color="auto"/>
                                    <w:left w:val="none" w:sz="0" w:space="0" w:color="auto"/>
                                    <w:bottom w:val="none" w:sz="0" w:space="0" w:color="auto"/>
                                    <w:right w:val="none" w:sz="0" w:space="0" w:color="auto"/>
                                  </w:divBdr>
                                  <w:divsChild>
                                    <w:div w:id="142121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166442">
          <w:marLeft w:val="0"/>
          <w:marRight w:val="0"/>
          <w:marTop w:val="0"/>
          <w:marBottom w:val="0"/>
          <w:divBdr>
            <w:top w:val="none" w:sz="0" w:space="0" w:color="auto"/>
            <w:left w:val="none" w:sz="0" w:space="0" w:color="auto"/>
            <w:bottom w:val="none" w:sz="0" w:space="0" w:color="auto"/>
            <w:right w:val="none" w:sz="0" w:space="0" w:color="auto"/>
          </w:divBdr>
          <w:divsChild>
            <w:div w:id="2030570264">
              <w:marLeft w:val="0"/>
              <w:marRight w:val="0"/>
              <w:marTop w:val="0"/>
              <w:marBottom w:val="0"/>
              <w:divBdr>
                <w:top w:val="none" w:sz="0" w:space="0" w:color="auto"/>
                <w:left w:val="none" w:sz="0" w:space="0" w:color="auto"/>
                <w:bottom w:val="none" w:sz="0" w:space="0" w:color="auto"/>
                <w:right w:val="none" w:sz="0" w:space="0" w:color="auto"/>
              </w:divBdr>
              <w:divsChild>
                <w:div w:id="1128932064">
                  <w:marLeft w:val="0"/>
                  <w:marRight w:val="0"/>
                  <w:marTop w:val="0"/>
                  <w:marBottom w:val="0"/>
                  <w:divBdr>
                    <w:top w:val="none" w:sz="0" w:space="0" w:color="auto"/>
                    <w:left w:val="none" w:sz="0" w:space="0" w:color="auto"/>
                    <w:bottom w:val="none" w:sz="0" w:space="0" w:color="auto"/>
                    <w:right w:val="none" w:sz="0" w:space="0" w:color="auto"/>
                  </w:divBdr>
                  <w:divsChild>
                    <w:div w:id="1962573461">
                      <w:marLeft w:val="0"/>
                      <w:marRight w:val="0"/>
                      <w:marTop w:val="0"/>
                      <w:marBottom w:val="0"/>
                      <w:divBdr>
                        <w:top w:val="none" w:sz="0" w:space="0" w:color="auto"/>
                        <w:left w:val="none" w:sz="0" w:space="0" w:color="auto"/>
                        <w:bottom w:val="none" w:sz="0" w:space="0" w:color="auto"/>
                        <w:right w:val="none" w:sz="0" w:space="0" w:color="auto"/>
                      </w:divBdr>
                      <w:divsChild>
                        <w:div w:id="66727045">
                          <w:marLeft w:val="0"/>
                          <w:marRight w:val="0"/>
                          <w:marTop w:val="0"/>
                          <w:marBottom w:val="0"/>
                          <w:divBdr>
                            <w:top w:val="none" w:sz="0" w:space="0" w:color="auto"/>
                            <w:left w:val="none" w:sz="0" w:space="0" w:color="auto"/>
                            <w:bottom w:val="none" w:sz="0" w:space="0" w:color="auto"/>
                            <w:right w:val="none" w:sz="0" w:space="0" w:color="auto"/>
                          </w:divBdr>
                          <w:divsChild>
                            <w:div w:id="1876430642">
                              <w:marLeft w:val="0"/>
                              <w:marRight w:val="0"/>
                              <w:marTop w:val="0"/>
                              <w:marBottom w:val="0"/>
                              <w:divBdr>
                                <w:top w:val="none" w:sz="0" w:space="0" w:color="auto"/>
                                <w:left w:val="none" w:sz="0" w:space="0" w:color="auto"/>
                                <w:bottom w:val="none" w:sz="0" w:space="0" w:color="auto"/>
                                <w:right w:val="none" w:sz="0" w:space="0" w:color="auto"/>
                              </w:divBdr>
                              <w:divsChild>
                                <w:div w:id="1589197391">
                                  <w:marLeft w:val="0"/>
                                  <w:marRight w:val="0"/>
                                  <w:marTop w:val="0"/>
                                  <w:marBottom w:val="0"/>
                                  <w:divBdr>
                                    <w:top w:val="none" w:sz="0" w:space="0" w:color="auto"/>
                                    <w:left w:val="none" w:sz="0" w:space="0" w:color="auto"/>
                                    <w:bottom w:val="none" w:sz="0" w:space="0" w:color="auto"/>
                                    <w:right w:val="none" w:sz="0" w:space="0" w:color="auto"/>
                                  </w:divBdr>
                                  <w:divsChild>
                                    <w:div w:id="48578774">
                                      <w:marLeft w:val="0"/>
                                      <w:marRight w:val="0"/>
                                      <w:marTop w:val="0"/>
                                      <w:marBottom w:val="0"/>
                                      <w:divBdr>
                                        <w:top w:val="none" w:sz="0" w:space="0" w:color="auto"/>
                                        <w:left w:val="none" w:sz="0" w:space="0" w:color="auto"/>
                                        <w:bottom w:val="none" w:sz="0" w:space="0" w:color="auto"/>
                                        <w:right w:val="none" w:sz="0" w:space="0" w:color="auto"/>
                                      </w:divBdr>
                                      <w:divsChild>
                                        <w:div w:id="61722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559150">
          <w:marLeft w:val="0"/>
          <w:marRight w:val="0"/>
          <w:marTop w:val="0"/>
          <w:marBottom w:val="0"/>
          <w:divBdr>
            <w:top w:val="none" w:sz="0" w:space="0" w:color="auto"/>
            <w:left w:val="none" w:sz="0" w:space="0" w:color="auto"/>
            <w:bottom w:val="none" w:sz="0" w:space="0" w:color="auto"/>
            <w:right w:val="none" w:sz="0" w:space="0" w:color="auto"/>
          </w:divBdr>
          <w:divsChild>
            <w:div w:id="2031485835">
              <w:marLeft w:val="0"/>
              <w:marRight w:val="0"/>
              <w:marTop w:val="0"/>
              <w:marBottom w:val="0"/>
              <w:divBdr>
                <w:top w:val="none" w:sz="0" w:space="0" w:color="auto"/>
                <w:left w:val="none" w:sz="0" w:space="0" w:color="auto"/>
                <w:bottom w:val="none" w:sz="0" w:space="0" w:color="auto"/>
                <w:right w:val="none" w:sz="0" w:space="0" w:color="auto"/>
              </w:divBdr>
              <w:divsChild>
                <w:div w:id="983123239">
                  <w:marLeft w:val="0"/>
                  <w:marRight w:val="0"/>
                  <w:marTop w:val="0"/>
                  <w:marBottom w:val="0"/>
                  <w:divBdr>
                    <w:top w:val="none" w:sz="0" w:space="0" w:color="auto"/>
                    <w:left w:val="none" w:sz="0" w:space="0" w:color="auto"/>
                    <w:bottom w:val="none" w:sz="0" w:space="0" w:color="auto"/>
                    <w:right w:val="none" w:sz="0" w:space="0" w:color="auto"/>
                  </w:divBdr>
                  <w:divsChild>
                    <w:div w:id="549533838">
                      <w:marLeft w:val="0"/>
                      <w:marRight w:val="0"/>
                      <w:marTop w:val="0"/>
                      <w:marBottom w:val="0"/>
                      <w:divBdr>
                        <w:top w:val="none" w:sz="0" w:space="0" w:color="auto"/>
                        <w:left w:val="none" w:sz="0" w:space="0" w:color="auto"/>
                        <w:bottom w:val="none" w:sz="0" w:space="0" w:color="auto"/>
                        <w:right w:val="none" w:sz="0" w:space="0" w:color="auto"/>
                      </w:divBdr>
                      <w:divsChild>
                        <w:div w:id="1608467852">
                          <w:marLeft w:val="0"/>
                          <w:marRight w:val="0"/>
                          <w:marTop w:val="0"/>
                          <w:marBottom w:val="0"/>
                          <w:divBdr>
                            <w:top w:val="none" w:sz="0" w:space="0" w:color="auto"/>
                            <w:left w:val="none" w:sz="0" w:space="0" w:color="auto"/>
                            <w:bottom w:val="none" w:sz="0" w:space="0" w:color="auto"/>
                            <w:right w:val="none" w:sz="0" w:space="0" w:color="auto"/>
                          </w:divBdr>
                          <w:divsChild>
                            <w:div w:id="1518810065">
                              <w:marLeft w:val="0"/>
                              <w:marRight w:val="0"/>
                              <w:marTop w:val="0"/>
                              <w:marBottom w:val="0"/>
                              <w:divBdr>
                                <w:top w:val="none" w:sz="0" w:space="0" w:color="auto"/>
                                <w:left w:val="none" w:sz="0" w:space="0" w:color="auto"/>
                                <w:bottom w:val="none" w:sz="0" w:space="0" w:color="auto"/>
                                <w:right w:val="none" w:sz="0" w:space="0" w:color="auto"/>
                              </w:divBdr>
                              <w:divsChild>
                                <w:div w:id="1579637659">
                                  <w:marLeft w:val="0"/>
                                  <w:marRight w:val="0"/>
                                  <w:marTop w:val="0"/>
                                  <w:marBottom w:val="0"/>
                                  <w:divBdr>
                                    <w:top w:val="none" w:sz="0" w:space="0" w:color="auto"/>
                                    <w:left w:val="none" w:sz="0" w:space="0" w:color="auto"/>
                                    <w:bottom w:val="none" w:sz="0" w:space="0" w:color="auto"/>
                                    <w:right w:val="none" w:sz="0" w:space="0" w:color="auto"/>
                                  </w:divBdr>
                                  <w:divsChild>
                                    <w:div w:id="53315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710250">
          <w:marLeft w:val="0"/>
          <w:marRight w:val="0"/>
          <w:marTop w:val="0"/>
          <w:marBottom w:val="0"/>
          <w:divBdr>
            <w:top w:val="none" w:sz="0" w:space="0" w:color="auto"/>
            <w:left w:val="none" w:sz="0" w:space="0" w:color="auto"/>
            <w:bottom w:val="none" w:sz="0" w:space="0" w:color="auto"/>
            <w:right w:val="none" w:sz="0" w:space="0" w:color="auto"/>
          </w:divBdr>
          <w:divsChild>
            <w:div w:id="1295285039">
              <w:marLeft w:val="0"/>
              <w:marRight w:val="0"/>
              <w:marTop w:val="0"/>
              <w:marBottom w:val="0"/>
              <w:divBdr>
                <w:top w:val="none" w:sz="0" w:space="0" w:color="auto"/>
                <w:left w:val="none" w:sz="0" w:space="0" w:color="auto"/>
                <w:bottom w:val="none" w:sz="0" w:space="0" w:color="auto"/>
                <w:right w:val="none" w:sz="0" w:space="0" w:color="auto"/>
              </w:divBdr>
              <w:divsChild>
                <w:div w:id="1096635373">
                  <w:marLeft w:val="0"/>
                  <w:marRight w:val="0"/>
                  <w:marTop w:val="0"/>
                  <w:marBottom w:val="0"/>
                  <w:divBdr>
                    <w:top w:val="none" w:sz="0" w:space="0" w:color="auto"/>
                    <w:left w:val="none" w:sz="0" w:space="0" w:color="auto"/>
                    <w:bottom w:val="none" w:sz="0" w:space="0" w:color="auto"/>
                    <w:right w:val="none" w:sz="0" w:space="0" w:color="auto"/>
                  </w:divBdr>
                  <w:divsChild>
                    <w:div w:id="1372875315">
                      <w:marLeft w:val="0"/>
                      <w:marRight w:val="0"/>
                      <w:marTop w:val="0"/>
                      <w:marBottom w:val="0"/>
                      <w:divBdr>
                        <w:top w:val="none" w:sz="0" w:space="0" w:color="auto"/>
                        <w:left w:val="none" w:sz="0" w:space="0" w:color="auto"/>
                        <w:bottom w:val="none" w:sz="0" w:space="0" w:color="auto"/>
                        <w:right w:val="none" w:sz="0" w:space="0" w:color="auto"/>
                      </w:divBdr>
                      <w:divsChild>
                        <w:div w:id="991910467">
                          <w:marLeft w:val="0"/>
                          <w:marRight w:val="0"/>
                          <w:marTop w:val="0"/>
                          <w:marBottom w:val="0"/>
                          <w:divBdr>
                            <w:top w:val="none" w:sz="0" w:space="0" w:color="auto"/>
                            <w:left w:val="none" w:sz="0" w:space="0" w:color="auto"/>
                            <w:bottom w:val="none" w:sz="0" w:space="0" w:color="auto"/>
                            <w:right w:val="none" w:sz="0" w:space="0" w:color="auto"/>
                          </w:divBdr>
                          <w:divsChild>
                            <w:div w:id="1059783325">
                              <w:marLeft w:val="0"/>
                              <w:marRight w:val="0"/>
                              <w:marTop w:val="0"/>
                              <w:marBottom w:val="0"/>
                              <w:divBdr>
                                <w:top w:val="none" w:sz="0" w:space="0" w:color="auto"/>
                                <w:left w:val="none" w:sz="0" w:space="0" w:color="auto"/>
                                <w:bottom w:val="none" w:sz="0" w:space="0" w:color="auto"/>
                                <w:right w:val="none" w:sz="0" w:space="0" w:color="auto"/>
                              </w:divBdr>
                              <w:divsChild>
                                <w:div w:id="554509706">
                                  <w:marLeft w:val="0"/>
                                  <w:marRight w:val="0"/>
                                  <w:marTop w:val="0"/>
                                  <w:marBottom w:val="0"/>
                                  <w:divBdr>
                                    <w:top w:val="none" w:sz="0" w:space="0" w:color="auto"/>
                                    <w:left w:val="none" w:sz="0" w:space="0" w:color="auto"/>
                                    <w:bottom w:val="none" w:sz="0" w:space="0" w:color="auto"/>
                                    <w:right w:val="none" w:sz="0" w:space="0" w:color="auto"/>
                                  </w:divBdr>
                                  <w:divsChild>
                                    <w:div w:id="1032535248">
                                      <w:marLeft w:val="0"/>
                                      <w:marRight w:val="0"/>
                                      <w:marTop w:val="0"/>
                                      <w:marBottom w:val="0"/>
                                      <w:divBdr>
                                        <w:top w:val="none" w:sz="0" w:space="0" w:color="auto"/>
                                        <w:left w:val="none" w:sz="0" w:space="0" w:color="auto"/>
                                        <w:bottom w:val="none" w:sz="0" w:space="0" w:color="auto"/>
                                        <w:right w:val="none" w:sz="0" w:space="0" w:color="auto"/>
                                      </w:divBdr>
                                      <w:divsChild>
                                        <w:div w:id="8048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3350279">
          <w:marLeft w:val="0"/>
          <w:marRight w:val="0"/>
          <w:marTop w:val="0"/>
          <w:marBottom w:val="0"/>
          <w:divBdr>
            <w:top w:val="none" w:sz="0" w:space="0" w:color="auto"/>
            <w:left w:val="none" w:sz="0" w:space="0" w:color="auto"/>
            <w:bottom w:val="none" w:sz="0" w:space="0" w:color="auto"/>
            <w:right w:val="none" w:sz="0" w:space="0" w:color="auto"/>
          </w:divBdr>
          <w:divsChild>
            <w:div w:id="1434980040">
              <w:marLeft w:val="0"/>
              <w:marRight w:val="0"/>
              <w:marTop w:val="0"/>
              <w:marBottom w:val="0"/>
              <w:divBdr>
                <w:top w:val="none" w:sz="0" w:space="0" w:color="auto"/>
                <w:left w:val="none" w:sz="0" w:space="0" w:color="auto"/>
                <w:bottom w:val="none" w:sz="0" w:space="0" w:color="auto"/>
                <w:right w:val="none" w:sz="0" w:space="0" w:color="auto"/>
              </w:divBdr>
              <w:divsChild>
                <w:div w:id="2008553165">
                  <w:marLeft w:val="0"/>
                  <w:marRight w:val="0"/>
                  <w:marTop w:val="0"/>
                  <w:marBottom w:val="0"/>
                  <w:divBdr>
                    <w:top w:val="none" w:sz="0" w:space="0" w:color="auto"/>
                    <w:left w:val="none" w:sz="0" w:space="0" w:color="auto"/>
                    <w:bottom w:val="none" w:sz="0" w:space="0" w:color="auto"/>
                    <w:right w:val="none" w:sz="0" w:space="0" w:color="auto"/>
                  </w:divBdr>
                  <w:divsChild>
                    <w:div w:id="1445998044">
                      <w:marLeft w:val="0"/>
                      <w:marRight w:val="0"/>
                      <w:marTop w:val="0"/>
                      <w:marBottom w:val="0"/>
                      <w:divBdr>
                        <w:top w:val="none" w:sz="0" w:space="0" w:color="auto"/>
                        <w:left w:val="none" w:sz="0" w:space="0" w:color="auto"/>
                        <w:bottom w:val="none" w:sz="0" w:space="0" w:color="auto"/>
                        <w:right w:val="none" w:sz="0" w:space="0" w:color="auto"/>
                      </w:divBdr>
                      <w:divsChild>
                        <w:div w:id="924221251">
                          <w:marLeft w:val="0"/>
                          <w:marRight w:val="0"/>
                          <w:marTop w:val="0"/>
                          <w:marBottom w:val="0"/>
                          <w:divBdr>
                            <w:top w:val="none" w:sz="0" w:space="0" w:color="auto"/>
                            <w:left w:val="none" w:sz="0" w:space="0" w:color="auto"/>
                            <w:bottom w:val="none" w:sz="0" w:space="0" w:color="auto"/>
                            <w:right w:val="none" w:sz="0" w:space="0" w:color="auto"/>
                          </w:divBdr>
                          <w:divsChild>
                            <w:div w:id="1709455966">
                              <w:marLeft w:val="0"/>
                              <w:marRight w:val="0"/>
                              <w:marTop w:val="0"/>
                              <w:marBottom w:val="0"/>
                              <w:divBdr>
                                <w:top w:val="none" w:sz="0" w:space="0" w:color="auto"/>
                                <w:left w:val="none" w:sz="0" w:space="0" w:color="auto"/>
                                <w:bottom w:val="none" w:sz="0" w:space="0" w:color="auto"/>
                                <w:right w:val="none" w:sz="0" w:space="0" w:color="auto"/>
                              </w:divBdr>
                              <w:divsChild>
                                <w:div w:id="420220775">
                                  <w:marLeft w:val="0"/>
                                  <w:marRight w:val="0"/>
                                  <w:marTop w:val="0"/>
                                  <w:marBottom w:val="0"/>
                                  <w:divBdr>
                                    <w:top w:val="none" w:sz="0" w:space="0" w:color="auto"/>
                                    <w:left w:val="none" w:sz="0" w:space="0" w:color="auto"/>
                                    <w:bottom w:val="none" w:sz="0" w:space="0" w:color="auto"/>
                                    <w:right w:val="none" w:sz="0" w:space="0" w:color="auto"/>
                                  </w:divBdr>
                                  <w:divsChild>
                                    <w:div w:id="63538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49425">
      <w:bodyDiv w:val="1"/>
      <w:marLeft w:val="0"/>
      <w:marRight w:val="0"/>
      <w:marTop w:val="0"/>
      <w:marBottom w:val="0"/>
      <w:divBdr>
        <w:top w:val="none" w:sz="0" w:space="0" w:color="auto"/>
        <w:left w:val="none" w:sz="0" w:space="0" w:color="auto"/>
        <w:bottom w:val="none" w:sz="0" w:space="0" w:color="auto"/>
        <w:right w:val="none" w:sz="0" w:space="0" w:color="auto"/>
      </w:divBdr>
    </w:div>
    <w:div w:id="57439325">
      <w:bodyDiv w:val="1"/>
      <w:marLeft w:val="0"/>
      <w:marRight w:val="0"/>
      <w:marTop w:val="0"/>
      <w:marBottom w:val="0"/>
      <w:divBdr>
        <w:top w:val="none" w:sz="0" w:space="0" w:color="auto"/>
        <w:left w:val="none" w:sz="0" w:space="0" w:color="auto"/>
        <w:bottom w:val="none" w:sz="0" w:space="0" w:color="auto"/>
        <w:right w:val="none" w:sz="0" w:space="0" w:color="auto"/>
      </w:divBdr>
    </w:div>
    <w:div w:id="59593825">
      <w:bodyDiv w:val="1"/>
      <w:marLeft w:val="0"/>
      <w:marRight w:val="0"/>
      <w:marTop w:val="0"/>
      <w:marBottom w:val="0"/>
      <w:divBdr>
        <w:top w:val="none" w:sz="0" w:space="0" w:color="auto"/>
        <w:left w:val="none" w:sz="0" w:space="0" w:color="auto"/>
        <w:bottom w:val="none" w:sz="0" w:space="0" w:color="auto"/>
        <w:right w:val="none" w:sz="0" w:space="0" w:color="auto"/>
      </w:divBdr>
      <w:divsChild>
        <w:div w:id="985399643">
          <w:marLeft w:val="0"/>
          <w:marRight w:val="0"/>
          <w:marTop w:val="0"/>
          <w:marBottom w:val="0"/>
          <w:divBdr>
            <w:top w:val="none" w:sz="0" w:space="0" w:color="auto"/>
            <w:left w:val="none" w:sz="0" w:space="0" w:color="auto"/>
            <w:bottom w:val="none" w:sz="0" w:space="0" w:color="auto"/>
            <w:right w:val="none" w:sz="0" w:space="0" w:color="auto"/>
          </w:divBdr>
          <w:divsChild>
            <w:div w:id="1684550938">
              <w:marLeft w:val="0"/>
              <w:marRight w:val="0"/>
              <w:marTop w:val="0"/>
              <w:marBottom w:val="0"/>
              <w:divBdr>
                <w:top w:val="none" w:sz="0" w:space="0" w:color="auto"/>
                <w:left w:val="none" w:sz="0" w:space="0" w:color="auto"/>
                <w:bottom w:val="none" w:sz="0" w:space="0" w:color="auto"/>
                <w:right w:val="none" w:sz="0" w:space="0" w:color="auto"/>
              </w:divBdr>
              <w:divsChild>
                <w:div w:id="1384401464">
                  <w:marLeft w:val="0"/>
                  <w:marRight w:val="0"/>
                  <w:marTop w:val="0"/>
                  <w:marBottom w:val="0"/>
                  <w:divBdr>
                    <w:top w:val="none" w:sz="0" w:space="0" w:color="auto"/>
                    <w:left w:val="none" w:sz="0" w:space="0" w:color="auto"/>
                    <w:bottom w:val="none" w:sz="0" w:space="0" w:color="auto"/>
                    <w:right w:val="none" w:sz="0" w:space="0" w:color="auto"/>
                  </w:divBdr>
                  <w:divsChild>
                    <w:div w:id="1187330187">
                      <w:marLeft w:val="0"/>
                      <w:marRight w:val="0"/>
                      <w:marTop w:val="0"/>
                      <w:marBottom w:val="0"/>
                      <w:divBdr>
                        <w:top w:val="none" w:sz="0" w:space="0" w:color="auto"/>
                        <w:left w:val="none" w:sz="0" w:space="0" w:color="auto"/>
                        <w:bottom w:val="none" w:sz="0" w:space="0" w:color="auto"/>
                        <w:right w:val="none" w:sz="0" w:space="0" w:color="auto"/>
                      </w:divBdr>
                      <w:divsChild>
                        <w:div w:id="99688972">
                          <w:marLeft w:val="0"/>
                          <w:marRight w:val="0"/>
                          <w:marTop w:val="0"/>
                          <w:marBottom w:val="0"/>
                          <w:divBdr>
                            <w:top w:val="none" w:sz="0" w:space="0" w:color="auto"/>
                            <w:left w:val="none" w:sz="0" w:space="0" w:color="auto"/>
                            <w:bottom w:val="none" w:sz="0" w:space="0" w:color="auto"/>
                            <w:right w:val="none" w:sz="0" w:space="0" w:color="auto"/>
                          </w:divBdr>
                          <w:divsChild>
                            <w:div w:id="121577397">
                              <w:marLeft w:val="0"/>
                              <w:marRight w:val="0"/>
                              <w:marTop w:val="0"/>
                              <w:marBottom w:val="0"/>
                              <w:divBdr>
                                <w:top w:val="none" w:sz="0" w:space="0" w:color="auto"/>
                                <w:left w:val="none" w:sz="0" w:space="0" w:color="auto"/>
                                <w:bottom w:val="none" w:sz="0" w:space="0" w:color="auto"/>
                                <w:right w:val="none" w:sz="0" w:space="0" w:color="auto"/>
                              </w:divBdr>
                              <w:divsChild>
                                <w:div w:id="198859002">
                                  <w:marLeft w:val="0"/>
                                  <w:marRight w:val="0"/>
                                  <w:marTop w:val="0"/>
                                  <w:marBottom w:val="0"/>
                                  <w:divBdr>
                                    <w:top w:val="none" w:sz="0" w:space="0" w:color="auto"/>
                                    <w:left w:val="none" w:sz="0" w:space="0" w:color="auto"/>
                                    <w:bottom w:val="none" w:sz="0" w:space="0" w:color="auto"/>
                                    <w:right w:val="none" w:sz="0" w:space="0" w:color="auto"/>
                                  </w:divBdr>
                                  <w:divsChild>
                                    <w:div w:id="73887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810685">
      <w:bodyDiv w:val="1"/>
      <w:marLeft w:val="0"/>
      <w:marRight w:val="0"/>
      <w:marTop w:val="0"/>
      <w:marBottom w:val="0"/>
      <w:divBdr>
        <w:top w:val="none" w:sz="0" w:space="0" w:color="auto"/>
        <w:left w:val="none" w:sz="0" w:space="0" w:color="auto"/>
        <w:bottom w:val="none" w:sz="0" w:space="0" w:color="auto"/>
        <w:right w:val="none" w:sz="0" w:space="0" w:color="auto"/>
      </w:divBdr>
    </w:div>
    <w:div w:id="259798632">
      <w:bodyDiv w:val="1"/>
      <w:marLeft w:val="0"/>
      <w:marRight w:val="0"/>
      <w:marTop w:val="0"/>
      <w:marBottom w:val="0"/>
      <w:divBdr>
        <w:top w:val="none" w:sz="0" w:space="0" w:color="auto"/>
        <w:left w:val="none" w:sz="0" w:space="0" w:color="auto"/>
        <w:bottom w:val="none" w:sz="0" w:space="0" w:color="auto"/>
        <w:right w:val="none" w:sz="0" w:space="0" w:color="auto"/>
      </w:divBdr>
    </w:div>
    <w:div w:id="295263860">
      <w:bodyDiv w:val="1"/>
      <w:marLeft w:val="0"/>
      <w:marRight w:val="0"/>
      <w:marTop w:val="0"/>
      <w:marBottom w:val="0"/>
      <w:divBdr>
        <w:top w:val="none" w:sz="0" w:space="0" w:color="auto"/>
        <w:left w:val="none" w:sz="0" w:space="0" w:color="auto"/>
        <w:bottom w:val="none" w:sz="0" w:space="0" w:color="auto"/>
        <w:right w:val="none" w:sz="0" w:space="0" w:color="auto"/>
      </w:divBdr>
    </w:div>
    <w:div w:id="375664472">
      <w:bodyDiv w:val="1"/>
      <w:marLeft w:val="0"/>
      <w:marRight w:val="0"/>
      <w:marTop w:val="0"/>
      <w:marBottom w:val="0"/>
      <w:divBdr>
        <w:top w:val="none" w:sz="0" w:space="0" w:color="auto"/>
        <w:left w:val="none" w:sz="0" w:space="0" w:color="auto"/>
        <w:bottom w:val="none" w:sz="0" w:space="0" w:color="auto"/>
        <w:right w:val="none" w:sz="0" w:space="0" w:color="auto"/>
      </w:divBdr>
    </w:div>
    <w:div w:id="378824128">
      <w:bodyDiv w:val="1"/>
      <w:marLeft w:val="0"/>
      <w:marRight w:val="0"/>
      <w:marTop w:val="0"/>
      <w:marBottom w:val="0"/>
      <w:divBdr>
        <w:top w:val="none" w:sz="0" w:space="0" w:color="auto"/>
        <w:left w:val="none" w:sz="0" w:space="0" w:color="auto"/>
        <w:bottom w:val="none" w:sz="0" w:space="0" w:color="auto"/>
        <w:right w:val="none" w:sz="0" w:space="0" w:color="auto"/>
      </w:divBdr>
    </w:div>
    <w:div w:id="398214658">
      <w:bodyDiv w:val="1"/>
      <w:marLeft w:val="0"/>
      <w:marRight w:val="0"/>
      <w:marTop w:val="0"/>
      <w:marBottom w:val="0"/>
      <w:divBdr>
        <w:top w:val="none" w:sz="0" w:space="0" w:color="auto"/>
        <w:left w:val="none" w:sz="0" w:space="0" w:color="auto"/>
        <w:bottom w:val="none" w:sz="0" w:space="0" w:color="auto"/>
        <w:right w:val="none" w:sz="0" w:space="0" w:color="auto"/>
      </w:divBdr>
      <w:divsChild>
        <w:div w:id="1369600787">
          <w:marLeft w:val="0"/>
          <w:marRight w:val="0"/>
          <w:marTop w:val="0"/>
          <w:marBottom w:val="0"/>
          <w:divBdr>
            <w:top w:val="none" w:sz="0" w:space="0" w:color="auto"/>
            <w:left w:val="none" w:sz="0" w:space="0" w:color="auto"/>
            <w:bottom w:val="none" w:sz="0" w:space="0" w:color="auto"/>
            <w:right w:val="none" w:sz="0" w:space="0" w:color="auto"/>
          </w:divBdr>
          <w:divsChild>
            <w:div w:id="96098419">
              <w:marLeft w:val="0"/>
              <w:marRight w:val="0"/>
              <w:marTop w:val="0"/>
              <w:marBottom w:val="0"/>
              <w:divBdr>
                <w:top w:val="none" w:sz="0" w:space="0" w:color="auto"/>
                <w:left w:val="none" w:sz="0" w:space="0" w:color="auto"/>
                <w:bottom w:val="none" w:sz="0" w:space="0" w:color="auto"/>
                <w:right w:val="none" w:sz="0" w:space="0" w:color="auto"/>
              </w:divBdr>
              <w:divsChild>
                <w:div w:id="2069719478">
                  <w:marLeft w:val="0"/>
                  <w:marRight w:val="0"/>
                  <w:marTop w:val="0"/>
                  <w:marBottom w:val="0"/>
                  <w:divBdr>
                    <w:top w:val="none" w:sz="0" w:space="0" w:color="auto"/>
                    <w:left w:val="none" w:sz="0" w:space="0" w:color="auto"/>
                    <w:bottom w:val="none" w:sz="0" w:space="0" w:color="auto"/>
                    <w:right w:val="none" w:sz="0" w:space="0" w:color="auto"/>
                  </w:divBdr>
                  <w:divsChild>
                    <w:div w:id="1373535421">
                      <w:marLeft w:val="0"/>
                      <w:marRight w:val="0"/>
                      <w:marTop w:val="0"/>
                      <w:marBottom w:val="0"/>
                      <w:divBdr>
                        <w:top w:val="none" w:sz="0" w:space="0" w:color="auto"/>
                        <w:left w:val="none" w:sz="0" w:space="0" w:color="auto"/>
                        <w:bottom w:val="none" w:sz="0" w:space="0" w:color="auto"/>
                        <w:right w:val="none" w:sz="0" w:space="0" w:color="auto"/>
                      </w:divBdr>
                      <w:divsChild>
                        <w:div w:id="1669015974">
                          <w:marLeft w:val="0"/>
                          <w:marRight w:val="0"/>
                          <w:marTop w:val="0"/>
                          <w:marBottom w:val="0"/>
                          <w:divBdr>
                            <w:top w:val="none" w:sz="0" w:space="0" w:color="auto"/>
                            <w:left w:val="none" w:sz="0" w:space="0" w:color="auto"/>
                            <w:bottom w:val="none" w:sz="0" w:space="0" w:color="auto"/>
                            <w:right w:val="none" w:sz="0" w:space="0" w:color="auto"/>
                          </w:divBdr>
                          <w:divsChild>
                            <w:div w:id="124398574">
                              <w:marLeft w:val="0"/>
                              <w:marRight w:val="0"/>
                              <w:marTop w:val="0"/>
                              <w:marBottom w:val="0"/>
                              <w:divBdr>
                                <w:top w:val="none" w:sz="0" w:space="0" w:color="auto"/>
                                <w:left w:val="none" w:sz="0" w:space="0" w:color="auto"/>
                                <w:bottom w:val="none" w:sz="0" w:space="0" w:color="auto"/>
                                <w:right w:val="none" w:sz="0" w:space="0" w:color="auto"/>
                              </w:divBdr>
                              <w:divsChild>
                                <w:div w:id="559480959">
                                  <w:marLeft w:val="0"/>
                                  <w:marRight w:val="0"/>
                                  <w:marTop w:val="0"/>
                                  <w:marBottom w:val="0"/>
                                  <w:divBdr>
                                    <w:top w:val="none" w:sz="0" w:space="0" w:color="auto"/>
                                    <w:left w:val="none" w:sz="0" w:space="0" w:color="auto"/>
                                    <w:bottom w:val="none" w:sz="0" w:space="0" w:color="auto"/>
                                    <w:right w:val="none" w:sz="0" w:space="0" w:color="auto"/>
                                  </w:divBdr>
                                  <w:divsChild>
                                    <w:div w:id="34343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408761">
          <w:marLeft w:val="0"/>
          <w:marRight w:val="0"/>
          <w:marTop w:val="0"/>
          <w:marBottom w:val="0"/>
          <w:divBdr>
            <w:top w:val="none" w:sz="0" w:space="0" w:color="auto"/>
            <w:left w:val="none" w:sz="0" w:space="0" w:color="auto"/>
            <w:bottom w:val="none" w:sz="0" w:space="0" w:color="auto"/>
            <w:right w:val="none" w:sz="0" w:space="0" w:color="auto"/>
          </w:divBdr>
          <w:divsChild>
            <w:div w:id="1573079552">
              <w:marLeft w:val="0"/>
              <w:marRight w:val="0"/>
              <w:marTop w:val="0"/>
              <w:marBottom w:val="0"/>
              <w:divBdr>
                <w:top w:val="none" w:sz="0" w:space="0" w:color="auto"/>
                <w:left w:val="none" w:sz="0" w:space="0" w:color="auto"/>
                <w:bottom w:val="none" w:sz="0" w:space="0" w:color="auto"/>
                <w:right w:val="none" w:sz="0" w:space="0" w:color="auto"/>
              </w:divBdr>
              <w:divsChild>
                <w:div w:id="1250428560">
                  <w:marLeft w:val="0"/>
                  <w:marRight w:val="0"/>
                  <w:marTop w:val="0"/>
                  <w:marBottom w:val="0"/>
                  <w:divBdr>
                    <w:top w:val="none" w:sz="0" w:space="0" w:color="auto"/>
                    <w:left w:val="none" w:sz="0" w:space="0" w:color="auto"/>
                    <w:bottom w:val="none" w:sz="0" w:space="0" w:color="auto"/>
                    <w:right w:val="none" w:sz="0" w:space="0" w:color="auto"/>
                  </w:divBdr>
                  <w:divsChild>
                    <w:div w:id="2121993656">
                      <w:marLeft w:val="0"/>
                      <w:marRight w:val="0"/>
                      <w:marTop w:val="0"/>
                      <w:marBottom w:val="0"/>
                      <w:divBdr>
                        <w:top w:val="none" w:sz="0" w:space="0" w:color="auto"/>
                        <w:left w:val="none" w:sz="0" w:space="0" w:color="auto"/>
                        <w:bottom w:val="none" w:sz="0" w:space="0" w:color="auto"/>
                        <w:right w:val="none" w:sz="0" w:space="0" w:color="auto"/>
                      </w:divBdr>
                      <w:divsChild>
                        <w:div w:id="1314336341">
                          <w:marLeft w:val="0"/>
                          <w:marRight w:val="0"/>
                          <w:marTop w:val="0"/>
                          <w:marBottom w:val="0"/>
                          <w:divBdr>
                            <w:top w:val="none" w:sz="0" w:space="0" w:color="auto"/>
                            <w:left w:val="none" w:sz="0" w:space="0" w:color="auto"/>
                            <w:bottom w:val="none" w:sz="0" w:space="0" w:color="auto"/>
                            <w:right w:val="none" w:sz="0" w:space="0" w:color="auto"/>
                          </w:divBdr>
                          <w:divsChild>
                            <w:div w:id="393966172">
                              <w:marLeft w:val="0"/>
                              <w:marRight w:val="0"/>
                              <w:marTop w:val="0"/>
                              <w:marBottom w:val="0"/>
                              <w:divBdr>
                                <w:top w:val="none" w:sz="0" w:space="0" w:color="auto"/>
                                <w:left w:val="none" w:sz="0" w:space="0" w:color="auto"/>
                                <w:bottom w:val="none" w:sz="0" w:space="0" w:color="auto"/>
                                <w:right w:val="none" w:sz="0" w:space="0" w:color="auto"/>
                              </w:divBdr>
                              <w:divsChild>
                                <w:div w:id="310411100">
                                  <w:marLeft w:val="0"/>
                                  <w:marRight w:val="0"/>
                                  <w:marTop w:val="0"/>
                                  <w:marBottom w:val="0"/>
                                  <w:divBdr>
                                    <w:top w:val="none" w:sz="0" w:space="0" w:color="auto"/>
                                    <w:left w:val="none" w:sz="0" w:space="0" w:color="auto"/>
                                    <w:bottom w:val="none" w:sz="0" w:space="0" w:color="auto"/>
                                    <w:right w:val="none" w:sz="0" w:space="0" w:color="auto"/>
                                  </w:divBdr>
                                  <w:divsChild>
                                    <w:div w:id="661664325">
                                      <w:marLeft w:val="0"/>
                                      <w:marRight w:val="0"/>
                                      <w:marTop w:val="0"/>
                                      <w:marBottom w:val="0"/>
                                      <w:divBdr>
                                        <w:top w:val="none" w:sz="0" w:space="0" w:color="auto"/>
                                        <w:left w:val="none" w:sz="0" w:space="0" w:color="auto"/>
                                        <w:bottom w:val="none" w:sz="0" w:space="0" w:color="auto"/>
                                        <w:right w:val="none" w:sz="0" w:space="0" w:color="auto"/>
                                      </w:divBdr>
                                      <w:divsChild>
                                        <w:div w:id="129198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3365887">
          <w:marLeft w:val="0"/>
          <w:marRight w:val="0"/>
          <w:marTop w:val="0"/>
          <w:marBottom w:val="0"/>
          <w:divBdr>
            <w:top w:val="none" w:sz="0" w:space="0" w:color="auto"/>
            <w:left w:val="none" w:sz="0" w:space="0" w:color="auto"/>
            <w:bottom w:val="none" w:sz="0" w:space="0" w:color="auto"/>
            <w:right w:val="none" w:sz="0" w:space="0" w:color="auto"/>
          </w:divBdr>
          <w:divsChild>
            <w:div w:id="1299534934">
              <w:marLeft w:val="0"/>
              <w:marRight w:val="0"/>
              <w:marTop w:val="0"/>
              <w:marBottom w:val="0"/>
              <w:divBdr>
                <w:top w:val="none" w:sz="0" w:space="0" w:color="auto"/>
                <w:left w:val="none" w:sz="0" w:space="0" w:color="auto"/>
                <w:bottom w:val="none" w:sz="0" w:space="0" w:color="auto"/>
                <w:right w:val="none" w:sz="0" w:space="0" w:color="auto"/>
              </w:divBdr>
              <w:divsChild>
                <w:div w:id="1485974970">
                  <w:marLeft w:val="0"/>
                  <w:marRight w:val="0"/>
                  <w:marTop w:val="0"/>
                  <w:marBottom w:val="0"/>
                  <w:divBdr>
                    <w:top w:val="none" w:sz="0" w:space="0" w:color="auto"/>
                    <w:left w:val="none" w:sz="0" w:space="0" w:color="auto"/>
                    <w:bottom w:val="none" w:sz="0" w:space="0" w:color="auto"/>
                    <w:right w:val="none" w:sz="0" w:space="0" w:color="auto"/>
                  </w:divBdr>
                  <w:divsChild>
                    <w:div w:id="1988631022">
                      <w:marLeft w:val="0"/>
                      <w:marRight w:val="0"/>
                      <w:marTop w:val="0"/>
                      <w:marBottom w:val="0"/>
                      <w:divBdr>
                        <w:top w:val="none" w:sz="0" w:space="0" w:color="auto"/>
                        <w:left w:val="none" w:sz="0" w:space="0" w:color="auto"/>
                        <w:bottom w:val="none" w:sz="0" w:space="0" w:color="auto"/>
                        <w:right w:val="none" w:sz="0" w:space="0" w:color="auto"/>
                      </w:divBdr>
                      <w:divsChild>
                        <w:div w:id="1322076228">
                          <w:marLeft w:val="0"/>
                          <w:marRight w:val="0"/>
                          <w:marTop w:val="0"/>
                          <w:marBottom w:val="0"/>
                          <w:divBdr>
                            <w:top w:val="none" w:sz="0" w:space="0" w:color="auto"/>
                            <w:left w:val="none" w:sz="0" w:space="0" w:color="auto"/>
                            <w:bottom w:val="none" w:sz="0" w:space="0" w:color="auto"/>
                            <w:right w:val="none" w:sz="0" w:space="0" w:color="auto"/>
                          </w:divBdr>
                          <w:divsChild>
                            <w:div w:id="1248031053">
                              <w:marLeft w:val="0"/>
                              <w:marRight w:val="0"/>
                              <w:marTop w:val="0"/>
                              <w:marBottom w:val="0"/>
                              <w:divBdr>
                                <w:top w:val="none" w:sz="0" w:space="0" w:color="auto"/>
                                <w:left w:val="none" w:sz="0" w:space="0" w:color="auto"/>
                                <w:bottom w:val="none" w:sz="0" w:space="0" w:color="auto"/>
                                <w:right w:val="none" w:sz="0" w:space="0" w:color="auto"/>
                              </w:divBdr>
                              <w:divsChild>
                                <w:div w:id="374818950">
                                  <w:marLeft w:val="0"/>
                                  <w:marRight w:val="0"/>
                                  <w:marTop w:val="0"/>
                                  <w:marBottom w:val="0"/>
                                  <w:divBdr>
                                    <w:top w:val="none" w:sz="0" w:space="0" w:color="auto"/>
                                    <w:left w:val="none" w:sz="0" w:space="0" w:color="auto"/>
                                    <w:bottom w:val="none" w:sz="0" w:space="0" w:color="auto"/>
                                    <w:right w:val="none" w:sz="0" w:space="0" w:color="auto"/>
                                  </w:divBdr>
                                  <w:divsChild>
                                    <w:div w:id="135511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9367227">
          <w:marLeft w:val="0"/>
          <w:marRight w:val="0"/>
          <w:marTop w:val="0"/>
          <w:marBottom w:val="0"/>
          <w:divBdr>
            <w:top w:val="none" w:sz="0" w:space="0" w:color="auto"/>
            <w:left w:val="none" w:sz="0" w:space="0" w:color="auto"/>
            <w:bottom w:val="none" w:sz="0" w:space="0" w:color="auto"/>
            <w:right w:val="none" w:sz="0" w:space="0" w:color="auto"/>
          </w:divBdr>
          <w:divsChild>
            <w:div w:id="617372563">
              <w:marLeft w:val="0"/>
              <w:marRight w:val="0"/>
              <w:marTop w:val="0"/>
              <w:marBottom w:val="0"/>
              <w:divBdr>
                <w:top w:val="none" w:sz="0" w:space="0" w:color="auto"/>
                <w:left w:val="none" w:sz="0" w:space="0" w:color="auto"/>
                <w:bottom w:val="none" w:sz="0" w:space="0" w:color="auto"/>
                <w:right w:val="none" w:sz="0" w:space="0" w:color="auto"/>
              </w:divBdr>
              <w:divsChild>
                <w:div w:id="1451851432">
                  <w:marLeft w:val="0"/>
                  <w:marRight w:val="0"/>
                  <w:marTop w:val="0"/>
                  <w:marBottom w:val="0"/>
                  <w:divBdr>
                    <w:top w:val="none" w:sz="0" w:space="0" w:color="auto"/>
                    <w:left w:val="none" w:sz="0" w:space="0" w:color="auto"/>
                    <w:bottom w:val="none" w:sz="0" w:space="0" w:color="auto"/>
                    <w:right w:val="none" w:sz="0" w:space="0" w:color="auto"/>
                  </w:divBdr>
                  <w:divsChild>
                    <w:div w:id="1082682611">
                      <w:marLeft w:val="0"/>
                      <w:marRight w:val="0"/>
                      <w:marTop w:val="0"/>
                      <w:marBottom w:val="0"/>
                      <w:divBdr>
                        <w:top w:val="none" w:sz="0" w:space="0" w:color="auto"/>
                        <w:left w:val="none" w:sz="0" w:space="0" w:color="auto"/>
                        <w:bottom w:val="none" w:sz="0" w:space="0" w:color="auto"/>
                        <w:right w:val="none" w:sz="0" w:space="0" w:color="auto"/>
                      </w:divBdr>
                      <w:divsChild>
                        <w:div w:id="1923173810">
                          <w:marLeft w:val="0"/>
                          <w:marRight w:val="0"/>
                          <w:marTop w:val="0"/>
                          <w:marBottom w:val="0"/>
                          <w:divBdr>
                            <w:top w:val="none" w:sz="0" w:space="0" w:color="auto"/>
                            <w:left w:val="none" w:sz="0" w:space="0" w:color="auto"/>
                            <w:bottom w:val="none" w:sz="0" w:space="0" w:color="auto"/>
                            <w:right w:val="none" w:sz="0" w:space="0" w:color="auto"/>
                          </w:divBdr>
                          <w:divsChild>
                            <w:div w:id="631130857">
                              <w:marLeft w:val="0"/>
                              <w:marRight w:val="0"/>
                              <w:marTop w:val="0"/>
                              <w:marBottom w:val="0"/>
                              <w:divBdr>
                                <w:top w:val="none" w:sz="0" w:space="0" w:color="auto"/>
                                <w:left w:val="none" w:sz="0" w:space="0" w:color="auto"/>
                                <w:bottom w:val="none" w:sz="0" w:space="0" w:color="auto"/>
                                <w:right w:val="none" w:sz="0" w:space="0" w:color="auto"/>
                              </w:divBdr>
                              <w:divsChild>
                                <w:div w:id="1876186536">
                                  <w:marLeft w:val="0"/>
                                  <w:marRight w:val="0"/>
                                  <w:marTop w:val="0"/>
                                  <w:marBottom w:val="0"/>
                                  <w:divBdr>
                                    <w:top w:val="none" w:sz="0" w:space="0" w:color="auto"/>
                                    <w:left w:val="none" w:sz="0" w:space="0" w:color="auto"/>
                                    <w:bottom w:val="none" w:sz="0" w:space="0" w:color="auto"/>
                                    <w:right w:val="none" w:sz="0" w:space="0" w:color="auto"/>
                                  </w:divBdr>
                                  <w:divsChild>
                                    <w:div w:id="1198467915">
                                      <w:marLeft w:val="0"/>
                                      <w:marRight w:val="0"/>
                                      <w:marTop w:val="0"/>
                                      <w:marBottom w:val="0"/>
                                      <w:divBdr>
                                        <w:top w:val="none" w:sz="0" w:space="0" w:color="auto"/>
                                        <w:left w:val="none" w:sz="0" w:space="0" w:color="auto"/>
                                        <w:bottom w:val="none" w:sz="0" w:space="0" w:color="auto"/>
                                        <w:right w:val="none" w:sz="0" w:space="0" w:color="auto"/>
                                      </w:divBdr>
                                      <w:divsChild>
                                        <w:div w:id="132042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2392470">
          <w:marLeft w:val="0"/>
          <w:marRight w:val="0"/>
          <w:marTop w:val="0"/>
          <w:marBottom w:val="0"/>
          <w:divBdr>
            <w:top w:val="none" w:sz="0" w:space="0" w:color="auto"/>
            <w:left w:val="none" w:sz="0" w:space="0" w:color="auto"/>
            <w:bottom w:val="none" w:sz="0" w:space="0" w:color="auto"/>
            <w:right w:val="none" w:sz="0" w:space="0" w:color="auto"/>
          </w:divBdr>
          <w:divsChild>
            <w:div w:id="1817409602">
              <w:marLeft w:val="0"/>
              <w:marRight w:val="0"/>
              <w:marTop w:val="0"/>
              <w:marBottom w:val="0"/>
              <w:divBdr>
                <w:top w:val="none" w:sz="0" w:space="0" w:color="auto"/>
                <w:left w:val="none" w:sz="0" w:space="0" w:color="auto"/>
                <w:bottom w:val="none" w:sz="0" w:space="0" w:color="auto"/>
                <w:right w:val="none" w:sz="0" w:space="0" w:color="auto"/>
              </w:divBdr>
              <w:divsChild>
                <w:div w:id="1335454286">
                  <w:marLeft w:val="0"/>
                  <w:marRight w:val="0"/>
                  <w:marTop w:val="0"/>
                  <w:marBottom w:val="0"/>
                  <w:divBdr>
                    <w:top w:val="none" w:sz="0" w:space="0" w:color="auto"/>
                    <w:left w:val="none" w:sz="0" w:space="0" w:color="auto"/>
                    <w:bottom w:val="none" w:sz="0" w:space="0" w:color="auto"/>
                    <w:right w:val="none" w:sz="0" w:space="0" w:color="auto"/>
                  </w:divBdr>
                  <w:divsChild>
                    <w:div w:id="223033657">
                      <w:marLeft w:val="0"/>
                      <w:marRight w:val="0"/>
                      <w:marTop w:val="0"/>
                      <w:marBottom w:val="0"/>
                      <w:divBdr>
                        <w:top w:val="none" w:sz="0" w:space="0" w:color="auto"/>
                        <w:left w:val="none" w:sz="0" w:space="0" w:color="auto"/>
                        <w:bottom w:val="none" w:sz="0" w:space="0" w:color="auto"/>
                        <w:right w:val="none" w:sz="0" w:space="0" w:color="auto"/>
                      </w:divBdr>
                      <w:divsChild>
                        <w:div w:id="237443371">
                          <w:marLeft w:val="0"/>
                          <w:marRight w:val="0"/>
                          <w:marTop w:val="0"/>
                          <w:marBottom w:val="0"/>
                          <w:divBdr>
                            <w:top w:val="none" w:sz="0" w:space="0" w:color="auto"/>
                            <w:left w:val="none" w:sz="0" w:space="0" w:color="auto"/>
                            <w:bottom w:val="none" w:sz="0" w:space="0" w:color="auto"/>
                            <w:right w:val="none" w:sz="0" w:space="0" w:color="auto"/>
                          </w:divBdr>
                          <w:divsChild>
                            <w:div w:id="1354459974">
                              <w:marLeft w:val="0"/>
                              <w:marRight w:val="0"/>
                              <w:marTop w:val="0"/>
                              <w:marBottom w:val="0"/>
                              <w:divBdr>
                                <w:top w:val="none" w:sz="0" w:space="0" w:color="auto"/>
                                <w:left w:val="none" w:sz="0" w:space="0" w:color="auto"/>
                                <w:bottom w:val="none" w:sz="0" w:space="0" w:color="auto"/>
                                <w:right w:val="none" w:sz="0" w:space="0" w:color="auto"/>
                              </w:divBdr>
                              <w:divsChild>
                                <w:div w:id="1809859888">
                                  <w:marLeft w:val="0"/>
                                  <w:marRight w:val="0"/>
                                  <w:marTop w:val="0"/>
                                  <w:marBottom w:val="0"/>
                                  <w:divBdr>
                                    <w:top w:val="none" w:sz="0" w:space="0" w:color="auto"/>
                                    <w:left w:val="none" w:sz="0" w:space="0" w:color="auto"/>
                                    <w:bottom w:val="none" w:sz="0" w:space="0" w:color="auto"/>
                                    <w:right w:val="none" w:sz="0" w:space="0" w:color="auto"/>
                                  </w:divBdr>
                                  <w:divsChild>
                                    <w:div w:id="185344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056344">
      <w:bodyDiv w:val="1"/>
      <w:marLeft w:val="0"/>
      <w:marRight w:val="0"/>
      <w:marTop w:val="0"/>
      <w:marBottom w:val="0"/>
      <w:divBdr>
        <w:top w:val="none" w:sz="0" w:space="0" w:color="auto"/>
        <w:left w:val="none" w:sz="0" w:space="0" w:color="auto"/>
        <w:bottom w:val="none" w:sz="0" w:space="0" w:color="auto"/>
        <w:right w:val="none" w:sz="0" w:space="0" w:color="auto"/>
      </w:divBdr>
    </w:div>
    <w:div w:id="506138561">
      <w:bodyDiv w:val="1"/>
      <w:marLeft w:val="0"/>
      <w:marRight w:val="0"/>
      <w:marTop w:val="0"/>
      <w:marBottom w:val="0"/>
      <w:divBdr>
        <w:top w:val="none" w:sz="0" w:space="0" w:color="auto"/>
        <w:left w:val="none" w:sz="0" w:space="0" w:color="auto"/>
        <w:bottom w:val="none" w:sz="0" w:space="0" w:color="auto"/>
        <w:right w:val="none" w:sz="0" w:space="0" w:color="auto"/>
      </w:divBdr>
      <w:divsChild>
        <w:div w:id="156846986">
          <w:marLeft w:val="0"/>
          <w:marRight w:val="0"/>
          <w:marTop w:val="0"/>
          <w:marBottom w:val="0"/>
          <w:divBdr>
            <w:top w:val="none" w:sz="0" w:space="0" w:color="auto"/>
            <w:left w:val="none" w:sz="0" w:space="0" w:color="auto"/>
            <w:bottom w:val="none" w:sz="0" w:space="0" w:color="auto"/>
            <w:right w:val="none" w:sz="0" w:space="0" w:color="auto"/>
          </w:divBdr>
          <w:divsChild>
            <w:div w:id="1801456601">
              <w:marLeft w:val="0"/>
              <w:marRight w:val="0"/>
              <w:marTop w:val="0"/>
              <w:marBottom w:val="0"/>
              <w:divBdr>
                <w:top w:val="none" w:sz="0" w:space="0" w:color="auto"/>
                <w:left w:val="none" w:sz="0" w:space="0" w:color="auto"/>
                <w:bottom w:val="none" w:sz="0" w:space="0" w:color="auto"/>
                <w:right w:val="none" w:sz="0" w:space="0" w:color="auto"/>
              </w:divBdr>
              <w:divsChild>
                <w:div w:id="701520652">
                  <w:marLeft w:val="0"/>
                  <w:marRight w:val="0"/>
                  <w:marTop w:val="0"/>
                  <w:marBottom w:val="0"/>
                  <w:divBdr>
                    <w:top w:val="none" w:sz="0" w:space="0" w:color="auto"/>
                    <w:left w:val="none" w:sz="0" w:space="0" w:color="auto"/>
                    <w:bottom w:val="none" w:sz="0" w:space="0" w:color="auto"/>
                    <w:right w:val="none" w:sz="0" w:space="0" w:color="auto"/>
                  </w:divBdr>
                  <w:divsChild>
                    <w:div w:id="203099852">
                      <w:marLeft w:val="0"/>
                      <w:marRight w:val="0"/>
                      <w:marTop w:val="0"/>
                      <w:marBottom w:val="0"/>
                      <w:divBdr>
                        <w:top w:val="none" w:sz="0" w:space="0" w:color="auto"/>
                        <w:left w:val="none" w:sz="0" w:space="0" w:color="auto"/>
                        <w:bottom w:val="none" w:sz="0" w:space="0" w:color="auto"/>
                        <w:right w:val="none" w:sz="0" w:space="0" w:color="auto"/>
                      </w:divBdr>
                      <w:divsChild>
                        <w:div w:id="233046957">
                          <w:marLeft w:val="0"/>
                          <w:marRight w:val="0"/>
                          <w:marTop w:val="0"/>
                          <w:marBottom w:val="0"/>
                          <w:divBdr>
                            <w:top w:val="none" w:sz="0" w:space="0" w:color="auto"/>
                            <w:left w:val="none" w:sz="0" w:space="0" w:color="auto"/>
                            <w:bottom w:val="none" w:sz="0" w:space="0" w:color="auto"/>
                            <w:right w:val="none" w:sz="0" w:space="0" w:color="auto"/>
                          </w:divBdr>
                          <w:divsChild>
                            <w:div w:id="369377191">
                              <w:marLeft w:val="0"/>
                              <w:marRight w:val="0"/>
                              <w:marTop w:val="0"/>
                              <w:marBottom w:val="0"/>
                              <w:divBdr>
                                <w:top w:val="none" w:sz="0" w:space="0" w:color="auto"/>
                                <w:left w:val="none" w:sz="0" w:space="0" w:color="auto"/>
                                <w:bottom w:val="none" w:sz="0" w:space="0" w:color="auto"/>
                                <w:right w:val="none" w:sz="0" w:space="0" w:color="auto"/>
                              </w:divBdr>
                              <w:divsChild>
                                <w:div w:id="1944802030">
                                  <w:marLeft w:val="0"/>
                                  <w:marRight w:val="0"/>
                                  <w:marTop w:val="0"/>
                                  <w:marBottom w:val="0"/>
                                  <w:divBdr>
                                    <w:top w:val="none" w:sz="0" w:space="0" w:color="auto"/>
                                    <w:left w:val="none" w:sz="0" w:space="0" w:color="auto"/>
                                    <w:bottom w:val="none" w:sz="0" w:space="0" w:color="auto"/>
                                    <w:right w:val="none" w:sz="0" w:space="0" w:color="auto"/>
                                  </w:divBdr>
                                  <w:divsChild>
                                    <w:div w:id="60870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282035">
      <w:bodyDiv w:val="1"/>
      <w:marLeft w:val="0"/>
      <w:marRight w:val="0"/>
      <w:marTop w:val="0"/>
      <w:marBottom w:val="0"/>
      <w:divBdr>
        <w:top w:val="none" w:sz="0" w:space="0" w:color="auto"/>
        <w:left w:val="none" w:sz="0" w:space="0" w:color="auto"/>
        <w:bottom w:val="none" w:sz="0" w:space="0" w:color="auto"/>
        <w:right w:val="none" w:sz="0" w:space="0" w:color="auto"/>
      </w:divBdr>
    </w:div>
    <w:div w:id="538317021">
      <w:bodyDiv w:val="1"/>
      <w:marLeft w:val="0"/>
      <w:marRight w:val="0"/>
      <w:marTop w:val="0"/>
      <w:marBottom w:val="0"/>
      <w:divBdr>
        <w:top w:val="none" w:sz="0" w:space="0" w:color="auto"/>
        <w:left w:val="none" w:sz="0" w:space="0" w:color="auto"/>
        <w:bottom w:val="none" w:sz="0" w:space="0" w:color="auto"/>
        <w:right w:val="none" w:sz="0" w:space="0" w:color="auto"/>
      </w:divBdr>
    </w:div>
    <w:div w:id="561060902">
      <w:bodyDiv w:val="1"/>
      <w:marLeft w:val="0"/>
      <w:marRight w:val="0"/>
      <w:marTop w:val="0"/>
      <w:marBottom w:val="0"/>
      <w:divBdr>
        <w:top w:val="none" w:sz="0" w:space="0" w:color="auto"/>
        <w:left w:val="none" w:sz="0" w:space="0" w:color="auto"/>
        <w:bottom w:val="none" w:sz="0" w:space="0" w:color="auto"/>
        <w:right w:val="none" w:sz="0" w:space="0" w:color="auto"/>
      </w:divBdr>
    </w:div>
    <w:div w:id="620765412">
      <w:bodyDiv w:val="1"/>
      <w:marLeft w:val="0"/>
      <w:marRight w:val="0"/>
      <w:marTop w:val="0"/>
      <w:marBottom w:val="0"/>
      <w:divBdr>
        <w:top w:val="none" w:sz="0" w:space="0" w:color="auto"/>
        <w:left w:val="none" w:sz="0" w:space="0" w:color="auto"/>
        <w:bottom w:val="none" w:sz="0" w:space="0" w:color="auto"/>
        <w:right w:val="none" w:sz="0" w:space="0" w:color="auto"/>
      </w:divBdr>
    </w:div>
    <w:div w:id="624584813">
      <w:bodyDiv w:val="1"/>
      <w:marLeft w:val="0"/>
      <w:marRight w:val="0"/>
      <w:marTop w:val="0"/>
      <w:marBottom w:val="0"/>
      <w:divBdr>
        <w:top w:val="none" w:sz="0" w:space="0" w:color="auto"/>
        <w:left w:val="none" w:sz="0" w:space="0" w:color="auto"/>
        <w:bottom w:val="none" w:sz="0" w:space="0" w:color="auto"/>
        <w:right w:val="none" w:sz="0" w:space="0" w:color="auto"/>
      </w:divBdr>
      <w:divsChild>
        <w:div w:id="480392764">
          <w:marLeft w:val="0"/>
          <w:marRight w:val="0"/>
          <w:marTop w:val="0"/>
          <w:marBottom w:val="0"/>
          <w:divBdr>
            <w:top w:val="none" w:sz="0" w:space="0" w:color="auto"/>
            <w:left w:val="none" w:sz="0" w:space="0" w:color="auto"/>
            <w:bottom w:val="none" w:sz="0" w:space="0" w:color="auto"/>
            <w:right w:val="none" w:sz="0" w:space="0" w:color="auto"/>
          </w:divBdr>
          <w:divsChild>
            <w:div w:id="1289815862">
              <w:marLeft w:val="0"/>
              <w:marRight w:val="0"/>
              <w:marTop w:val="0"/>
              <w:marBottom w:val="0"/>
              <w:divBdr>
                <w:top w:val="none" w:sz="0" w:space="0" w:color="auto"/>
                <w:left w:val="none" w:sz="0" w:space="0" w:color="auto"/>
                <w:bottom w:val="none" w:sz="0" w:space="0" w:color="auto"/>
                <w:right w:val="none" w:sz="0" w:space="0" w:color="auto"/>
              </w:divBdr>
              <w:divsChild>
                <w:div w:id="287324079">
                  <w:marLeft w:val="0"/>
                  <w:marRight w:val="0"/>
                  <w:marTop w:val="0"/>
                  <w:marBottom w:val="0"/>
                  <w:divBdr>
                    <w:top w:val="none" w:sz="0" w:space="0" w:color="auto"/>
                    <w:left w:val="none" w:sz="0" w:space="0" w:color="auto"/>
                    <w:bottom w:val="none" w:sz="0" w:space="0" w:color="auto"/>
                    <w:right w:val="none" w:sz="0" w:space="0" w:color="auto"/>
                  </w:divBdr>
                  <w:divsChild>
                    <w:div w:id="1425492727">
                      <w:marLeft w:val="0"/>
                      <w:marRight w:val="0"/>
                      <w:marTop w:val="0"/>
                      <w:marBottom w:val="0"/>
                      <w:divBdr>
                        <w:top w:val="none" w:sz="0" w:space="0" w:color="auto"/>
                        <w:left w:val="none" w:sz="0" w:space="0" w:color="auto"/>
                        <w:bottom w:val="none" w:sz="0" w:space="0" w:color="auto"/>
                        <w:right w:val="none" w:sz="0" w:space="0" w:color="auto"/>
                      </w:divBdr>
                      <w:divsChild>
                        <w:div w:id="1978296473">
                          <w:marLeft w:val="0"/>
                          <w:marRight w:val="0"/>
                          <w:marTop w:val="0"/>
                          <w:marBottom w:val="0"/>
                          <w:divBdr>
                            <w:top w:val="none" w:sz="0" w:space="0" w:color="auto"/>
                            <w:left w:val="none" w:sz="0" w:space="0" w:color="auto"/>
                            <w:bottom w:val="none" w:sz="0" w:space="0" w:color="auto"/>
                            <w:right w:val="none" w:sz="0" w:space="0" w:color="auto"/>
                          </w:divBdr>
                          <w:divsChild>
                            <w:div w:id="976448669">
                              <w:marLeft w:val="0"/>
                              <w:marRight w:val="0"/>
                              <w:marTop w:val="0"/>
                              <w:marBottom w:val="0"/>
                              <w:divBdr>
                                <w:top w:val="none" w:sz="0" w:space="0" w:color="auto"/>
                                <w:left w:val="none" w:sz="0" w:space="0" w:color="auto"/>
                                <w:bottom w:val="none" w:sz="0" w:space="0" w:color="auto"/>
                                <w:right w:val="none" w:sz="0" w:space="0" w:color="auto"/>
                              </w:divBdr>
                              <w:divsChild>
                                <w:div w:id="1364090361">
                                  <w:marLeft w:val="0"/>
                                  <w:marRight w:val="0"/>
                                  <w:marTop w:val="0"/>
                                  <w:marBottom w:val="0"/>
                                  <w:divBdr>
                                    <w:top w:val="none" w:sz="0" w:space="0" w:color="auto"/>
                                    <w:left w:val="none" w:sz="0" w:space="0" w:color="auto"/>
                                    <w:bottom w:val="none" w:sz="0" w:space="0" w:color="auto"/>
                                    <w:right w:val="none" w:sz="0" w:space="0" w:color="auto"/>
                                  </w:divBdr>
                                  <w:divsChild>
                                    <w:div w:id="68447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3314964">
      <w:bodyDiv w:val="1"/>
      <w:marLeft w:val="0"/>
      <w:marRight w:val="0"/>
      <w:marTop w:val="0"/>
      <w:marBottom w:val="0"/>
      <w:divBdr>
        <w:top w:val="none" w:sz="0" w:space="0" w:color="auto"/>
        <w:left w:val="none" w:sz="0" w:space="0" w:color="auto"/>
        <w:bottom w:val="none" w:sz="0" w:space="0" w:color="auto"/>
        <w:right w:val="none" w:sz="0" w:space="0" w:color="auto"/>
      </w:divBdr>
    </w:div>
    <w:div w:id="647827705">
      <w:bodyDiv w:val="1"/>
      <w:marLeft w:val="0"/>
      <w:marRight w:val="0"/>
      <w:marTop w:val="0"/>
      <w:marBottom w:val="0"/>
      <w:divBdr>
        <w:top w:val="none" w:sz="0" w:space="0" w:color="auto"/>
        <w:left w:val="none" w:sz="0" w:space="0" w:color="auto"/>
        <w:bottom w:val="none" w:sz="0" w:space="0" w:color="auto"/>
        <w:right w:val="none" w:sz="0" w:space="0" w:color="auto"/>
      </w:divBdr>
      <w:divsChild>
        <w:div w:id="978266854">
          <w:marLeft w:val="0"/>
          <w:marRight w:val="0"/>
          <w:marTop w:val="0"/>
          <w:marBottom w:val="0"/>
          <w:divBdr>
            <w:top w:val="none" w:sz="0" w:space="0" w:color="auto"/>
            <w:left w:val="none" w:sz="0" w:space="0" w:color="auto"/>
            <w:bottom w:val="none" w:sz="0" w:space="0" w:color="auto"/>
            <w:right w:val="none" w:sz="0" w:space="0" w:color="auto"/>
          </w:divBdr>
          <w:divsChild>
            <w:div w:id="341474751">
              <w:marLeft w:val="0"/>
              <w:marRight w:val="0"/>
              <w:marTop w:val="0"/>
              <w:marBottom w:val="0"/>
              <w:divBdr>
                <w:top w:val="none" w:sz="0" w:space="0" w:color="auto"/>
                <w:left w:val="none" w:sz="0" w:space="0" w:color="auto"/>
                <w:bottom w:val="none" w:sz="0" w:space="0" w:color="auto"/>
                <w:right w:val="none" w:sz="0" w:space="0" w:color="auto"/>
              </w:divBdr>
              <w:divsChild>
                <w:div w:id="1774744107">
                  <w:marLeft w:val="0"/>
                  <w:marRight w:val="0"/>
                  <w:marTop w:val="0"/>
                  <w:marBottom w:val="0"/>
                  <w:divBdr>
                    <w:top w:val="none" w:sz="0" w:space="0" w:color="auto"/>
                    <w:left w:val="none" w:sz="0" w:space="0" w:color="auto"/>
                    <w:bottom w:val="none" w:sz="0" w:space="0" w:color="auto"/>
                    <w:right w:val="none" w:sz="0" w:space="0" w:color="auto"/>
                  </w:divBdr>
                  <w:divsChild>
                    <w:div w:id="1221404107">
                      <w:marLeft w:val="0"/>
                      <w:marRight w:val="0"/>
                      <w:marTop w:val="0"/>
                      <w:marBottom w:val="0"/>
                      <w:divBdr>
                        <w:top w:val="none" w:sz="0" w:space="0" w:color="auto"/>
                        <w:left w:val="none" w:sz="0" w:space="0" w:color="auto"/>
                        <w:bottom w:val="none" w:sz="0" w:space="0" w:color="auto"/>
                        <w:right w:val="none" w:sz="0" w:space="0" w:color="auto"/>
                      </w:divBdr>
                      <w:divsChild>
                        <w:div w:id="313804096">
                          <w:marLeft w:val="0"/>
                          <w:marRight w:val="0"/>
                          <w:marTop w:val="0"/>
                          <w:marBottom w:val="0"/>
                          <w:divBdr>
                            <w:top w:val="none" w:sz="0" w:space="0" w:color="auto"/>
                            <w:left w:val="none" w:sz="0" w:space="0" w:color="auto"/>
                            <w:bottom w:val="none" w:sz="0" w:space="0" w:color="auto"/>
                            <w:right w:val="none" w:sz="0" w:space="0" w:color="auto"/>
                          </w:divBdr>
                          <w:divsChild>
                            <w:div w:id="1396078100">
                              <w:marLeft w:val="0"/>
                              <w:marRight w:val="0"/>
                              <w:marTop w:val="0"/>
                              <w:marBottom w:val="0"/>
                              <w:divBdr>
                                <w:top w:val="none" w:sz="0" w:space="0" w:color="auto"/>
                                <w:left w:val="none" w:sz="0" w:space="0" w:color="auto"/>
                                <w:bottom w:val="none" w:sz="0" w:space="0" w:color="auto"/>
                                <w:right w:val="none" w:sz="0" w:space="0" w:color="auto"/>
                              </w:divBdr>
                              <w:divsChild>
                                <w:div w:id="1223636821">
                                  <w:marLeft w:val="0"/>
                                  <w:marRight w:val="0"/>
                                  <w:marTop w:val="0"/>
                                  <w:marBottom w:val="0"/>
                                  <w:divBdr>
                                    <w:top w:val="none" w:sz="0" w:space="0" w:color="auto"/>
                                    <w:left w:val="none" w:sz="0" w:space="0" w:color="auto"/>
                                    <w:bottom w:val="none" w:sz="0" w:space="0" w:color="auto"/>
                                    <w:right w:val="none" w:sz="0" w:space="0" w:color="auto"/>
                                  </w:divBdr>
                                  <w:divsChild>
                                    <w:div w:id="108495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68920">
          <w:marLeft w:val="0"/>
          <w:marRight w:val="0"/>
          <w:marTop w:val="0"/>
          <w:marBottom w:val="0"/>
          <w:divBdr>
            <w:top w:val="none" w:sz="0" w:space="0" w:color="auto"/>
            <w:left w:val="none" w:sz="0" w:space="0" w:color="auto"/>
            <w:bottom w:val="none" w:sz="0" w:space="0" w:color="auto"/>
            <w:right w:val="none" w:sz="0" w:space="0" w:color="auto"/>
          </w:divBdr>
          <w:divsChild>
            <w:div w:id="407338693">
              <w:marLeft w:val="0"/>
              <w:marRight w:val="0"/>
              <w:marTop w:val="0"/>
              <w:marBottom w:val="0"/>
              <w:divBdr>
                <w:top w:val="none" w:sz="0" w:space="0" w:color="auto"/>
                <w:left w:val="none" w:sz="0" w:space="0" w:color="auto"/>
                <w:bottom w:val="none" w:sz="0" w:space="0" w:color="auto"/>
                <w:right w:val="none" w:sz="0" w:space="0" w:color="auto"/>
              </w:divBdr>
              <w:divsChild>
                <w:div w:id="2099979784">
                  <w:marLeft w:val="0"/>
                  <w:marRight w:val="0"/>
                  <w:marTop w:val="0"/>
                  <w:marBottom w:val="0"/>
                  <w:divBdr>
                    <w:top w:val="none" w:sz="0" w:space="0" w:color="auto"/>
                    <w:left w:val="none" w:sz="0" w:space="0" w:color="auto"/>
                    <w:bottom w:val="none" w:sz="0" w:space="0" w:color="auto"/>
                    <w:right w:val="none" w:sz="0" w:space="0" w:color="auto"/>
                  </w:divBdr>
                  <w:divsChild>
                    <w:div w:id="1409114886">
                      <w:marLeft w:val="0"/>
                      <w:marRight w:val="0"/>
                      <w:marTop w:val="0"/>
                      <w:marBottom w:val="0"/>
                      <w:divBdr>
                        <w:top w:val="none" w:sz="0" w:space="0" w:color="auto"/>
                        <w:left w:val="none" w:sz="0" w:space="0" w:color="auto"/>
                        <w:bottom w:val="none" w:sz="0" w:space="0" w:color="auto"/>
                        <w:right w:val="none" w:sz="0" w:space="0" w:color="auto"/>
                      </w:divBdr>
                      <w:divsChild>
                        <w:div w:id="924534708">
                          <w:marLeft w:val="0"/>
                          <w:marRight w:val="0"/>
                          <w:marTop w:val="0"/>
                          <w:marBottom w:val="0"/>
                          <w:divBdr>
                            <w:top w:val="none" w:sz="0" w:space="0" w:color="auto"/>
                            <w:left w:val="none" w:sz="0" w:space="0" w:color="auto"/>
                            <w:bottom w:val="none" w:sz="0" w:space="0" w:color="auto"/>
                            <w:right w:val="none" w:sz="0" w:space="0" w:color="auto"/>
                          </w:divBdr>
                          <w:divsChild>
                            <w:div w:id="321275887">
                              <w:marLeft w:val="0"/>
                              <w:marRight w:val="0"/>
                              <w:marTop w:val="0"/>
                              <w:marBottom w:val="0"/>
                              <w:divBdr>
                                <w:top w:val="none" w:sz="0" w:space="0" w:color="auto"/>
                                <w:left w:val="none" w:sz="0" w:space="0" w:color="auto"/>
                                <w:bottom w:val="none" w:sz="0" w:space="0" w:color="auto"/>
                                <w:right w:val="none" w:sz="0" w:space="0" w:color="auto"/>
                              </w:divBdr>
                              <w:divsChild>
                                <w:div w:id="1175455872">
                                  <w:marLeft w:val="0"/>
                                  <w:marRight w:val="0"/>
                                  <w:marTop w:val="0"/>
                                  <w:marBottom w:val="0"/>
                                  <w:divBdr>
                                    <w:top w:val="none" w:sz="0" w:space="0" w:color="auto"/>
                                    <w:left w:val="none" w:sz="0" w:space="0" w:color="auto"/>
                                    <w:bottom w:val="none" w:sz="0" w:space="0" w:color="auto"/>
                                    <w:right w:val="none" w:sz="0" w:space="0" w:color="auto"/>
                                  </w:divBdr>
                                  <w:divsChild>
                                    <w:div w:id="1442067575">
                                      <w:marLeft w:val="0"/>
                                      <w:marRight w:val="0"/>
                                      <w:marTop w:val="0"/>
                                      <w:marBottom w:val="0"/>
                                      <w:divBdr>
                                        <w:top w:val="none" w:sz="0" w:space="0" w:color="auto"/>
                                        <w:left w:val="none" w:sz="0" w:space="0" w:color="auto"/>
                                        <w:bottom w:val="none" w:sz="0" w:space="0" w:color="auto"/>
                                        <w:right w:val="none" w:sz="0" w:space="0" w:color="auto"/>
                                      </w:divBdr>
                                      <w:divsChild>
                                        <w:div w:id="159608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691202">
          <w:marLeft w:val="0"/>
          <w:marRight w:val="0"/>
          <w:marTop w:val="0"/>
          <w:marBottom w:val="0"/>
          <w:divBdr>
            <w:top w:val="none" w:sz="0" w:space="0" w:color="auto"/>
            <w:left w:val="none" w:sz="0" w:space="0" w:color="auto"/>
            <w:bottom w:val="none" w:sz="0" w:space="0" w:color="auto"/>
            <w:right w:val="none" w:sz="0" w:space="0" w:color="auto"/>
          </w:divBdr>
          <w:divsChild>
            <w:div w:id="1038317256">
              <w:marLeft w:val="0"/>
              <w:marRight w:val="0"/>
              <w:marTop w:val="0"/>
              <w:marBottom w:val="0"/>
              <w:divBdr>
                <w:top w:val="none" w:sz="0" w:space="0" w:color="auto"/>
                <w:left w:val="none" w:sz="0" w:space="0" w:color="auto"/>
                <w:bottom w:val="none" w:sz="0" w:space="0" w:color="auto"/>
                <w:right w:val="none" w:sz="0" w:space="0" w:color="auto"/>
              </w:divBdr>
              <w:divsChild>
                <w:div w:id="1831755087">
                  <w:marLeft w:val="0"/>
                  <w:marRight w:val="0"/>
                  <w:marTop w:val="0"/>
                  <w:marBottom w:val="0"/>
                  <w:divBdr>
                    <w:top w:val="none" w:sz="0" w:space="0" w:color="auto"/>
                    <w:left w:val="none" w:sz="0" w:space="0" w:color="auto"/>
                    <w:bottom w:val="none" w:sz="0" w:space="0" w:color="auto"/>
                    <w:right w:val="none" w:sz="0" w:space="0" w:color="auto"/>
                  </w:divBdr>
                  <w:divsChild>
                    <w:div w:id="674578726">
                      <w:marLeft w:val="0"/>
                      <w:marRight w:val="0"/>
                      <w:marTop w:val="0"/>
                      <w:marBottom w:val="0"/>
                      <w:divBdr>
                        <w:top w:val="none" w:sz="0" w:space="0" w:color="auto"/>
                        <w:left w:val="none" w:sz="0" w:space="0" w:color="auto"/>
                        <w:bottom w:val="none" w:sz="0" w:space="0" w:color="auto"/>
                        <w:right w:val="none" w:sz="0" w:space="0" w:color="auto"/>
                      </w:divBdr>
                      <w:divsChild>
                        <w:div w:id="940382311">
                          <w:marLeft w:val="0"/>
                          <w:marRight w:val="0"/>
                          <w:marTop w:val="0"/>
                          <w:marBottom w:val="0"/>
                          <w:divBdr>
                            <w:top w:val="none" w:sz="0" w:space="0" w:color="auto"/>
                            <w:left w:val="none" w:sz="0" w:space="0" w:color="auto"/>
                            <w:bottom w:val="none" w:sz="0" w:space="0" w:color="auto"/>
                            <w:right w:val="none" w:sz="0" w:space="0" w:color="auto"/>
                          </w:divBdr>
                          <w:divsChild>
                            <w:div w:id="1169251055">
                              <w:marLeft w:val="0"/>
                              <w:marRight w:val="0"/>
                              <w:marTop w:val="0"/>
                              <w:marBottom w:val="0"/>
                              <w:divBdr>
                                <w:top w:val="none" w:sz="0" w:space="0" w:color="auto"/>
                                <w:left w:val="none" w:sz="0" w:space="0" w:color="auto"/>
                                <w:bottom w:val="none" w:sz="0" w:space="0" w:color="auto"/>
                                <w:right w:val="none" w:sz="0" w:space="0" w:color="auto"/>
                              </w:divBdr>
                              <w:divsChild>
                                <w:div w:id="1722367396">
                                  <w:marLeft w:val="0"/>
                                  <w:marRight w:val="0"/>
                                  <w:marTop w:val="0"/>
                                  <w:marBottom w:val="0"/>
                                  <w:divBdr>
                                    <w:top w:val="none" w:sz="0" w:space="0" w:color="auto"/>
                                    <w:left w:val="none" w:sz="0" w:space="0" w:color="auto"/>
                                    <w:bottom w:val="none" w:sz="0" w:space="0" w:color="auto"/>
                                    <w:right w:val="none" w:sz="0" w:space="0" w:color="auto"/>
                                  </w:divBdr>
                                  <w:divsChild>
                                    <w:div w:id="1506942313">
                                      <w:marLeft w:val="0"/>
                                      <w:marRight w:val="0"/>
                                      <w:marTop w:val="0"/>
                                      <w:marBottom w:val="0"/>
                                      <w:divBdr>
                                        <w:top w:val="none" w:sz="0" w:space="0" w:color="auto"/>
                                        <w:left w:val="none" w:sz="0" w:space="0" w:color="auto"/>
                                        <w:bottom w:val="none" w:sz="0" w:space="0" w:color="auto"/>
                                        <w:right w:val="none" w:sz="0" w:space="0" w:color="auto"/>
                                      </w:divBdr>
                                      <w:divsChild>
                                        <w:div w:id="12221383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689389">
          <w:marLeft w:val="0"/>
          <w:marRight w:val="0"/>
          <w:marTop w:val="0"/>
          <w:marBottom w:val="0"/>
          <w:divBdr>
            <w:top w:val="none" w:sz="0" w:space="0" w:color="auto"/>
            <w:left w:val="none" w:sz="0" w:space="0" w:color="auto"/>
            <w:bottom w:val="none" w:sz="0" w:space="0" w:color="auto"/>
            <w:right w:val="none" w:sz="0" w:space="0" w:color="auto"/>
          </w:divBdr>
          <w:divsChild>
            <w:div w:id="876431303">
              <w:marLeft w:val="0"/>
              <w:marRight w:val="0"/>
              <w:marTop w:val="0"/>
              <w:marBottom w:val="0"/>
              <w:divBdr>
                <w:top w:val="none" w:sz="0" w:space="0" w:color="auto"/>
                <w:left w:val="none" w:sz="0" w:space="0" w:color="auto"/>
                <w:bottom w:val="none" w:sz="0" w:space="0" w:color="auto"/>
                <w:right w:val="none" w:sz="0" w:space="0" w:color="auto"/>
              </w:divBdr>
              <w:divsChild>
                <w:div w:id="1942182199">
                  <w:marLeft w:val="0"/>
                  <w:marRight w:val="0"/>
                  <w:marTop w:val="0"/>
                  <w:marBottom w:val="0"/>
                  <w:divBdr>
                    <w:top w:val="none" w:sz="0" w:space="0" w:color="auto"/>
                    <w:left w:val="none" w:sz="0" w:space="0" w:color="auto"/>
                    <w:bottom w:val="none" w:sz="0" w:space="0" w:color="auto"/>
                    <w:right w:val="none" w:sz="0" w:space="0" w:color="auto"/>
                  </w:divBdr>
                  <w:divsChild>
                    <w:div w:id="439029744">
                      <w:marLeft w:val="0"/>
                      <w:marRight w:val="0"/>
                      <w:marTop w:val="0"/>
                      <w:marBottom w:val="0"/>
                      <w:divBdr>
                        <w:top w:val="none" w:sz="0" w:space="0" w:color="auto"/>
                        <w:left w:val="none" w:sz="0" w:space="0" w:color="auto"/>
                        <w:bottom w:val="none" w:sz="0" w:space="0" w:color="auto"/>
                        <w:right w:val="none" w:sz="0" w:space="0" w:color="auto"/>
                      </w:divBdr>
                      <w:divsChild>
                        <w:div w:id="716511124">
                          <w:marLeft w:val="0"/>
                          <w:marRight w:val="0"/>
                          <w:marTop w:val="0"/>
                          <w:marBottom w:val="0"/>
                          <w:divBdr>
                            <w:top w:val="none" w:sz="0" w:space="0" w:color="auto"/>
                            <w:left w:val="none" w:sz="0" w:space="0" w:color="auto"/>
                            <w:bottom w:val="none" w:sz="0" w:space="0" w:color="auto"/>
                            <w:right w:val="none" w:sz="0" w:space="0" w:color="auto"/>
                          </w:divBdr>
                          <w:divsChild>
                            <w:div w:id="74521239">
                              <w:marLeft w:val="0"/>
                              <w:marRight w:val="0"/>
                              <w:marTop w:val="0"/>
                              <w:marBottom w:val="0"/>
                              <w:divBdr>
                                <w:top w:val="none" w:sz="0" w:space="0" w:color="auto"/>
                                <w:left w:val="none" w:sz="0" w:space="0" w:color="auto"/>
                                <w:bottom w:val="none" w:sz="0" w:space="0" w:color="auto"/>
                                <w:right w:val="none" w:sz="0" w:space="0" w:color="auto"/>
                              </w:divBdr>
                              <w:divsChild>
                                <w:div w:id="1441026587">
                                  <w:marLeft w:val="0"/>
                                  <w:marRight w:val="0"/>
                                  <w:marTop w:val="0"/>
                                  <w:marBottom w:val="0"/>
                                  <w:divBdr>
                                    <w:top w:val="none" w:sz="0" w:space="0" w:color="auto"/>
                                    <w:left w:val="none" w:sz="0" w:space="0" w:color="auto"/>
                                    <w:bottom w:val="none" w:sz="0" w:space="0" w:color="auto"/>
                                    <w:right w:val="none" w:sz="0" w:space="0" w:color="auto"/>
                                  </w:divBdr>
                                  <w:divsChild>
                                    <w:div w:id="1933972817">
                                      <w:marLeft w:val="0"/>
                                      <w:marRight w:val="0"/>
                                      <w:marTop w:val="0"/>
                                      <w:marBottom w:val="0"/>
                                      <w:divBdr>
                                        <w:top w:val="none" w:sz="0" w:space="0" w:color="auto"/>
                                        <w:left w:val="none" w:sz="0" w:space="0" w:color="auto"/>
                                        <w:bottom w:val="none" w:sz="0" w:space="0" w:color="auto"/>
                                        <w:right w:val="none" w:sz="0" w:space="0" w:color="auto"/>
                                      </w:divBdr>
                                      <w:divsChild>
                                        <w:div w:id="102651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442444">
          <w:marLeft w:val="0"/>
          <w:marRight w:val="0"/>
          <w:marTop w:val="0"/>
          <w:marBottom w:val="0"/>
          <w:divBdr>
            <w:top w:val="none" w:sz="0" w:space="0" w:color="auto"/>
            <w:left w:val="none" w:sz="0" w:space="0" w:color="auto"/>
            <w:bottom w:val="none" w:sz="0" w:space="0" w:color="auto"/>
            <w:right w:val="none" w:sz="0" w:space="0" w:color="auto"/>
          </w:divBdr>
          <w:divsChild>
            <w:div w:id="1272394064">
              <w:marLeft w:val="0"/>
              <w:marRight w:val="0"/>
              <w:marTop w:val="0"/>
              <w:marBottom w:val="0"/>
              <w:divBdr>
                <w:top w:val="none" w:sz="0" w:space="0" w:color="auto"/>
                <w:left w:val="none" w:sz="0" w:space="0" w:color="auto"/>
                <w:bottom w:val="none" w:sz="0" w:space="0" w:color="auto"/>
                <w:right w:val="none" w:sz="0" w:space="0" w:color="auto"/>
              </w:divBdr>
              <w:divsChild>
                <w:div w:id="345443304">
                  <w:marLeft w:val="0"/>
                  <w:marRight w:val="0"/>
                  <w:marTop w:val="0"/>
                  <w:marBottom w:val="0"/>
                  <w:divBdr>
                    <w:top w:val="none" w:sz="0" w:space="0" w:color="auto"/>
                    <w:left w:val="none" w:sz="0" w:space="0" w:color="auto"/>
                    <w:bottom w:val="none" w:sz="0" w:space="0" w:color="auto"/>
                    <w:right w:val="none" w:sz="0" w:space="0" w:color="auto"/>
                  </w:divBdr>
                  <w:divsChild>
                    <w:div w:id="2014532187">
                      <w:marLeft w:val="0"/>
                      <w:marRight w:val="0"/>
                      <w:marTop w:val="0"/>
                      <w:marBottom w:val="0"/>
                      <w:divBdr>
                        <w:top w:val="none" w:sz="0" w:space="0" w:color="auto"/>
                        <w:left w:val="none" w:sz="0" w:space="0" w:color="auto"/>
                        <w:bottom w:val="none" w:sz="0" w:space="0" w:color="auto"/>
                        <w:right w:val="none" w:sz="0" w:space="0" w:color="auto"/>
                      </w:divBdr>
                      <w:divsChild>
                        <w:div w:id="1696272408">
                          <w:marLeft w:val="0"/>
                          <w:marRight w:val="0"/>
                          <w:marTop w:val="0"/>
                          <w:marBottom w:val="0"/>
                          <w:divBdr>
                            <w:top w:val="none" w:sz="0" w:space="0" w:color="auto"/>
                            <w:left w:val="none" w:sz="0" w:space="0" w:color="auto"/>
                            <w:bottom w:val="none" w:sz="0" w:space="0" w:color="auto"/>
                            <w:right w:val="none" w:sz="0" w:space="0" w:color="auto"/>
                          </w:divBdr>
                          <w:divsChild>
                            <w:div w:id="2004357868">
                              <w:marLeft w:val="0"/>
                              <w:marRight w:val="0"/>
                              <w:marTop w:val="0"/>
                              <w:marBottom w:val="0"/>
                              <w:divBdr>
                                <w:top w:val="none" w:sz="0" w:space="0" w:color="auto"/>
                                <w:left w:val="none" w:sz="0" w:space="0" w:color="auto"/>
                                <w:bottom w:val="none" w:sz="0" w:space="0" w:color="auto"/>
                                <w:right w:val="none" w:sz="0" w:space="0" w:color="auto"/>
                              </w:divBdr>
                              <w:divsChild>
                                <w:div w:id="1853035257">
                                  <w:marLeft w:val="0"/>
                                  <w:marRight w:val="0"/>
                                  <w:marTop w:val="0"/>
                                  <w:marBottom w:val="0"/>
                                  <w:divBdr>
                                    <w:top w:val="none" w:sz="0" w:space="0" w:color="auto"/>
                                    <w:left w:val="none" w:sz="0" w:space="0" w:color="auto"/>
                                    <w:bottom w:val="none" w:sz="0" w:space="0" w:color="auto"/>
                                    <w:right w:val="none" w:sz="0" w:space="0" w:color="auto"/>
                                  </w:divBdr>
                                  <w:divsChild>
                                    <w:div w:id="164785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0634720">
          <w:marLeft w:val="0"/>
          <w:marRight w:val="0"/>
          <w:marTop w:val="0"/>
          <w:marBottom w:val="0"/>
          <w:divBdr>
            <w:top w:val="none" w:sz="0" w:space="0" w:color="auto"/>
            <w:left w:val="none" w:sz="0" w:space="0" w:color="auto"/>
            <w:bottom w:val="none" w:sz="0" w:space="0" w:color="auto"/>
            <w:right w:val="none" w:sz="0" w:space="0" w:color="auto"/>
          </w:divBdr>
          <w:divsChild>
            <w:div w:id="838621402">
              <w:marLeft w:val="0"/>
              <w:marRight w:val="0"/>
              <w:marTop w:val="0"/>
              <w:marBottom w:val="0"/>
              <w:divBdr>
                <w:top w:val="none" w:sz="0" w:space="0" w:color="auto"/>
                <w:left w:val="none" w:sz="0" w:space="0" w:color="auto"/>
                <w:bottom w:val="none" w:sz="0" w:space="0" w:color="auto"/>
                <w:right w:val="none" w:sz="0" w:space="0" w:color="auto"/>
              </w:divBdr>
              <w:divsChild>
                <w:div w:id="6293876">
                  <w:marLeft w:val="0"/>
                  <w:marRight w:val="0"/>
                  <w:marTop w:val="0"/>
                  <w:marBottom w:val="0"/>
                  <w:divBdr>
                    <w:top w:val="none" w:sz="0" w:space="0" w:color="auto"/>
                    <w:left w:val="none" w:sz="0" w:space="0" w:color="auto"/>
                    <w:bottom w:val="none" w:sz="0" w:space="0" w:color="auto"/>
                    <w:right w:val="none" w:sz="0" w:space="0" w:color="auto"/>
                  </w:divBdr>
                  <w:divsChild>
                    <w:div w:id="269168453">
                      <w:marLeft w:val="0"/>
                      <w:marRight w:val="0"/>
                      <w:marTop w:val="0"/>
                      <w:marBottom w:val="0"/>
                      <w:divBdr>
                        <w:top w:val="none" w:sz="0" w:space="0" w:color="auto"/>
                        <w:left w:val="none" w:sz="0" w:space="0" w:color="auto"/>
                        <w:bottom w:val="none" w:sz="0" w:space="0" w:color="auto"/>
                        <w:right w:val="none" w:sz="0" w:space="0" w:color="auto"/>
                      </w:divBdr>
                      <w:divsChild>
                        <w:div w:id="1865513222">
                          <w:marLeft w:val="0"/>
                          <w:marRight w:val="0"/>
                          <w:marTop w:val="0"/>
                          <w:marBottom w:val="0"/>
                          <w:divBdr>
                            <w:top w:val="none" w:sz="0" w:space="0" w:color="auto"/>
                            <w:left w:val="none" w:sz="0" w:space="0" w:color="auto"/>
                            <w:bottom w:val="none" w:sz="0" w:space="0" w:color="auto"/>
                            <w:right w:val="none" w:sz="0" w:space="0" w:color="auto"/>
                          </w:divBdr>
                          <w:divsChild>
                            <w:div w:id="1373463679">
                              <w:marLeft w:val="0"/>
                              <w:marRight w:val="0"/>
                              <w:marTop w:val="0"/>
                              <w:marBottom w:val="0"/>
                              <w:divBdr>
                                <w:top w:val="none" w:sz="0" w:space="0" w:color="auto"/>
                                <w:left w:val="none" w:sz="0" w:space="0" w:color="auto"/>
                                <w:bottom w:val="none" w:sz="0" w:space="0" w:color="auto"/>
                                <w:right w:val="none" w:sz="0" w:space="0" w:color="auto"/>
                              </w:divBdr>
                              <w:divsChild>
                                <w:div w:id="902643221">
                                  <w:marLeft w:val="0"/>
                                  <w:marRight w:val="0"/>
                                  <w:marTop w:val="0"/>
                                  <w:marBottom w:val="0"/>
                                  <w:divBdr>
                                    <w:top w:val="none" w:sz="0" w:space="0" w:color="auto"/>
                                    <w:left w:val="none" w:sz="0" w:space="0" w:color="auto"/>
                                    <w:bottom w:val="none" w:sz="0" w:space="0" w:color="auto"/>
                                    <w:right w:val="none" w:sz="0" w:space="0" w:color="auto"/>
                                  </w:divBdr>
                                  <w:divsChild>
                                    <w:div w:id="340281430">
                                      <w:marLeft w:val="0"/>
                                      <w:marRight w:val="0"/>
                                      <w:marTop w:val="0"/>
                                      <w:marBottom w:val="0"/>
                                      <w:divBdr>
                                        <w:top w:val="none" w:sz="0" w:space="0" w:color="auto"/>
                                        <w:left w:val="none" w:sz="0" w:space="0" w:color="auto"/>
                                        <w:bottom w:val="none" w:sz="0" w:space="0" w:color="auto"/>
                                        <w:right w:val="none" w:sz="0" w:space="0" w:color="auto"/>
                                      </w:divBdr>
                                      <w:divsChild>
                                        <w:div w:id="103882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9071226">
          <w:marLeft w:val="0"/>
          <w:marRight w:val="0"/>
          <w:marTop w:val="0"/>
          <w:marBottom w:val="0"/>
          <w:divBdr>
            <w:top w:val="none" w:sz="0" w:space="0" w:color="auto"/>
            <w:left w:val="none" w:sz="0" w:space="0" w:color="auto"/>
            <w:bottom w:val="none" w:sz="0" w:space="0" w:color="auto"/>
            <w:right w:val="none" w:sz="0" w:space="0" w:color="auto"/>
          </w:divBdr>
          <w:divsChild>
            <w:div w:id="273944383">
              <w:marLeft w:val="0"/>
              <w:marRight w:val="0"/>
              <w:marTop w:val="0"/>
              <w:marBottom w:val="0"/>
              <w:divBdr>
                <w:top w:val="none" w:sz="0" w:space="0" w:color="auto"/>
                <w:left w:val="none" w:sz="0" w:space="0" w:color="auto"/>
                <w:bottom w:val="none" w:sz="0" w:space="0" w:color="auto"/>
                <w:right w:val="none" w:sz="0" w:space="0" w:color="auto"/>
              </w:divBdr>
              <w:divsChild>
                <w:div w:id="1722244647">
                  <w:marLeft w:val="0"/>
                  <w:marRight w:val="0"/>
                  <w:marTop w:val="0"/>
                  <w:marBottom w:val="0"/>
                  <w:divBdr>
                    <w:top w:val="none" w:sz="0" w:space="0" w:color="auto"/>
                    <w:left w:val="none" w:sz="0" w:space="0" w:color="auto"/>
                    <w:bottom w:val="none" w:sz="0" w:space="0" w:color="auto"/>
                    <w:right w:val="none" w:sz="0" w:space="0" w:color="auto"/>
                  </w:divBdr>
                  <w:divsChild>
                    <w:div w:id="544952745">
                      <w:marLeft w:val="0"/>
                      <w:marRight w:val="0"/>
                      <w:marTop w:val="0"/>
                      <w:marBottom w:val="0"/>
                      <w:divBdr>
                        <w:top w:val="none" w:sz="0" w:space="0" w:color="auto"/>
                        <w:left w:val="none" w:sz="0" w:space="0" w:color="auto"/>
                        <w:bottom w:val="none" w:sz="0" w:space="0" w:color="auto"/>
                        <w:right w:val="none" w:sz="0" w:space="0" w:color="auto"/>
                      </w:divBdr>
                      <w:divsChild>
                        <w:div w:id="645596278">
                          <w:marLeft w:val="0"/>
                          <w:marRight w:val="0"/>
                          <w:marTop w:val="0"/>
                          <w:marBottom w:val="0"/>
                          <w:divBdr>
                            <w:top w:val="none" w:sz="0" w:space="0" w:color="auto"/>
                            <w:left w:val="none" w:sz="0" w:space="0" w:color="auto"/>
                            <w:bottom w:val="none" w:sz="0" w:space="0" w:color="auto"/>
                            <w:right w:val="none" w:sz="0" w:space="0" w:color="auto"/>
                          </w:divBdr>
                          <w:divsChild>
                            <w:div w:id="728268603">
                              <w:marLeft w:val="0"/>
                              <w:marRight w:val="0"/>
                              <w:marTop w:val="0"/>
                              <w:marBottom w:val="0"/>
                              <w:divBdr>
                                <w:top w:val="none" w:sz="0" w:space="0" w:color="auto"/>
                                <w:left w:val="none" w:sz="0" w:space="0" w:color="auto"/>
                                <w:bottom w:val="none" w:sz="0" w:space="0" w:color="auto"/>
                                <w:right w:val="none" w:sz="0" w:space="0" w:color="auto"/>
                              </w:divBdr>
                              <w:divsChild>
                                <w:div w:id="1241448833">
                                  <w:marLeft w:val="0"/>
                                  <w:marRight w:val="0"/>
                                  <w:marTop w:val="0"/>
                                  <w:marBottom w:val="0"/>
                                  <w:divBdr>
                                    <w:top w:val="none" w:sz="0" w:space="0" w:color="auto"/>
                                    <w:left w:val="none" w:sz="0" w:space="0" w:color="auto"/>
                                    <w:bottom w:val="none" w:sz="0" w:space="0" w:color="auto"/>
                                    <w:right w:val="none" w:sz="0" w:space="0" w:color="auto"/>
                                  </w:divBdr>
                                  <w:divsChild>
                                    <w:div w:id="959608215">
                                      <w:marLeft w:val="0"/>
                                      <w:marRight w:val="0"/>
                                      <w:marTop w:val="0"/>
                                      <w:marBottom w:val="0"/>
                                      <w:divBdr>
                                        <w:top w:val="none" w:sz="0" w:space="0" w:color="auto"/>
                                        <w:left w:val="none" w:sz="0" w:space="0" w:color="auto"/>
                                        <w:bottom w:val="none" w:sz="0" w:space="0" w:color="auto"/>
                                        <w:right w:val="none" w:sz="0" w:space="0" w:color="auto"/>
                                      </w:divBdr>
                                      <w:divsChild>
                                        <w:div w:id="137193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659118">
          <w:marLeft w:val="0"/>
          <w:marRight w:val="0"/>
          <w:marTop w:val="0"/>
          <w:marBottom w:val="0"/>
          <w:divBdr>
            <w:top w:val="none" w:sz="0" w:space="0" w:color="auto"/>
            <w:left w:val="none" w:sz="0" w:space="0" w:color="auto"/>
            <w:bottom w:val="none" w:sz="0" w:space="0" w:color="auto"/>
            <w:right w:val="none" w:sz="0" w:space="0" w:color="auto"/>
          </w:divBdr>
          <w:divsChild>
            <w:div w:id="1467506376">
              <w:marLeft w:val="0"/>
              <w:marRight w:val="0"/>
              <w:marTop w:val="0"/>
              <w:marBottom w:val="0"/>
              <w:divBdr>
                <w:top w:val="none" w:sz="0" w:space="0" w:color="auto"/>
                <w:left w:val="none" w:sz="0" w:space="0" w:color="auto"/>
                <w:bottom w:val="none" w:sz="0" w:space="0" w:color="auto"/>
                <w:right w:val="none" w:sz="0" w:space="0" w:color="auto"/>
              </w:divBdr>
              <w:divsChild>
                <w:div w:id="12415049">
                  <w:marLeft w:val="0"/>
                  <w:marRight w:val="0"/>
                  <w:marTop w:val="0"/>
                  <w:marBottom w:val="0"/>
                  <w:divBdr>
                    <w:top w:val="none" w:sz="0" w:space="0" w:color="auto"/>
                    <w:left w:val="none" w:sz="0" w:space="0" w:color="auto"/>
                    <w:bottom w:val="none" w:sz="0" w:space="0" w:color="auto"/>
                    <w:right w:val="none" w:sz="0" w:space="0" w:color="auto"/>
                  </w:divBdr>
                  <w:divsChild>
                    <w:div w:id="2097706349">
                      <w:marLeft w:val="0"/>
                      <w:marRight w:val="0"/>
                      <w:marTop w:val="0"/>
                      <w:marBottom w:val="0"/>
                      <w:divBdr>
                        <w:top w:val="none" w:sz="0" w:space="0" w:color="auto"/>
                        <w:left w:val="none" w:sz="0" w:space="0" w:color="auto"/>
                        <w:bottom w:val="none" w:sz="0" w:space="0" w:color="auto"/>
                        <w:right w:val="none" w:sz="0" w:space="0" w:color="auto"/>
                      </w:divBdr>
                      <w:divsChild>
                        <w:div w:id="1256863564">
                          <w:marLeft w:val="0"/>
                          <w:marRight w:val="0"/>
                          <w:marTop w:val="0"/>
                          <w:marBottom w:val="0"/>
                          <w:divBdr>
                            <w:top w:val="none" w:sz="0" w:space="0" w:color="auto"/>
                            <w:left w:val="none" w:sz="0" w:space="0" w:color="auto"/>
                            <w:bottom w:val="none" w:sz="0" w:space="0" w:color="auto"/>
                            <w:right w:val="none" w:sz="0" w:space="0" w:color="auto"/>
                          </w:divBdr>
                          <w:divsChild>
                            <w:div w:id="1343511951">
                              <w:marLeft w:val="0"/>
                              <w:marRight w:val="0"/>
                              <w:marTop w:val="0"/>
                              <w:marBottom w:val="0"/>
                              <w:divBdr>
                                <w:top w:val="none" w:sz="0" w:space="0" w:color="auto"/>
                                <w:left w:val="none" w:sz="0" w:space="0" w:color="auto"/>
                                <w:bottom w:val="none" w:sz="0" w:space="0" w:color="auto"/>
                                <w:right w:val="none" w:sz="0" w:space="0" w:color="auto"/>
                              </w:divBdr>
                              <w:divsChild>
                                <w:div w:id="827329345">
                                  <w:marLeft w:val="0"/>
                                  <w:marRight w:val="0"/>
                                  <w:marTop w:val="0"/>
                                  <w:marBottom w:val="0"/>
                                  <w:divBdr>
                                    <w:top w:val="none" w:sz="0" w:space="0" w:color="auto"/>
                                    <w:left w:val="none" w:sz="0" w:space="0" w:color="auto"/>
                                    <w:bottom w:val="none" w:sz="0" w:space="0" w:color="auto"/>
                                    <w:right w:val="none" w:sz="0" w:space="0" w:color="auto"/>
                                  </w:divBdr>
                                  <w:divsChild>
                                    <w:div w:id="950015262">
                                      <w:marLeft w:val="0"/>
                                      <w:marRight w:val="0"/>
                                      <w:marTop w:val="0"/>
                                      <w:marBottom w:val="0"/>
                                      <w:divBdr>
                                        <w:top w:val="none" w:sz="0" w:space="0" w:color="auto"/>
                                        <w:left w:val="none" w:sz="0" w:space="0" w:color="auto"/>
                                        <w:bottom w:val="none" w:sz="0" w:space="0" w:color="auto"/>
                                        <w:right w:val="none" w:sz="0" w:space="0" w:color="auto"/>
                                      </w:divBdr>
                                      <w:divsChild>
                                        <w:div w:id="128530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805835">
          <w:marLeft w:val="0"/>
          <w:marRight w:val="0"/>
          <w:marTop w:val="0"/>
          <w:marBottom w:val="0"/>
          <w:divBdr>
            <w:top w:val="none" w:sz="0" w:space="0" w:color="auto"/>
            <w:left w:val="none" w:sz="0" w:space="0" w:color="auto"/>
            <w:bottom w:val="none" w:sz="0" w:space="0" w:color="auto"/>
            <w:right w:val="none" w:sz="0" w:space="0" w:color="auto"/>
          </w:divBdr>
          <w:divsChild>
            <w:div w:id="215162764">
              <w:marLeft w:val="0"/>
              <w:marRight w:val="0"/>
              <w:marTop w:val="0"/>
              <w:marBottom w:val="0"/>
              <w:divBdr>
                <w:top w:val="none" w:sz="0" w:space="0" w:color="auto"/>
                <w:left w:val="none" w:sz="0" w:space="0" w:color="auto"/>
                <w:bottom w:val="none" w:sz="0" w:space="0" w:color="auto"/>
                <w:right w:val="none" w:sz="0" w:space="0" w:color="auto"/>
              </w:divBdr>
              <w:divsChild>
                <w:div w:id="541330730">
                  <w:marLeft w:val="0"/>
                  <w:marRight w:val="0"/>
                  <w:marTop w:val="0"/>
                  <w:marBottom w:val="0"/>
                  <w:divBdr>
                    <w:top w:val="none" w:sz="0" w:space="0" w:color="auto"/>
                    <w:left w:val="none" w:sz="0" w:space="0" w:color="auto"/>
                    <w:bottom w:val="none" w:sz="0" w:space="0" w:color="auto"/>
                    <w:right w:val="none" w:sz="0" w:space="0" w:color="auto"/>
                  </w:divBdr>
                  <w:divsChild>
                    <w:div w:id="459958697">
                      <w:marLeft w:val="0"/>
                      <w:marRight w:val="0"/>
                      <w:marTop w:val="0"/>
                      <w:marBottom w:val="0"/>
                      <w:divBdr>
                        <w:top w:val="none" w:sz="0" w:space="0" w:color="auto"/>
                        <w:left w:val="none" w:sz="0" w:space="0" w:color="auto"/>
                        <w:bottom w:val="none" w:sz="0" w:space="0" w:color="auto"/>
                        <w:right w:val="none" w:sz="0" w:space="0" w:color="auto"/>
                      </w:divBdr>
                      <w:divsChild>
                        <w:div w:id="345985277">
                          <w:marLeft w:val="0"/>
                          <w:marRight w:val="0"/>
                          <w:marTop w:val="0"/>
                          <w:marBottom w:val="0"/>
                          <w:divBdr>
                            <w:top w:val="none" w:sz="0" w:space="0" w:color="auto"/>
                            <w:left w:val="none" w:sz="0" w:space="0" w:color="auto"/>
                            <w:bottom w:val="none" w:sz="0" w:space="0" w:color="auto"/>
                            <w:right w:val="none" w:sz="0" w:space="0" w:color="auto"/>
                          </w:divBdr>
                          <w:divsChild>
                            <w:div w:id="766190131">
                              <w:marLeft w:val="0"/>
                              <w:marRight w:val="0"/>
                              <w:marTop w:val="0"/>
                              <w:marBottom w:val="0"/>
                              <w:divBdr>
                                <w:top w:val="none" w:sz="0" w:space="0" w:color="auto"/>
                                <w:left w:val="none" w:sz="0" w:space="0" w:color="auto"/>
                                <w:bottom w:val="none" w:sz="0" w:space="0" w:color="auto"/>
                                <w:right w:val="none" w:sz="0" w:space="0" w:color="auto"/>
                              </w:divBdr>
                              <w:divsChild>
                                <w:div w:id="713968002">
                                  <w:marLeft w:val="0"/>
                                  <w:marRight w:val="0"/>
                                  <w:marTop w:val="0"/>
                                  <w:marBottom w:val="0"/>
                                  <w:divBdr>
                                    <w:top w:val="none" w:sz="0" w:space="0" w:color="auto"/>
                                    <w:left w:val="none" w:sz="0" w:space="0" w:color="auto"/>
                                    <w:bottom w:val="none" w:sz="0" w:space="0" w:color="auto"/>
                                    <w:right w:val="none" w:sz="0" w:space="0" w:color="auto"/>
                                  </w:divBdr>
                                  <w:divsChild>
                                    <w:div w:id="1124231550">
                                      <w:marLeft w:val="0"/>
                                      <w:marRight w:val="0"/>
                                      <w:marTop w:val="0"/>
                                      <w:marBottom w:val="0"/>
                                      <w:divBdr>
                                        <w:top w:val="none" w:sz="0" w:space="0" w:color="auto"/>
                                        <w:left w:val="none" w:sz="0" w:space="0" w:color="auto"/>
                                        <w:bottom w:val="none" w:sz="0" w:space="0" w:color="auto"/>
                                        <w:right w:val="none" w:sz="0" w:space="0" w:color="auto"/>
                                      </w:divBdr>
                                      <w:divsChild>
                                        <w:div w:id="11931117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9239412">
      <w:bodyDiv w:val="1"/>
      <w:marLeft w:val="0"/>
      <w:marRight w:val="0"/>
      <w:marTop w:val="0"/>
      <w:marBottom w:val="0"/>
      <w:divBdr>
        <w:top w:val="none" w:sz="0" w:space="0" w:color="auto"/>
        <w:left w:val="none" w:sz="0" w:space="0" w:color="auto"/>
        <w:bottom w:val="none" w:sz="0" w:space="0" w:color="auto"/>
        <w:right w:val="none" w:sz="0" w:space="0" w:color="auto"/>
      </w:divBdr>
    </w:div>
    <w:div w:id="955864215">
      <w:bodyDiv w:val="1"/>
      <w:marLeft w:val="0"/>
      <w:marRight w:val="0"/>
      <w:marTop w:val="0"/>
      <w:marBottom w:val="0"/>
      <w:divBdr>
        <w:top w:val="none" w:sz="0" w:space="0" w:color="auto"/>
        <w:left w:val="none" w:sz="0" w:space="0" w:color="auto"/>
        <w:bottom w:val="none" w:sz="0" w:space="0" w:color="auto"/>
        <w:right w:val="none" w:sz="0" w:space="0" w:color="auto"/>
      </w:divBdr>
      <w:divsChild>
        <w:div w:id="1185746315">
          <w:marLeft w:val="0"/>
          <w:marRight w:val="0"/>
          <w:marTop w:val="0"/>
          <w:marBottom w:val="0"/>
          <w:divBdr>
            <w:top w:val="none" w:sz="0" w:space="0" w:color="auto"/>
            <w:left w:val="none" w:sz="0" w:space="0" w:color="auto"/>
            <w:bottom w:val="none" w:sz="0" w:space="0" w:color="auto"/>
            <w:right w:val="none" w:sz="0" w:space="0" w:color="auto"/>
          </w:divBdr>
          <w:divsChild>
            <w:div w:id="1346128352">
              <w:marLeft w:val="0"/>
              <w:marRight w:val="0"/>
              <w:marTop w:val="0"/>
              <w:marBottom w:val="0"/>
              <w:divBdr>
                <w:top w:val="none" w:sz="0" w:space="0" w:color="auto"/>
                <w:left w:val="none" w:sz="0" w:space="0" w:color="auto"/>
                <w:bottom w:val="none" w:sz="0" w:space="0" w:color="auto"/>
                <w:right w:val="none" w:sz="0" w:space="0" w:color="auto"/>
              </w:divBdr>
              <w:divsChild>
                <w:div w:id="1356692240">
                  <w:marLeft w:val="0"/>
                  <w:marRight w:val="0"/>
                  <w:marTop w:val="0"/>
                  <w:marBottom w:val="0"/>
                  <w:divBdr>
                    <w:top w:val="none" w:sz="0" w:space="0" w:color="auto"/>
                    <w:left w:val="none" w:sz="0" w:space="0" w:color="auto"/>
                    <w:bottom w:val="none" w:sz="0" w:space="0" w:color="auto"/>
                    <w:right w:val="none" w:sz="0" w:space="0" w:color="auto"/>
                  </w:divBdr>
                  <w:divsChild>
                    <w:div w:id="1742480412">
                      <w:marLeft w:val="0"/>
                      <w:marRight w:val="0"/>
                      <w:marTop w:val="0"/>
                      <w:marBottom w:val="0"/>
                      <w:divBdr>
                        <w:top w:val="none" w:sz="0" w:space="0" w:color="auto"/>
                        <w:left w:val="none" w:sz="0" w:space="0" w:color="auto"/>
                        <w:bottom w:val="none" w:sz="0" w:space="0" w:color="auto"/>
                        <w:right w:val="none" w:sz="0" w:space="0" w:color="auto"/>
                      </w:divBdr>
                      <w:divsChild>
                        <w:div w:id="541786965">
                          <w:marLeft w:val="0"/>
                          <w:marRight w:val="0"/>
                          <w:marTop w:val="0"/>
                          <w:marBottom w:val="0"/>
                          <w:divBdr>
                            <w:top w:val="none" w:sz="0" w:space="0" w:color="auto"/>
                            <w:left w:val="none" w:sz="0" w:space="0" w:color="auto"/>
                            <w:bottom w:val="none" w:sz="0" w:space="0" w:color="auto"/>
                            <w:right w:val="none" w:sz="0" w:space="0" w:color="auto"/>
                          </w:divBdr>
                          <w:divsChild>
                            <w:div w:id="1176114408">
                              <w:marLeft w:val="0"/>
                              <w:marRight w:val="0"/>
                              <w:marTop w:val="0"/>
                              <w:marBottom w:val="0"/>
                              <w:divBdr>
                                <w:top w:val="none" w:sz="0" w:space="0" w:color="auto"/>
                                <w:left w:val="none" w:sz="0" w:space="0" w:color="auto"/>
                                <w:bottom w:val="none" w:sz="0" w:space="0" w:color="auto"/>
                                <w:right w:val="none" w:sz="0" w:space="0" w:color="auto"/>
                              </w:divBdr>
                              <w:divsChild>
                                <w:div w:id="226041730">
                                  <w:marLeft w:val="0"/>
                                  <w:marRight w:val="0"/>
                                  <w:marTop w:val="0"/>
                                  <w:marBottom w:val="0"/>
                                  <w:divBdr>
                                    <w:top w:val="none" w:sz="0" w:space="0" w:color="auto"/>
                                    <w:left w:val="none" w:sz="0" w:space="0" w:color="auto"/>
                                    <w:bottom w:val="none" w:sz="0" w:space="0" w:color="auto"/>
                                    <w:right w:val="none" w:sz="0" w:space="0" w:color="auto"/>
                                  </w:divBdr>
                                  <w:divsChild>
                                    <w:div w:id="12558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805852">
          <w:marLeft w:val="0"/>
          <w:marRight w:val="0"/>
          <w:marTop w:val="0"/>
          <w:marBottom w:val="0"/>
          <w:divBdr>
            <w:top w:val="none" w:sz="0" w:space="0" w:color="auto"/>
            <w:left w:val="none" w:sz="0" w:space="0" w:color="auto"/>
            <w:bottom w:val="none" w:sz="0" w:space="0" w:color="auto"/>
            <w:right w:val="none" w:sz="0" w:space="0" w:color="auto"/>
          </w:divBdr>
          <w:divsChild>
            <w:div w:id="405299365">
              <w:marLeft w:val="0"/>
              <w:marRight w:val="0"/>
              <w:marTop w:val="0"/>
              <w:marBottom w:val="0"/>
              <w:divBdr>
                <w:top w:val="none" w:sz="0" w:space="0" w:color="auto"/>
                <w:left w:val="none" w:sz="0" w:space="0" w:color="auto"/>
                <w:bottom w:val="none" w:sz="0" w:space="0" w:color="auto"/>
                <w:right w:val="none" w:sz="0" w:space="0" w:color="auto"/>
              </w:divBdr>
              <w:divsChild>
                <w:div w:id="1318923384">
                  <w:marLeft w:val="0"/>
                  <w:marRight w:val="0"/>
                  <w:marTop w:val="0"/>
                  <w:marBottom w:val="0"/>
                  <w:divBdr>
                    <w:top w:val="none" w:sz="0" w:space="0" w:color="auto"/>
                    <w:left w:val="none" w:sz="0" w:space="0" w:color="auto"/>
                    <w:bottom w:val="none" w:sz="0" w:space="0" w:color="auto"/>
                    <w:right w:val="none" w:sz="0" w:space="0" w:color="auto"/>
                  </w:divBdr>
                  <w:divsChild>
                    <w:div w:id="1870334795">
                      <w:marLeft w:val="0"/>
                      <w:marRight w:val="0"/>
                      <w:marTop w:val="0"/>
                      <w:marBottom w:val="0"/>
                      <w:divBdr>
                        <w:top w:val="none" w:sz="0" w:space="0" w:color="auto"/>
                        <w:left w:val="none" w:sz="0" w:space="0" w:color="auto"/>
                        <w:bottom w:val="none" w:sz="0" w:space="0" w:color="auto"/>
                        <w:right w:val="none" w:sz="0" w:space="0" w:color="auto"/>
                      </w:divBdr>
                      <w:divsChild>
                        <w:div w:id="1751807397">
                          <w:marLeft w:val="0"/>
                          <w:marRight w:val="0"/>
                          <w:marTop w:val="0"/>
                          <w:marBottom w:val="0"/>
                          <w:divBdr>
                            <w:top w:val="none" w:sz="0" w:space="0" w:color="auto"/>
                            <w:left w:val="none" w:sz="0" w:space="0" w:color="auto"/>
                            <w:bottom w:val="none" w:sz="0" w:space="0" w:color="auto"/>
                            <w:right w:val="none" w:sz="0" w:space="0" w:color="auto"/>
                          </w:divBdr>
                          <w:divsChild>
                            <w:div w:id="1583761516">
                              <w:marLeft w:val="0"/>
                              <w:marRight w:val="0"/>
                              <w:marTop w:val="0"/>
                              <w:marBottom w:val="0"/>
                              <w:divBdr>
                                <w:top w:val="none" w:sz="0" w:space="0" w:color="auto"/>
                                <w:left w:val="none" w:sz="0" w:space="0" w:color="auto"/>
                                <w:bottom w:val="none" w:sz="0" w:space="0" w:color="auto"/>
                                <w:right w:val="none" w:sz="0" w:space="0" w:color="auto"/>
                              </w:divBdr>
                              <w:divsChild>
                                <w:div w:id="1596133339">
                                  <w:marLeft w:val="0"/>
                                  <w:marRight w:val="0"/>
                                  <w:marTop w:val="0"/>
                                  <w:marBottom w:val="0"/>
                                  <w:divBdr>
                                    <w:top w:val="none" w:sz="0" w:space="0" w:color="auto"/>
                                    <w:left w:val="none" w:sz="0" w:space="0" w:color="auto"/>
                                    <w:bottom w:val="none" w:sz="0" w:space="0" w:color="auto"/>
                                    <w:right w:val="none" w:sz="0" w:space="0" w:color="auto"/>
                                  </w:divBdr>
                                  <w:divsChild>
                                    <w:div w:id="638458647">
                                      <w:marLeft w:val="0"/>
                                      <w:marRight w:val="0"/>
                                      <w:marTop w:val="0"/>
                                      <w:marBottom w:val="0"/>
                                      <w:divBdr>
                                        <w:top w:val="none" w:sz="0" w:space="0" w:color="auto"/>
                                        <w:left w:val="none" w:sz="0" w:space="0" w:color="auto"/>
                                        <w:bottom w:val="none" w:sz="0" w:space="0" w:color="auto"/>
                                        <w:right w:val="none" w:sz="0" w:space="0" w:color="auto"/>
                                      </w:divBdr>
                                      <w:divsChild>
                                        <w:div w:id="68637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86761">
          <w:marLeft w:val="0"/>
          <w:marRight w:val="0"/>
          <w:marTop w:val="0"/>
          <w:marBottom w:val="0"/>
          <w:divBdr>
            <w:top w:val="none" w:sz="0" w:space="0" w:color="auto"/>
            <w:left w:val="none" w:sz="0" w:space="0" w:color="auto"/>
            <w:bottom w:val="none" w:sz="0" w:space="0" w:color="auto"/>
            <w:right w:val="none" w:sz="0" w:space="0" w:color="auto"/>
          </w:divBdr>
          <w:divsChild>
            <w:div w:id="1236356164">
              <w:marLeft w:val="0"/>
              <w:marRight w:val="0"/>
              <w:marTop w:val="0"/>
              <w:marBottom w:val="0"/>
              <w:divBdr>
                <w:top w:val="none" w:sz="0" w:space="0" w:color="auto"/>
                <w:left w:val="none" w:sz="0" w:space="0" w:color="auto"/>
                <w:bottom w:val="none" w:sz="0" w:space="0" w:color="auto"/>
                <w:right w:val="none" w:sz="0" w:space="0" w:color="auto"/>
              </w:divBdr>
              <w:divsChild>
                <w:div w:id="1215116327">
                  <w:marLeft w:val="0"/>
                  <w:marRight w:val="0"/>
                  <w:marTop w:val="0"/>
                  <w:marBottom w:val="0"/>
                  <w:divBdr>
                    <w:top w:val="none" w:sz="0" w:space="0" w:color="auto"/>
                    <w:left w:val="none" w:sz="0" w:space="0" w:color="auto"/>
                    <w:bottom w:val="none" w:sz="0" w:space="0" w:color="auto"/>
                    <w:right w:val="none" w:sz="0" w:space="0" w:color="auto"/>
                  </w:divBdr>
                  <w:divsChild>
                    <w:div w:id="427821432">
                      <w:marLeft w:val="0"/>
                      <w:marRight w:val="0"/>
                      <w:marTop w:val="0"/>
                      <w:marBottom w:val="0"/>
                      <w:divBdr>
                        <w:top w:val="none" w:sz="0" w:space="0" w:color="auto"/>
                        <w:left w:val="none" w:sz="0" w:space="0" w:color="auto"/>
                        <w:bottom w:val="none" w:sz="0" w:space="0" w:color="auto"/>
                        <w:right w:val="none" w:sz="0" w:space="0" w:color="auto"/>
                      </w:divBdr>
                      <w:divsChild>
                        <w:div w:id="1485929221">
                          <w:marLeft w:val="0"/>
                          <w:marRight w:val="0"/>
                          <w:marTop w:val="0"/>
                          <w:marBottom w:val="0"/>
                          <w:divBdr>
                            <w:top w:val="none" w:sz="0" w:space="0" w:color="auto"/>
                            <w:left w:val="none" w:sz="0" w:space="0" w:color="auto"/>
                            <w:bottom w:val="none" w:sz="0" w:space="0" w:color="auto"/>
                            <w:right w:val="none" w:sz="0" w:space="0" w:color="auto"/>
                          </w:divBdr>
                          <w:divsChild>
                            <w:div w:id="1596019280">
                              <w:marLeft w:val="0"/>
                              <w:marRight w:val="0"/>
                              <w:marTop w:val="0"/>
                              <w:marBottom w:val="0"/>
                              <w:divBdr>
                                <w:top w:val="none" w:sz="0" w:space="0" w:color="auto"/>
                                <w:left w:val="none" w:sz="0" w:space="0" w:color="auto"/>
                                <w:bottom w:val="none" w:sz="0" w:space="0" w:color="auto"/>
                                <w:right w:val="none" w:sz="0" w:space="0" w:color="auto"/>
                              </w:divBdr>
                              <w:divsChild>
                                <w:div w:id="357656789">
                                  <w:marLeft w:val="0"/>
                                  <w:marRight w:val="0"/>
                                  <w:marTop w:val="0"/>
                                  <w:marBottom w:val="0"/>
                                  <w:divBdr>
                                    <w:top w:val="none" w:sz="0" w:space="0" w:color="auto"/>
                                    <w:left w:val="none" w:sz="0" w:space="0" w:color="auto"/>
                                    <w:bottom w:val="none" w:sz="0" w:space="0" w:color="auto"/>
                                    <w:right w:val="none" w:sz="0" w:space="0" w:color="auto"/>
                                  </w:divBdr>
                                  <w:divsChild>
                                    <w:div w:id="179163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185805">
      <w:bodyDiv w:val="1"/>
      <w:marLeft w:val="0"/>
      <w:marRight w:val="0"/>
      <w:marTop w:val="0"/>
      <w:marBottom w:val="0"/>
      <w:divBdr>
        <w:top w:val="none" w:sz="0" w:space="0" w:color="auto"/>
        <w:left w:val="none" w:sz="0" w:space="0" w:color="auto"/>
        <w:bottom w:val="none" w:sz="0" w:space="0" w:color="auto"/>
        <w:right w:val="none" w:sz="0" w:space="0" w:color="auto"/>
      </w:divBdr>
    </w:div>
    <w:div w:id="983005646">
      <w:bodyDiv w:val="1"/>
      <w:marLeft w:val="0"/>
      <w:marRight w:val="0"/>
      <w:marTop w:val="0"/>
      <w:marBottom w:val="0"/>
      <w:divBdr>
        <w:top w:val="none" w:sz="0" w:space="0" w:color="auto"/>
        <w:left w:val="none" w:sz="0" w:space="0" w:color="auto"/>
        <w:bottom w:val="none" w:sz="0" w:space="0" w:color="auto"/>
        <w:right w:val="none" w:sz="0" w:space="0" w:color="auto"/>
      </w:divBdr>
    </w:div>
    <w:div w:id="1000691883">
      <w:bodyDiv w:val="1"/>
      <w:marLeft w:val="0"/>
      <w:marRight w:val="0"/>
      <w:marTop w:val="0"/>
      <w:marBottom w:val="0"/>
      <w:divBdr>
        <w:top w:val="none" w:sz="0" w:space="0" w:color="auto"/>
        <w:left w:val="none" w:sz="0" w:space="0" w:color="auto"/>
        <w:bottom w:val="none" w:sz="0" w:space="0" w:color="auto"/>
        <w:right w:val="none" w:sz="0" w:space="0" w:color="auto"/>
      </w:divBdr>
      <w:divsChild>
        <w:div w:id="875000981">
          <w:marLeft w:val="0"/>
          <w:marRight w:val="0"/>
          <w:marTop w:val="0"/>
          <w:marBottom w:val="0"/>
          <w:divBdr>
            <w:top w:val="none" w:sz="0" w:space="0" w:color="auto"/>
            <w:left w:val="none" w:sz="0" w:space="0" w:color="auto"/>
            <w:bottom w:val="none" w:sz="0" w:space="0" w:color="auto"/>
            <w:right w:val="none" w:sz="0" w:space="0" w:color="auto"/>
          </w:divBdr>
          <w:divsChild>
            <w:div w:id="68308705">
              <w:marLeft w:val="0"/>
              <w:marRight w:val="0"/>
              <w:marTop w:val="0"/>
              <w:marBottom w:val="0"/>
              <w:divBdr>
                <w:top w:val="none" w:sz="0" w:space="0" w:color="auto"/>
                <w:left w:val="none" w:sz="0" w:space="0" w:color="auto"/>
                <w:bottom w:val="none" w:sz="0" w:space="0" w:color="auto"/>
                <w:right w:val="none" w:sz="0" w:space="0" w:color="auto"/>
              </w:divBdr>
              <w:divsChild>
                <w:div w:id="567500380">
                  <w:marLeft w:val="0"/>
                  <w:marRight w:val="0"/>
                  <w:marTop w:val="0"/>
                  <w:marBottom w:val="0"/>
                  <w:divBdr>
                    <w:top w:val="none" w:sz="0" w:space="0" w:color="auto"/>
                    <w:left w:val="none" w:sz="0" w:space="0" w:color="auto"/>
                    <w:bottom w:val="none" w:sz="0" w:space="0" w:color="auto"/>
                    <w:right w:val="none" w:sz="0" w:space="0" w:color="auto"/>
                  </w:divBdr>
                  <w:divsChild>
                    <w:div w:id="2002615486">
                      <w:marLeft w:val="0"/>
                      <w:marRight w:val="0"/>
                      <w:marTop w:val="0"/>
                      <w:marBottom w:val="0"/>
                      <w:divBdr>
                        <w:top w:val="none" w:sz="0" w:space="0" w:color="auto"/>
                        <w:left w:val="none" w:sz="0" w:space="0" w:color="auto"/>
                        <w:bottom w:val="none" w:sz="0" w:space="0" w:color="auto"/>
                        <w:right w:val="none" w:sz="0" w:space="0" w:color="auto"/>
                      </w:divBdr>
                      <w:divsChild>
                        <w:div w:id="126091784">
                          <w:marLeft w:val="0"/>
                          <w:marRight w:val="0"/>
                          <w:marTop w:val="0"/>
                          <w:marBottom w:val="0"/>
                          <w:divBdr>
                            <w:top w:val="none" w:sz="0" w:space="0" w:color="auto"/>
                            <w:left w:val="none" w:sz="0" w:space="0" w:color="auto"/>
                            <w:bottom w:val="none" w:sz="0" w:space="0" w:color="auto"/>
                            <w:right w:val="none" w:sz="0" w:space="0" w:color="auto"/>
                          </w:divBdr>
                          <w:divsChild>
                            <w:div w:id="1066687551">
                              <w:marLeft w:val="0"/>
                              <w:marRight w:val="0"/>
                              <w:marTop w:val="0"/>
                              <w:marBottom w:val="0"/>
                              <w:divBdr>
                                <w:top w:val="none" w:sz="0" w:space="0" w:color="auto"/>
                                <w:left w:val="none" w:sz="0" w:space="0" w:color="auto"/>
                                <w:bottom w:val="none" w:sz="0" w:space="0" w:color="auto"/>
                                <w:right w:val="none" w:sz="0" w:space="0" w:color="auto"/>
                              </w:divBdr>
                              <w:divsChild>
                                <w:div w:id="1102606812">
                                  <w:marLeft w:val="0"/>
                                  <w:marRight w:val="0"/>
                                  <w:marTop w:val="0"/>
                                  <w:marBottom w:val="0"/>
                                  <w:divBdr>
                                    <w:top w:val="none" w:sz="0" w:space="0" w:color="auto"/>
                                    <w:left w:val="none" w:sz="0" w:space="0" w:color="auto"/>
                                    <w:bottom w:val="none" w:sz="0" w:space="0" w:color="auto"/>
                                    <w:right w:val="none" w:sz="0" w:space="0" w:color="auto"/>
                                  </w:divBdr>
                                  <w:divsChild>
                                    <w:div w:id="36518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222924">
          <w:marLeft w:val="0"/>
          <w:marRight w:val="0"/>
          <w:marTop w:val="0"/>
          <w:marBottom w:val="0"/>
          <w:divBdr>
            <w:top w:val="none" w:sz="0" w:space="0" w:color="auto"/>
            <w:left w:val="none" w:sz="0" w:space="0" w:color="auto"/>
            <w:bottom w:val="none" w:sz="0" w:space="0" w:color="auto"/>
            <w:right w:val="none" w:sz="0" w:space="0" w:color="auto"/>
          </w:divBdr>
          <w:divsChild>
            <w:div w:id="2025663603">
              <w:marLeft w:val="0"/>
              <w:marRight w:val="0"/>
              <w:marTop w:val="0"/>
              <w:marBottom w:val="0"/>
              <w:divBdr>
                <w:top w:val="none" w:sz="0" w:space="0" w:color="auto"/>
                <w:left w:val="none" w:sz="0" w:space="0" w:color="auto"/>
                <w:bottom w:val="none" w:sz="0" w:space="0" w:color="auto"/>
                <w:right w:val="none" w:sz="0" w:space="0" w:color="auto"/>
              </w:divBdr>
              <w:divsChild>
                <w:div w:id="865486609">
                  <w:marLeft w:val="0"/>
                  <w:marRight w:val="0"/>
                  <w:marTop w:val="0"/>
                  <w:marBottom w:val="0"/>
                  <w:divBdr>
                    <w:top w:val="none" w:sz="0" w:space="0" w:color="auto"/>
                    <w:left w:val="none" w:sz="0" w:space="0" w:color="auto"/>
                    <w:bottom w:val="none" w:sz="0" w:space="0" w:color="auto"/>
                    <w:right w:val="none" w:sz="0" w:space="0" w:color="auto"/>
                  </w:divBdr>
                  <w:divsChild>
                    <w:div w:id="1074663650">
                      <w:marLeft w:val="0"/>
                      <w:marRight w:val="0"/>
                      <w:marTop w:val="0"/>
                      <w:marBottom w:val="0"/>
                      <w:divBdr>
                        <w:top w:val="none" w:sz="0" w:space="0" w:color="auto"/>
                        <w:left w:val="none" w:sz="0" w:space="0" w:color="auto"/>
                        <w:bottom w:val="none" w:sz="0" w:space="0" w:color="auto"/>
                        <w:right w:val="none" w:sz="0" w:space="0" w:color="auto"/>
                      </w:divBdr>
                      <w:divsChild>
                        <w:div w:id="757794798">
                          <w:marLeft w:val="0"/>
                          <w:marRight w:val="0"/>
                          <w:marTop w:val="0"/>
                          <w:marBottom w:val="0"/>
                          <w:divBdr>
                            <w:top w:val="none" w:sz="0" w:space="0" w:color="auto"/>
                            <w:left w:val="none" w:sz="0" w:space="0" w:color="auto"/>
                            <w:bottom w:val="none" w:sz="0" w:space="0" w:color="auto"/>
                            <w:right w:val="none" w:sz="0" w:space="0" w:color="auto"/>
                          </w:divBdr>
                          <w:divsChild>
                            <w:div w:id="1849102902">
                              <w:marLeft w:val="0"/>
                              <w:marRight w:val="0"/>
                              <w:marTop w:val="0"/>
                              <w:marBottom w:val="0"/>
                              <w:divBdr>
                                <w:top w:val="none" w:sz="0" w:space="0" w:color="auto"/>
                                <w:left w:val="none" w:sz="0" w:space="0" w:color="auto"/>
                                <w:bottom w:val="none" w:sz="0" w:space="0" w:color="auto"/>
                                <w:right w:val="none" w:sz="0" w:space="0" w:color="auto"/>
                              </w:divBdr>
                              <w:divsChild>
                                <w:div w:id="479465763">
                                  <w:marLeft w:val="0"/>
                                  <w:marRight w:val="0"/>
                                  <w:marTop w:val="0"/>
                                  <w:marBottom w:val="0"/>
                                  <w:divBdr>
                                    <w:top w:val="none" w:sz="0" w:space="0" w:color="auto"/>
                                    <w:left w:val="none" w:sz="0" w:space="0" w:color="auto"/>
                                    <w:bottom w:val="none" w:sz="0" w:space="0" w:color="auto"/>
                                    <w:right w:val="none" w:sz="0" w:space="0" w:color="auto"/>
                                  </w:divBdr>
                                  <w:divsChild>
                                    <w:div w:id="195696859">
                                      <w:marLeft w:val="0"/>
                                      <w:marRight w:val="0"/>
                                      <w:marTop w:val="0"/>
                                      <w:marBottom w:val="0"/>
                                      <w:divBdr>
                                        <w:top w:val="none" w:sz="0" w:space="0" w:color="auto"/>
                                        <w:left w:val="none" w:sz="0" w:space="0" w:color="auto"/>
                                        <w:bottom w:val="none" w:sz="0" w:space="0" w:color="auto"/>
                                        <w:right w:val="none" w:sz="0" w:space="0" w:color="auto"/>
                                      </w:divBdr>
                                      <w:divsChild>
                                        <w:div w:id="64123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1149851">
          <w:marLeft w:val="0"/>
          <w:marRight w:val="0"/>
          <w:marTop w:val="0"/>
          <w:marBottom w:val="0"/>
          <w:divBdr>
            <w:top w:val="none" w:sz="0" w:space="0" w:color="auto"/>
            <w:left w:val="none" w:sz="0" w:space="0" w:color="auto"/>
            <w:bottom w:val="none" w:sz="0" w:space="0" w:color="auto"/>
            <w:right w:val="none" w:sz="0" w:space="0" w:color="auto"/>
          </w:divBdr>
          <w:divsChild>
            <w:div w:id="1761026344">
              <w:marLeft w:val="0"/>
              <w:marRight w:val="0"/>
              <w:marTop w:val="0"/>
              <w:marBottom w:val="0"/>
              <w:divBdr>
                <w:top w:val="none" w:sz="0" w:space="0" w:color="auto"/>
                <w:left w:val="none" w:sz="0" w:space="0" w:color="auto"/>
                <w:bottom w:val="none" w:sz="0" w:space="0" w:color="auto"/>
                <w:right w:val="none" w:sz="0" w:space="0" w:color="auto"/>
              </w:divBdr>
              <w:divsChild>
                <w:div w:id="460349079">
                  <w:marLeft w:val="0"/>
                  <w:marRight w:val="0"/>
                  <w:marTop w:val="0"/>
                  <w:marBottom w:val="0"/>
                  <w:divBdr>
                    <w:top w:val="none" w:sz="0" w:space="0" w:color="auto"/>
                    <w:left w:val="none" w:sz="0" w:space="0" w:color="auto"/>
                    <w:bottom w:val="none" w:sz="0" w:space="0" w:color="auto"/>
                    <w:right w:val="none" w:sz="0" w:space="0" w:color="auto"/>
                  </w:divBdr>
                  <w:divsChild>
                    <w:div w:id="840782004">
                      <w:marLeft w:val="0"/>
                      <w:marRight w:val="0"/>
                      <w:marTop w:val="0"/>
                      <w:marBottom w:val="0"/>
                      <w:divBdr>
                        <w:top w:val="none" w:sz="0" w:space="0" w:color="auto"/>
                        <w:left w:val="none" w:sz="0" w:space="0" w:color="auto"/>
                        <w:bottom w:val="none" w:sz="0" w:space="0" w:color="auto"/>
                        <w:right w:val="none" w:sz="0" w:space="0" w:color="auto"/>
                      </w:divBdr>
                      <w:divsChild>
                        <w:div w:id="341275060">
                          <w:marLeft w:val="0"/>
                          <w:marRight w:val="0"/>
                          <w:marTop w:val="0"/>
                          <w:marBottom w:val="0"/>
                          <w:divBdr>
                            <w:top w:val="none" w:sz="0" w:space="0" w:color="auto"/>
                            <w:left w:val="none" w:sz="0" w:space="0" w:color="auto"/>
                            <w:bottom w:val="none" w:sz="0" w:space="0" w:color="auto"/>
                            <w:right w:val="none" w:sz="0" w:space="0" w:color="auto"/>
                          </w:divBdr>
                          <w:divsChild>
                            <w:div w:id="154490062">
                              <w:marLeft w:val="0"/>
                              <w:marRight w:val="0"/>
                              <w:marTop w:val="0"/>
                              <w:marBottom w:val="0"/>
                              <w:divBdr>
                                <w:top w:val="none" w:sz="0" w:space="0" w:color="auto"/>
                                <w:left w:val="none" w:sz="0" w:space="0" w:color="auto"/>
                                <w:bottom w:val="none" w:sz="0" w:space="0" w:color="auto"/>
                                <w:right w:val="none" w:sz="0" w:space="0" w:color="auto"/>
                              </w:divBdr>
                              <w:divsChild>
                                <w:div w:id="1971860430">
                                  <w:marLeft w:val="0"/>
                                  <w:marRight w:val="0"/>
                                  <w:marTop w:val="0"/>
                                  <w:marBottom w:val="0"/>
                                  <w:divBdr>
                                    <w:top w:val="none" w:sz="0" w:space="0" w:color="auto"/>
                                    <w:left w:val="none" w:sz="0" w:space="0" w:color="auto"/>
                                    <w:bottom w:val="none" w:sz="0" w:space="0" w:color="auto"/>
                                    <w:right w:val="none" w:sz="0" w:space="0" w:color="auto"/>
                                  </w:divBdr>
                                  <w:divsChild>
                                    <w:div w:id="2349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428623">
          <w:marLeft w:val="0"/>
          <w:marRight w:val="0"/>
          <w:marTop w:val="0"/>
          <w:marBottom w:val="0"/>
          <w:divBdr>
            <w:top w:val="none" w:sz="0" w:space="0" w:color="auto"/>
            <w:left w:val="none" w:sz="0" w:space="0" w:color="auto"/>
            <w:bottom w:val="none" w:sz="0" w:space="0" w:color="auto"/>
            <w:right w:val="none" w:sz="0" w:space="0" w:color="auto"/>
          </w:divBdr>
          <w:divsChild>
            <w:div w:id="708531664">
              <w:marLeft w:val="0"/>
              <w:marRight w:val="0"/>
              <w:marTop w:val="0"/>
              <w:marBottom w:val="0"/>
              <w:divBdr>
                <w:top w:val="none" w:sz="0" w:space="0" w:color="auto"/>
                <w:left w:val="none" w:sz="0" w:space="0" w:color="auto"/>
                <w:bottom w:val="none" w:sz="0" w:space="0" w:color="auto"/>
                <w:right w:val="none" w:sz="0" w:space="0" w:color="auto"/>
              </w:divBdr>
              <w:divsChild>
                <w:div w:id="1180199904">
                  <w:marLeft w:val="0"/>
                  <w:marRight w:val="0"/>
                  <w:marTop w:val="0"/>
                  <w:marBottom w:val="0"/>
                  <w:divBdr>
                    <w:top w:val="none" w:sz="0" w:space="0" w:color="auto"/>
                    <w:left w:val="none" w:sz="0" w:space="0" w:color="auto"/>
                    <w:bottom w:val="none" w:sz="0" w:space="0" w:color="auto"/>
                    <w:right w:val="none" w:sz="0" w:space="0" w:color="auto"/>
                  </w:divBdr>
                  <w:divsChild>
                    <w:div w:id="545407199">
                      <w:marLeft w:val="0"/>
                      <w:marRight w:val="0"/>
                      <w:marTop w:val="0"/>
                      <w:marBottom w:val="0"/>
                      <w:divBdr>
                        <w:top w:val="none" w:sz="0" w:space="0" w:color="auto"/>
                        <w:left w:val="none" w:sz="0" w:space="0" w:color="auto"/>
                        <w:bottom w:val="none" w:sz="0" w:space="0" w:color="auto"/>
                        <w:right w:val="none" w:sz="0" w:space="0" w:color="auto"/>
                      </w:divBdr>
                      <w:divsChild>
                        <w:div w:id="1654674692">
                          <w:marLeft w:val="0"/>
                          <w:marRight w:val="0"/>
                          <w:marTop w:val="0"/>
                          <w:marBottom w:val="0"/>
                          <w:divBdr>
                            <w:top w:val="none" w:sz="0" w:space="0" w:color="auto"/>
                            <w:left w:val="none" w:sz="0" w:space="0" w:color="auto"/>
                            <w:bottom w:val="none" w:sz="0" w:space="0" w:color="auto"/>
                            <w:right w:val="none" w:sz="0" w:space="0" w:color="auto"/>
                          </w:divBdr>
                          <w:divsChild>
                            <w:div w:id="1106779154">
                              <w:marLeft w:val="0"/>
                              <w:marRight w:val="0"/>
                              <w:marTop w:val="0"/>
                              <w:marBottom w:val="0"/>
                              <w:divBdr>
                                <w:top w:val="none" w:sz="0" w:space="0" w:color="auto"/>
                                <w:left w:val="none" w:sz="0" w:space="0" w:color="auto"/>
                                <w:bottom w:val="none" w:sz="0" w:space="0" w:color="auto"/>
                                <w:right w:val="none" w:sz="0" w:space="0" w:color="auto"/>
                              </w:divBdr>
                              <w:divsChild>
                                <w:div w:id="2030906092">
                                  <w:marLeft w:val="0"/>
                                  <w:marRight w:val="0"/>
                                  <w:marTop w:val="0"/>
                                  <w:marBottom w:val="0"/>
                                  <w:divBdr>
                                    <w:top w:val="none" w:sz="0" w:space="0" w:color="auto"/>
                                    <w:left w:val="none" w:sz="0" w:space="0" w:color="auto"/>
                                    <w:bottom w:val="none" w:sz="0" w:space="0" w:color="auto"/>
                                    <w:right w:val="none" w:sz="0" w:space="0" w:color="auto"/>
                                  </w:divBdr>
                                  <w:divsChild>
                                    <w:div w:id="1150367047">
                                      <w:marLeft w:val="0"/>
                                      <w:marRight w:val="0"/>
                                      <w:marTop w:val="0"/>
                                      <w:marBottom w:val="0"/>
                                      <w:divBdr>
                                        <w:top w:val="none" w:sz="0" w:space="0" w:color="auto"/>
                                        <w:left w:val="none" w:sz="0" w:space="0" w:color="auto"/>
                                        <w:bottom w:val="none" w:sz="0" w:space="0" w:color="auto"/>
                                        <w:right w:val="none" w:sz="0" w:space="0" w:color="auto"/>
                                      </w:divBdr>
                                      <w:divsChild>
                                        <w:div w:id="13048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6770714">
          <w:marLeft w:val="0"/>
          <w:marRight w:val="0"/>
          <w:marTop w:val="0"/>
          <w:marBottom w:val="0"/>
          <w:divBdr>
            <w:top w:val="none" w:sz="0" w:space="0" w:color="auto"/>
            <w:left w:val="none" w:sz="0" w:space="0" w:color="auto"/>
            <w:bottom w:val="none" w:sz="0" w:space="0" w:color="auto"/>
            <w:right w:val="none" w:sz="0" w:space="0" w:color="auto"/>
          </w:divBdr>
          <w:divsChild>
            <w:div w:id="1523661615">
              <w:marLeft w:val="0"/>
              <w:marRight w:val="0"/>
              <w:marTop w:val="0"/>
              <w:marBottom w:val="0"/>
              <w:divBdr>
                <w:top w:val="none" w:sz="0" w:space="0" w:color="auto"/>
                <w:left w:val="none" w:sz="0" w:space="0" w:color="auto"/>
                <w:bottom w:val="none" w:sz="0" w:space="0" w:color="auto"/>
                <w:right w:val="none" w:sz="0" w:space="0" w:color="auto"/>
              </w:divBdr>
              <w:divsChild>
                <w:div w:id="1203206652">
                  <w:marLeft w:val="0"/>
                  <w:marRight w:val="0"/>
                  <w:marTop w:val="0"/>
                  <w:marBottom w:val="0"/>
                  <w:divBdr>
                    <w:top w:val="none" w:sz="0" w:space="0" w:color="auto"/>
                    <w:left w:val="none" w:sz="0" w:space="0" w:color="auto"/>
                    <w:bottom w:val="none" w:sz="0" w:space="0" w:color="auto"/>
                    <w:right w:val="none" w:sz="0" w:space="0" w:color="auto"/>
                  </w:divBdr>
                  <w:divsChild>
                    <w:div w:id="1772387972">
                      <w:marLeft w:val="0"/>
                      <w:marRight w:val="0"/>
                      <w:marTop w:val="0"/>
                      <w:marBottom w:val="0"/>
                      <w:divBdr>
                        <w:top w:val="none" w:sz="0" w:space="0" w:color="auto"/>
                        <w:left w:val="none" w:sz="0" w:space="0" w:color="auto"/>
                        <w:bottom w:val="none" w:sz="0" w:space="0" w:color="auto"/>
                        <w:right w:val="none" w:sz="0" w:space="0" w:color="auto"/>
                      </w:divBdr>
                      <w:divsChild>
                        <w:div w:id="773868842">
                          <w:marLeft w:val="0"/>
                          <w:marRight w:val="0"/>
                          <w:marTop w:val="0"/>
                          <w:marBottom w:val="0"/>
                          <w:divBdr>
                            <w:top w:val="none" w:sz="0" w:space="0" w:color="auto"/>
                            <w:left w:val="none" w:sz="0" w:space="0" w:color="auto"/>
                            <w:bottom w:val="none" w:sz="0" w:space="0" w:color="auto"/>
                            <w:right w:val="none" w:sz="0" w:space="0" w:color="auto"/>
                          </w:divBdr>
                          <w:divsChild>
                            <w:div w:id="507451074">
                              <w:marLeft w:val="0"/>
                              <w:marRight w:val="0"/>
                              <w:marTop w:val="0"/>
                              <w:marBottom w:val="0"/>
                              <w:divBdr>
                                <w:top w:val="none" w:sz="0" w:space="0" w:color="auto"/>
                                <w:left w:val="none" w:sz="0" w:space="0" w:color="auto"/>
                                <w:bottom w:val="none" w:sz="0" w:space="0" w:color="auto"/>
                                <w:right w:val="none" w:sz="0" w:space="0" w:color="auto"/>
                              </w:divBdr>
                              <w:divsChild>
                                <w:div w:id="847864256">
                                  <w:marLeft w:val="0"/>
                                  <w:marRight w:val="0"/>
                                  <w:marTop w:val="0"/>
                                  <w:marBottom w:val="0"/>
                                  <w:divBdr>
                                    <w:top w:val="none" w:sz="0" w:space="0" w:color="auto"/>
                                    <w:left w:val="none" w:sz="0" w:space="0" w:color="auto"/>
                                    <w:bottom w:val="none" w:sz="0" w:space="0" w:color="auto"/>
                                    <w:right w:val="none" w:sz="0" w:space="0" w:color="auto"/>
                                  </w:divBdr>
                                  <w:divsChild>
                                    <w:div w:id="165144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4502230">
      <w:bodyDiv w:val="1"/>
      <w:marLeft w:val="0"/>
      <w:marRight w:val="0"/>
      <w:marTop w:val="0"/>
      <w:marBottom w:val="0"/>
      <w:divBdr>
        <w:top w:val="none" w:sz="0" w:space="0" w:color="auto"/>
        <w:left w:val="none" w:sz="0" w:space="0" w:color="auto"/>
        <w:bottom w:val="none" w:sz="0" w:space="0" w:color="auto"/>
        <w:right w:val="none" w:sz="0" w:space="0" w:color="auto"/>
      </w:divBdr>
      <w:divsChild>
        <w:div w:id="1850099550">
          <w:marLeft w:val="0"/>
          <w:marRight w:val="0"/>
          <w:marTop w:val="0"/>
          <w:marBottom w:val="0"/>
          <w:divBdr>
            <w:top w:val="none" w:sz="0" w:space="0" w:color="auto"/>
            <w:left w:val="none" w:sz="0" w:space="0" w:color="auto"/>
            <w:bottom w:val="none" w:sz="0" w:space="0" w:color="auto"/>
            <w:right w:val="none" w:sz="0" w:space="0" w:color="auto"/>
          </w:divBdr>
          <w:divsChild>
            <w:div w:id="1260142572">
              <w:marLeft w:val="0"/>
              <w:marRight w:val="0"/>
              <w:marTop w:val="0"/>
              <w:marBottom w:val="0"/>
              <w:divBdr>
                <w:top w:val="none" w:sz="0" w:space="0" w:color="auto"/>
                <w:left w:val="none" w:sz="0" w:space="0" w:color="auto"/>
                <w:bottom w:val="none" w:sz="0" w:space="0" w:color="auto"/>
                <w:right w:val="none" w:sz="0" w:space="0" w:color="auto"/>
              </w:divBdr>
              <w:divsChild>
                <w:div w:id="1217013221">
                  <w:marLeft w:val="0"/>
                  <w:marRight w:val="0"/>
                  <w:marTop w:val="0"/>
                  <w:marBottom w:val="0"/>
                  <w:divBdr>
                    <w:top w:val="none" w:sz="0" w:space="0" w:color="auto"/>
                    <w:left w:val="none" w:sz="0" w:space="0" w:color="auto"/>
                    <w:bottom w:val="none" w:sz="0" w:space="0" w:color="auto"/>
                    <w:right w:val="none" w:sz="0" w:space="0" w:color="auto"/>
                  </w:divBdr>
                  <w:divsChild>
                    <w:div w:id="523981111">
                      <w:marLeft w:val="0"/>
                      <w:marRight w:val="0"/>
                      <w:marTop w:val="0"/>
                      <w:marBottom w:val="0"/>
                      <w:divBdr>
                        <w:top w:val="none" w:sz="0" w:space="0" w:color="auto"/>
                        <w:left w:val="none" w:sz="0" w:space="0" w:color="auto"/>
                        <w:bottom w:val="none" w:sz="0" w:space="0" w:color="auto"/>
                        <w:right w:val="none" w:sz="0" w:space="0" w:color="auto"/>
                      </w:divBdr>
                      <w:divsChild>
                        <w:div w:id="1631978273">
                          <w:marLeft w:val="0"/>
                          <w:marRight w:val="0"/>
                          <w:marTop w:val="0"/>
                          <w:marBottom w:val="0"/>
                          <w:divBdr>
                            <w:top w:val="none" w:sz="0" w:space="0" w:color="auto"/>
                            <w:left w:val="none" w:sz="0" w:space="0" w:color="auto"/>
                            <w:bottom w:val="none" w:sz="0" w:space="0" w:color="auto"/>
                            <w:right w:val="none" w:sz="0" w:space="0" w:color="auto"/>
                          </w:divBdr>
                          <w:divsChild>
                            <w:div w:id="247733646">
                              <w:marLeft w:val="0"/>
                              <w:marRight w:val="0"/>
                              <w:marTop w:val="0"/>
                              <w:marBottom w:val="0"/>
                              <w:divBdr>
                                <w:top w:val="none" w:sz="0" w:space="0" w:color="auto"/>
                                <w:left w:val="none" w:sz="0" w:space="0" w:color="auto"/>
                                <w:bottom w:val="none" w:sz="0" w:space="0" w:color="auto"/>
                                <w:right w:val="none" w:sz="0" w:space="0" w:color="auto"/>
                              </w:divBdr>
                              <w:divsChild>
                                <w:div w:id="1903716346">
                                  <w:marLeft w:val="0"/>
                                  <w:marRight w:val="0"/>
                                  <w:marTop w:val="0"/>
                                  <w:marBottom w:val="0"/>
                                  <w:divBdr>
                                    <w:top w:val="none" w:sz="0" w:space="0" w:color="auto"/>
                                    <w:left w:val="none" w:sz="0" w:space="0" w:color="auto"/>
                                    <w:bottom w:val="none" w:sz="0" w:space="0" w:color="auto"/>
                                    <w:right w:val="none" w:sz="0" w:space="0" w:color="auto"/>
                                  </w:divBdr>
                                  <w:divsChild>
                                    <w:div w:id="12594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319259">
          <w:marLeft w:val="0"/>
          <w:marRight w:val="0"/>
          <w:marTop w:val="0"/>
          <w:marBottom w:val="0"/>
          <w:divBdr>
            <w:top w:val="none" w:sz="0" w:space="0" w:color="auto"/>
            <w:left w:val="none" w:sz="0" w:space="0" w:color="auto"/>
            <w:bottom w:val="none" w:sz="0" w:space="0" w:color="auto"/>
            <w:right w:val="none" w:sz="0" w:space="0" w:color="auto"/>
          </w:divBdr>
          <w:divsChild>
            <w:div w:id="1243031525">
              <w:marLeft w:val="0"/>
              <w:marRight w:val="0"/>
              <w:marTop w:val="0"/>
              <w:marBottom w:val="0"/>
              <w:divBdr>
                <w:top w:val="none" w:sz="0" w:space="0" w:color="auto"/>
                <w:left w:val="none" w:sz="0" w:space="0" w:color="auto"/>
                <w:bottom w:val="none" w:sz="0" w:space="0" w:color="auto"/>
                <w:right w:val="none" w:sz="0" w:space="0" w:color="auto"/>
              </w:divBdr>
              <w:divsChild>
                <w:div w:id="1008295301">
                  <w:marLeft w:val="0"/>
                  <w:marRight w:val="0"/>
                  <w:marTop w:val="0"/>
                  <w:marBottom w:val="0"/>
                  <w:divBdr>
                    <w:top w:val="none" w:sz="0" w:space="0" w:color="auto"/>
                    <w:left w:val="none" w:sz="0" w:space="0" w:color="auto"/>
                    <w:bottom w:val="none" w:sz="0" w:space="0" w:color="auto"/>
                    <w:right w:val="none" w:sz="0" w:space="0" w:color="auto"/>
                  </w:divBdr>
                  <w:divsChild>
                    <w:div w:id="1336759293">
                      <w:marLeft w:val="0"/>
                      <w:marRight w:val="0"/>
                      <w:marTop w:val="0"/>
                      <w:marBottom w:val="0"/>
                      <w:divBdr>
                        <w:top w:val="none" w:sz="0" w:space="0" w:color="auto"/>
                        <w:left w:val="none" w:sz="0" w:space="0" w:color="auto"/>
                        <w:bottom w:val="none" w:sz="0" w:space="0" w:color="auto"/>
                        <w:right w:val="none" w:sz="0" w:space="0" w:color="auto"/>
                      </w:divBdr>
                      <w:divsChild>
                        <w:div w:id="129520061">
                          <w:marLeft w:val="0"/>
                          <w:marRight w:val="0"/>
                          <w:marTop w:val="0"/>
                          <w:marBottom w:val="0"/>
                          <w:divBdr>
                            <w:top w:val="none" w:sz="0" w:space="0" w:color="auto"/>
                            <w:left w:val="none" w:sz="0" w:space="0" w:color="auto"/>
                            <w:bottom w:val="none" w:sz="0" w:space="0" w:color="auto"/>
                            <w:right w:val="none" w:sz="0" w:space="0" w:color="auto"/>
                          </w:divBdr>
                          <w:divsChild>
                            <w:div w:id="1401757818">
                              <w:marLeft w:val="0"/>
                              <w:marRight w:val="0"/>
                              <w:marTop w:val="0"/>
                              <w:marBottom w:val="0"/>
                              <w:divBdr>
                                <w:top w:val="none" w:sz="0" w:space="0" w:color="auto"/>
                                <w:left w:val="none" w:sz="0" w:space="0" w:color="auto"/>
                                <w:bottom w:val="none" w:sz="0" w:space="0" w:color="auto"/>
                                <w:right w:val="none" w:sz="0" w:space="0" w:color="auto"/>
                              </w:divBdr>
                              <w:divsChild>
                                <w:div w:id="1627737269">
                                  <w:marLeft w:val="0"/>
                                  <w:marRight w:val="0"/>
                                  <w:marTop w:val="0"/>
                                  <w:marBottom w:val="0"/>
                                  <w:divBdr>
                                    <w:top w:val="none" w:sz="0" w:space="0" w:color="auto"/>
                                    <w:left w:val="none" w:sz="0" w:space="0" w:color="auto"/>
                                    <w:bottom w:val="none" w:sz="0" w:space="0" w:color="auto"/>
                                    <w:right w:val="none" w:sz="0" w:space="0" w:color="auto"/>
                                  </w:divBdr>
                                  <w:divsChild>
                                    <w:div w:id="1628395982">
                                      <w:marLeft w:val="0"/>
                                      <w:marRight w:val="0"/>
                                      <w:marTop w:val="0"/>
                                      <w:marBottom w:val="0"/>
                                      <w:divBdr>
                                        <w:top w:val="none" w:sz="0" w:space="0" w:color="auto"/>
                                        <w:left w:val="none" w:sz="0" w:space="0" w:color="auto"/>
                                        <w:bottom w:val="none" w:sz="0" w:space="0" w:color="auto"/>
                                        <w:right w:val="none" w:sz="0" w:space="0" w:color="auto"/>
                                      </w:divBdr>
                                      <w:divsChild>
                                        <w:div w:id="195023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884718">
          <w:marLeft w:val="0"/>
          <w:marRight w:val="0"/>
          <w:marTop w:val="0"/>
          <w:marBottom w:val="0"/>
          <w:divBdr>
            <w:top w:val="none" w:sz="0" w:space="0" w:color="auto"/>
            <w:left w:val="none" w:sz="0" w:space="0" w:color="auto"/>
            <w:bottom w:val="none" w:sz="0" w:space="0" w:color="auto"/>
            <w:right w:val="none" w:sz="0" w:space="0" w:color="auto"/>
          </w:divBdr>
          <w:divsChild>
            <w:div w:id="400955491">
              <w:marLeft w:val="0"/>
              <w:marRight w:val="0"/>
              <w:marTop w:val="0"/>
              <w:marBottom w:val="0"/>
              <w:divBdr>
                <w:top w:val="none" w:sz="0" w:space="0" w:color="auto"/>
                <w:left w:val="none" w:sz="0" w:space="0" w:color="auto"/>
                <w:bottom w:val="none" w:sz="0" w:space="0" w:color="auto"/>
                <w:right w:val="none" w:sz="0" w:space="0" w:color="auto"/>
              </w:divBdr>
              <w:divsChild>
                <w:div w:id="16735936">
                  <w:marLeft w:val="0"/>
                  <w:marRight w:val="0"/>
                  <w:marTop w:val="0"/>
                  <w:marBottom w:val="0"/>
                  <w:divBdr>
                    <w:top w:val="none" w:sz="0" w:space="0" w:color="auto"/>
                    <w:left w:val="none" w:sz="0" w:space="0" w:color="auto"/>
                    <w:bottom w:val="none" w:sz="0" w:space="0" w:color="auto"/>
                    <w:right w:val="none" w:sz="0" w:space="0" w:color="auto"/>
                  </w:divBdr>
                  <w:divsChild>
                    <w:div w:id="192498773">
                      <w:marLeft w:val="0"/>
                      <w:marRight w:val="0"/>
                      <w:marTop w:val="0"/>
                      <w:marBottom w:val="0"/>
                      <w:divBdr>
                        <w:top w:val="none" w:sz="0" w:space="0" w:color="auto"/>
                        <w:left w:val="none" w:sz="0" w:space="0" w:color="auto"/>
                        <w:bottom w:val="none" w:sz="0" w:space="0" w:color="auto"/>
                        <w:right w:val="none" w:sz="0" w:space="0" w:color="auto"/>
                      </w:divBdr>
                      <w:divsChild>
                        <w:div w:id="543173612">
                          <w:marLeft w:val="0"/>
                          <w:marRight w:val="0"/>
                          <w:marTop w:val="0"/>
                          <w:marBottom w:val="0"/>
                          <w:divBdr>
                            <w:top w:val="none" w:sz="0" w:space="0" w:color="auto"/>
                            <w:left w:val="none" w:sz="0" w:space="0" w:color="auto"/>
                            <w:bottom w:val="none" w:sz="0" w:space="0" w:color="auto"/>
                            <w:right w:val="none" w:sz="0" w:space="0" w:color="auto"/>
                          </w:divBdr>
                          <w:divsChild>
                            <w:div w:id="1513450594">
                              <w:marLeft w:val="0"/>
                              <w:marRight w:val="0"/>
                              <w:marTop w:val="0"/>
                              <w:marBottom w:val="0"/>
                              <w:divBdr>
                                <w:top w:val="none" w:sz="0" w:space="0" w:color="auto"/>
                                <w:left w:val="none" w:sz="0" w:space="0" w:color="auto"/>
                                <w:bottom w:val="none" w:sz="0" w:space="0" w:color="auto"/>
                                <w:right w:val="none" w:sz="0" w:space="0" w:color="auto"/>
                              </w:divBdr>
                              <w:divsChild>
                                <w:div w:id="317030178">
                                  <w:marLeft w:val="0"/>
                                  <w:marRight w:val="0"/>
                                  <w:marTop w:val="0"/>
                                  <w:marBottom w:val="0"/>
                                  <w:divBdr>
                                    <w:top w:val="none" w:sz="0" w:space="0" w:color="auto"/>
                                    <w:left w:val="none" w:sz="0" w:space="0" w:color="auto"/>
                                    <w:bottom w:val="none" w:sz="0" w:space="0" w:color="auto"/>
                                    <w:right w:val="none" w:sz="0" w:space="0" w:color="auto"/>
                                  </w:divBdr>
                                  <w:divsChild>
                                    <w:div w:id="195979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2371031">
      <w:bodyDiv w:val="1"/>
      <w:marLeft w:val="0"/>
      <w:marRight w:val="0"/>
      <w:marTop w:val="0"/>
      <w:marBottom w:val="0"/>
      <w:divBdr>
        <w:top w:val="none" w:sz="0" w:space="0" w:color="auto"/>
        <w:left w:val="none" w:sz="0" w:space="0" w:color="auto"/>
        <w:bottom w:val="none" w:sz="0" w:space="0" w:color="auto"/>
        <w:right w:val="none" w:sz="0" w:space="0" w:color="auto"/>
      </w:divBdr>
    </w:div>
    <w:div w:id="1237086017">
      <w:bodyDiv w:val="1"/>
      <w:marLeft w:val="0"/>
      <w:marRight w:val="0"/>
      <w:marTop w:val="0"/>
      <w:marBottom w:val="0"/>
      <w:divBdr>
        <w:top w:val="none" w:sz="0" w:space="0" w:color="auto"/>
        <w:left w:val="none" w:sz="0" w:space="0" w:color="auto"/>
        <w:bottom w:val="none" w:sz="0" w:space="0" w:color="auto"/>
        <w:right w:val="none" w:sz="0" w:space="0" w:color="auto"/>
      </w:divBdr>
      <w:divsChild>
        <w:div w:id="152795671">
          <w:marLeft w:val="0"/>
          <w:marRight w:val="0"/>
          <w:marTop w:val="0"/>
          <w:marBottom w:val="0"/>
          <w:divBdr>
            <w:top w:val="none" w:sz="0" w:space="0" w:color="auto"/>
            <w:left w:val="none" w:sz="0" w:space="0" w:color="auto"/>
            <w:bottom w:val="none" w:sz="0" w:space="0" w:color="auto"/>
            <w:right w:val="none" w:sz="0" w:space="0" w:color="auto"/>
          </w:divBdr>
          <w:divsChild>
            <w:div w:id="20711668">
              <w:marLeft w:val="0"/>
              <w:marRight w:val="0"/>
              <w:marTop w:val="0"/>
              <w:marBottom w:val="0"/>
              <w:divBdr>
                <w:top w:val="none" w:sz="0" w:space="0" w:color="auto"/>
                <w:left w:val="none" w:sz="0" w:space="0" w:color="auto"/>
                <w:bottom w:val="none" w:sz="0" w:space="0" w:color="auto"/>
                <w:right w:val="none" w:sz="0" w:space="0" w:color="auto"/>
              </w:divBdr>
              <w:divsChild>
                <w:div w:id="1921212112">
                  <w:marLeft w:val="0"/>
                  <w:marRight w:val="0"/>
                  <w:marTop w:val="0"/>
                  <w:marBottom w:val="0"/>
                  <w:divBdr>
                    <w:top w:val="none" w:sz="0" w:space="0" w:color="auto"/>
                    <w:left w:val="none" w:sz="0" w:space="0" w:color="auto"/>
                    <w:bottom w:val="none" w:sz="0" w:space="0" w:color="auto"/>
                    <w:right w:val="none" w:sz="0" w:space="0" w:color="auto"/>
                  </w:divBdr>
                  <w:divsChild>
                    <w:div w:id="684140259">
                      <w:marLeft w:val="0"/>
                      <w:marRight w:val="0"/>
                      <w:marTop w:val="0"/>
                      <w:marBottom w:val="0"/>
                      <w:divBdr>
                        <w:top w:val="none" w:sz="0" w:space="0" w:color="auto"/>
                        <w:left w:val="none" w:sz="0" w:space="0" w:color="auto"/>
                        <w:bottom w:val="none" w:sz="0" w:space="0" w:color="auto"/>
                        <w:right w:val="none" w:sz="0" w:space="0" w:color="auto"/>
                      </w:divBdr>
                      <w:divsChild>
                        <w:div w:id="1187207012">
                          <w:marLeft w:val="0"/>
                          <w:marRight w:val="0"/>
                          <w:marTop w:val="0"/>
                          <w:marBottom w:val="0"/>
                          <w:divBdr>
                            <w:top w:val="none" w:sz="0" w:space="0" w:color="auto"/>
                            <w:left w:val="none" w:sz="0" w:space="0" w:color="auto"/>
                            <w:bottom w:val="none" w:sz="0" w:space="0" w:color="auto"/>
                            <w:right w:val="none" w:sz="0" w:space="0" w:color="auto"/>
                          </w:divBdr>
                          <w:divsChild>
                            <w:div w:id="589388161">
                              <w:marLeft w:val="0"/>
                              <w:marRight w:val="0"/>
                              <w:marTop w:val="0"/>
                              <w:marBottom w:val="0"/>
                              <w:divBdr>
                                <w:top w:val="none" w:sz="0" w:space="0" w:color="auto"/>
                                <w:left w:val="none" w:sz="0" w:space="0" w:color="auto"/>
                                <w:bottom w:val="none" w:sz="0" w:space="0" w:color="auto"/>
                                <w:right w:val="none" w:sz="0" w:space="0" w:color="auto"/>
                              </w:divBdr>
                              <w:divsChild>
                                <w:div w:id="440154297">
                                  <w:marLeft w:val="0"/>
                                  <w:marRight w:val="0"/>
                                  <w:marTop w:val="0"/>
                                  <w:marBottom w:val="0"/>
                                  <w:divBdr>
                                    <w:top w:val="none" w:sz="0" w:space="0" w:color="auto"/>
                                    <w:left w:val="none" w:sz="0" w:space="0" w:color="auto"/>
                                    <w:bottom w:val="none" w:sz="0" w:space="0" w:color="auto"/>
                                    <w:right w:val="none" w:sz="0" w:space="0" w:color="auto"/>
                                  </w:divBdr>
                                  <w:divsChild>
                                    <w:div w:id="165098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9256289">
          <w:marLeft w:val="0"/>
          <w:marRight w:val="0"/>
          <w:marTop w:val="0"/>
          <w:marBottom w:val="0"/>
          <w:divBdr>
            <w:top w:val="none" w:sz="0" w:space="0" w:color="auto"/>
            <w:left w:val="none" w:sz="0" w:space="0" w:color="auto"/>
            <w:bottom w:val="none" w:sz="0" w:space="0" w:color="auto"/>
            <w:right w:val="none" w:sz="0" w:space="0" w:color="auto"/>
          </w:divBdr>
          <w:divsChild>
            <w:div w:id="239566042">
              <w:marLeft w:val="0"/>
              <w:marRight w:val="0"/>
              <w:marTop w:val="0"/>
              <w:marBottom w:val="0"/>
              <w:divBdr>
                <w:top w:val="none" w:sz="0" w:space="0" w:color="auto"/>
                <w:left w:val="none" w:sz="0" w:space="0" w:color="auto"/>
                <w:bottom w:val="none" w:sz="0" w:space="0" w:color="auto"/>
                <w:right w:val="none" w:sz="0" w:space="0" w:color="auto"/>
              </w:divBdr>
              <w:divsChild>
                <w:div w:id="2066490050">
                  <w:marLeft w:val="0"/>
                  <w:marRight w:val="0"/>
                  <w:marTop w:val="0"/>
                  <w:marBottom w:val="0"/>
                  <w:divBdr>
                    <w:top w:val="none" w:sz="0" w:space="0" w:color="auto"/>
                    <w:left w:val="none" w:sz="0" w:space="0" w:color="auto"/>
                    <w:bottom w:val="none" w:sz="0" w:space="0" w:color="auto"/>
                    <w:right w:val="none" w:sz="0" w:space="0" w:color="auto"/>
                  </w:divBdr>
                  <w:divsChild>
                    <w:div w:id="2113235715">
                      <w:marLeft w:val="0"/>
                      <w:marRight w:val="0"/>
                      <w:marTop w:val="0"/>
                      <w:marBottom w:val="0"/>
                      <w:divBdr>
                        <w:top w:val="none" w:sz="0" w:space="0" w:color="auto"/>
                        <w:left w:val="none" w:sz="0" w:space="0" w:color="auto"/>
                        <w:bottom w:val="none" w:sz="0" w:space="0" w:color="auto"/>
                        <w:right w:val="none" w:sz="0" w:space="0" w:color="auto"/>
                      </w:divBdr>
                      <w:divsChild>
                        <w:div w:id="525295242">
                          <w:marLeft w:val="0"/>
                          <w:marRight w:val="0"/>
                          <w:marTop w:val="0"/>
                          <w:marBottom w:val="0"/>
                          <w:divBdr>
                            <w:top w:val="none" w:sz="0" w:space="0" w:color="auto"/>
                            <w:left w:val="none" w:sz="0" w:space="0" w:color="auto"/>
                            <w:bottom w:val="none" w:sz="0" w:space="0" w:color="auto"/>
                            <w:right w:val="none" w:sz="0" w:space="0" w:color="auto"/>
                          </w:divBdr>
                          <w:divsChild>
                            <w:div w:id="1816489786">
                              <w:marLeft w:val="0"/>
                              <w:marRight w:val="0"/>
                              <w:marTop w:val="0"/>
                              <w:marBottom w:val="0"/>
                              <w:divBdr>
                                <w:top w:val="none" w:sz="0" w:space="0" w:color="auto"/>
                                <w:left w:val="none" w:sz="0" w:space="0" w:color="auto"/>
                                <w:bottom w:val="none" w:sz="0" w:space="0" w:color="auto"/>
                                <w:right w:val="none" w:sz="0" w:space="0" w:color="auto"/>
                              </w:divBdr>
                              <w:divsChild>
                                <w:div w:id="775833768">
                                  <w:marLeft w:val="0"/>
                                  <w:marRight w:val="0"/>
                                  <w:marTop w:val="0"/>
                                  <w:marBottom w:val="0"/>
                                  <w:divBdr>
                                    <w:top w:val="none" w:sz="0" w:space="0" w:color="auto"/>
                                    <w:left w:val="none" w:sz="0" w:space="0" w:color="auto"/>
                                    <w:bottom w:val="none" w:sz="0" w:space="0" w:color="auto"/>
                                    <w:right w:val="none" w:sz="0" w:space="0" w:color="auto"/>
                                  </w:divBdr>
                                  <w:divsChild>
                                    <w:div w:id="370155433">
                                      <w:marLeft w:val="0"/>
                                      <w:marRight w:val="0"/>
                                      <w:marTop w:val="0"/>
                                      <w:marBottom w:val="0"/>
                                      <w:divBdr>
                                        <w:top w:val="none" w:sz="0" w:space="0" w:color="auto"/>
                                        <w:left w:val="none" w:sz="0" w:space="0" w:color="auto"/>
                                        <w:bottom w:val="none" w:sz="0" w:space="0" w:color="auto"/>
                                        <w:right w:val="none" w:sz="0" w:space="0" w:color="auto"/>
                                      </w:divBdr>
                                      <w:divsChild>
                                        <w:div w:id="2060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4871497">
          <w:marLeft w:val="0"/>
          <w:marRight w:val="0"/>
          <w:marTop w:val="0"/>
          <w:marBottom w:val="0"/>
          <w:divBdr>
            <w:top w:val="none" w:sz="0" w:space="0" w:color="auto"/>
            <w:left w:val="none" w:sz="0" w:space="0" w:color="auto"/>
            <w:bottom w:val="none" w:sz="0" w:space="0" w:color="auto"/>
            <w:right w:val="none" w:sz="0" w:space="0" w:color="auto"/>
          </w:divBdr>
          <w:divsChild>
            <w:div w:id="290862810">
              <w:marLeft w:val="0"/>
              <w:marRight w:val="0"/>
              <w:marTop w:val="0"/>
              <w:marBottom w:val="0"/>
              <w:divBdr>
                <w:top w:val="none" w:sz="0" w:space="0" w:color="auto"/>
                <w:left w:val="none" w:sz="0" w:space="0" w:color="auto"/>
                <w:bottom w:val="none" w:sz="0" w:space="0" w:color="auto"/>
                <w:right w:val="none" w:sz="0" w:space="0" w:color="auto"/>
              </w:divBdr>
              <w:divsChild>
                <w:div w:id="1025398784">
                  <w:marLeft w:val="0"/>
                  <w:marRight w:val="0"/>
                  <w:marTop w:val="0"/>
                  <w:marBottom w:val="0"/>
                  <w:divBdr>
                    <w:top w:val="none" w:sz="0" w:space="0" w:color="auto"/>
                    <w:left w:val="none" w:sz="0" w:space="0" w:color="auto"/>
                    <w:bottom w:val="none" w:sz="0" w:space="0" w:color="auto"/>
                    <w:right w:val="none" w:sz="0" w:space="0" w:color="auto"/>
                  </w:divBdr>
                  <w:divsChild>
                    <w:div w:id="1203707981">
                      <w:marLeft w:val="0"/>
                      <w:marRight w:val="0"/>
                      <w:marTop w:val="0"/>
                      <w:marBottom w:val="0"/>
                      <w:divBdr>
                        <w:top w:val="none" w:sz="0" w:space="0" w:color="auto"/>
                        <w:left w:val="none" w:sz="0" w:space="0" w:color="auto"/>
                        <w:bottom w:val="none" w:sz="0" w:space="0" w:color="auto"/>
                        <w:right w:val="none" w:sz="0" w:space="0" w:color="auto"/>
                      </w:divBdr>
                      <w:divsChild>
                        <w:div w:id="691224025">
                          <w:marLeft w:val="0"/>
                          <w:marRight w:val="0"/>
                          <w:marTop w:val="0"/>
                          <w:marBottom w:val="0"/>
                          <w:divBdr>
                            <w:top w:val="none" w:sz="0" w:space="0" w:color="auto"/>
                            <w:left w:val="none" w:sz="0" w:space="0" w:color="auto"/>
                            <w:bottom w:val="none" w:sz="0" w:space="0" w:color="auto"/>
                            <w:right w:val="none" w:sz="0" w:space="0" w:color="auto"/>
                          </w:divBdr>
                          <w:divsChild>
                            <w:div w:id="521478254">
                              <w:marLeft w:val="0"/>
                              <w:marRight w:val="0"/>
                              <w:marTop w:val="0"/>
                              <w:marBottom w:val="0"/>
                              <w:divBdr>
                                <w:top w:val="none" w:sz="0" w:space="0" w:color="auto"/>
                                <w:left w:val="none" w:sz="0" w:space="0" w:color="auto"/>
                                <w:bottom w:val="none" w:sz="0" w:space="0" w:color="auto"/>
                                <w:right w:val="none" w:sz="0" w:space="0" w:color="auto"/>
                              </w:divBdr>
                              <w:divsChild>
                                <w:div w:id="1352148605">
                                  <w:marLeft w:val="0"/>
                                  <w:marRight w:val="0"/>
                                  <w:marTop w:val="0"/>
                                  <w:marBottom w:val="0"/>
                                  <w:divBdr>
                                    <w:top w:val="none" w:sz="0" w:space="0" w:color="auto"/>
                                    <w:left w:val="none" w:sz="0" w:space="0" w:color="auto"/>
                                    <w:bottom w:val="none" w:sz="0" w:space="0" w:color="auto"/>
                                    <w:right w:val="none" w:sz="0" w:space="0" w:color="auto"/>
                                  </w:divBdr>
                                  <w:divsChild>
                                    <w:div w:id="71049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2807226">
      <w:bodyDiv w:val="1"/>
      <w:marLeft w:val="0"/>
      <w:marRight w:val="0"/>
      <w:marTop w:val="0"/>
      <w:marBottom w:val="0"/>
      <w:divBdr>
        <w:top w:val="none" w:sz="0" w:space="0" w:color="auto"/>
        <w:left w:val="none" w:sz="0" w:space="0" w:color="auto"/>
        <w:bottom w:val="none" w:sz="0" w:space="0" w:color="auto"/>
        <w:right w:val="none" w:sz="0" w:space="0" w:color="auto"/>
      </w:divBdr>
    </w:div>
    <w:div w:id="1312059440">
      <w:bodyDiv w:val="1"/>
      <w:marLeft w:val="0"/>
      <w:marRight w:val="0"/>
      <w:marTop w:val="0"/>
      <w:marBottom w:val="0"/>
      <w:divBdr>
        <w:top w:val="none" w:sz="0" w:space="0" w:color="auto"/>
        <w:left w:val="none" w:sz="0" w:space="0" w:color="auto"/>
        <w:bottom w:val="none" w:sz="0" w:space="0" w:color="auto"/>
        <w:right w:val="none" w:sz="0" w:space="0" w:color="auto"/>
      </w:divBdr>
    </w:div>
    <w:div w:id="1340234986">
      <w:bodyDiv w:val="1"/>
      <w:marLeft w:val="0"/>
      <w:marRight w:val="0"/>
      <w:marTop w:val="0"/>
      <w:marBottom w:val="0"/>
      <w:divBdr>
        <w:top w:val="none" w:sz="0" w:space="0" w:color="auto"/>
        <w:left w:val="none" w:sz="0" w:space="0" w:color="auto"/>
        <w:bottom w:val="none" w:sz="0" w:space="0" w:color="auto"/>
        <w:right w:val="none" w:sz="0" w:space="0" w:color="auto"/>
      </w:divBdr>
    </w:div>
    <w:div w:id="1554737337">
      <w:bodyDiv w:val="1"/>
      <w:marLeft w:val="0"/>
      <w:marRight w:val="0"/>
      <w:marTop w:val="0"/>
      <w:marBottom w:val="0"/>
      <w:divBdr>
        <w:top w:val="none" w:sz="0" w:space="0" w:color="auto"/>
        <w:left w:val="none" w:sz="0" w:space="0" w:color="auto"/>
        <w:bottom w:val="none" w:sz="0" w:space="0" w:color="auto"/>
        <w:right w:val="none" w:sz="0" w:space="0" w:color="auto"/>
      </w:divBdr>
    </w:div>
    <w:div w:id="1696417764">
      <w:bodyDiv w:val="1"/>
      <w:marLeft w:val="0"/>
      <w:marRight w:val="0"/>
      <w:marTop w:val="0"/>
      <w:marBottom w:val="0"/>
      <w:divBdr>
        <w:top w:val="none" w:sz="0" w:space="0" w:color="auto"/>
        <w:left w:val="none" w:sz="0" w:space="0" w:color="auto"/>
        <w:bottom w:val="none" w:sz="0" w:space="0" w:color="auto"/>
        <w:right w:val="none" w:sz="0" w:space="0" w:color="auto"/>
      </w:divBdr>
    </w:div>
    <w:div w:id="1703360635">
      <w:bodyDiv w:val="1"/>
      <w:marLeft w:val="0"/>
      <w:marRight w:val="0"/>
      <w:marTop w:val="0"/>
      <w:marBottom w:val="0"/>
      <w:divBdr>
        <w:top w:val="none" w:sz="0" w:space="0" w:color="auto"/>
        <w:left w:val="none" w:sz="0" w:space="0" w:color="auto"/>
        <w:bottom w:val="none" w:sz="0" w:space="0" w:color="auto"/>
        <w:right w:val="none" w:sz="0" w:space="0" w:color="auto"/>
      </w:divBdr>
      <w:divsChild>
        <w:div w:id="724378332">
          <w:marLeft w:val="0"/>
          <w:marRight w:val="0"/>
          <w:marTop w:val="0"/>
          <w:marBottom w:val="0"/>
          <w:divBdr>
            <w:top w:val="none" w:sz="0" w:space="0" w:color="auto"/>
            <w:left w:val="none" w:sz="0" w:space="0" w:color="auto"/>
            <w:bottom w:val="none" w:sz="0" w:space="0" w:color="auto"/>
            <w:right w:val="none" w:sz="0" w:space="0" w:color="auto"/>
          </w:divBdr>
          <w:divsChild>
            <w:div w:id="1649939472">
              <w:marLeft w:val="0"/>
              <w:marRight w:val="0"/>
              <w:marTop w:val="0"/>
              <w:marBottom w:val="0"/>
              <w:divBdr>
                <w:top w:val="none" w:sz="0" w:space="0" w:color="auto"/>
                <w:left w:val="none" w:sz="0" w:space="0" w:color="auto"/>
                <w:bottom w:val="none" w:sz="0" w:space="0" w:color="auto"/>
                <w:right w:val="none" w:sz="0" w:space="0" w:color="auto"/>
              </w:divBdr>
              <w:divsChild>
                <w:div w:id="823547162">
                  <w:marLeft w:val="0"/>
                  <w:marRight w:val="0"/>
                  <w:marTop w:val="0"/>
                  <w:marBottom w:val="0"/>
                  <w:divBdr>
                    <w:top w:val="none" w:sz="0" w:space="0" w:color="auto"/>
                    <w:left w:val="none" w:sz="0" w:space="0" w:color="auto"/>
                    <w:bottom w:val="none" w:sz="0" w:space="0" w:color="auto"/>
                    <w:right w:val="none" w:sz="0" w:space="0" w:color="auto"/>
                  </w:divBdr>
                  <w:divsChild>
                    <w:div w:id="182671671">
                      <w:marLeft w:val="0"/>
                      <w:marRight w:val="0"/>
                      <w:marTop w:val="0"/>
                      <w:marBottom w:val="0"/>
                      <w:divBdr>
                        <w:top w:val="none" w:sz="0" w:space="0" w:color="auto"/>
                        <w:left w:val="none" w:sz="0" w:space="0" w:color="auto"/>
                        <w:bottom w:val="none" w:sz="0" w:space="0" w:color="auto"/>
                        <w:right w:val="none" w:sz="0" w:space="0" w:color="auto"/>
                      </w:divBdr>
                      <w:divsChild>
                        <w:div w:id="467553105">
                          <w:marLeft w:val="0"/>
                          <w:marRight w:val="0"/>
                          <w:marTop w:val="0"/>
                          <w:marBottom w:val="0"/>
                          <w:divBdr>
                            <w:top w:val="none" w:sz="0" w:space="0" w:color="auto"/>
                            <w:left w:val="none" w:sz="0" w:space="0" w:color="auto"/>
                            <w:bottom w:val="none" w:sz="0" w:space="0" w:color="auto"/>
                            <w:right w:val="none" w:sz="0" w:space="0" w:color="auto"/>
                          </w:divBdr>
                          <w:divsChild>
                            <w:div w:id="816998792">
                              <w:marLeft w:val="0"/>
                              <w:marRight w:val="0"/>
                              <w:marTop w:val="0"/>
                              <w:marBottom w:val="0"/>
                              <w:divBdr>
                                <w:top w:val="none" w:sz="0" w:space="0" w:color="auto"/>
                                <w:left w:val="none" w:sz="0" w:space="0" w:color="auto"/>
                                <w:bottom w:val="none" w:sz="0" w:space="0" w:color="auto"/>
                                <w:right w:val="none" w:sz="0" w:space="0" w:color="auto"/>
                              </w:divBdr>
                              <w:divsChild>
                                <w:div w:id="1509128448">
                                  <w:marLeft w:val="0"/>
                                  <w:marRight w:val="0"/>
                                  <w:marTop w:val="0"/>
                                  <w:marBottom w:val="0"/>
                                  <w:divBdr>
                                    <w:top w:val="none" w:sz="0" w:space="0" w:color="auto"/>
                                    <w:left w:val="none" w:sz="0" w:space="0" w:color="auto"/>
                                    <w:bottom w:val="none" w:sz="0" w:space="0" w:color="auto"/>
                                    <w:right w:val="none" w:sz="0" w:space="0" w:color="auto"/>
                                  </w:divBdr>
                                  <w:divsChild>
                                    <w:div w:id="64736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4957946">
          <w:marLeft w:val="0"/>
          <w:marRight w:val="0"/>
          <w:marTop w:val="0"/>
          <w:marBottom w:val="0"/>
          <w:divBdr>
            <w:top w:val="none" w:sz="0" w:space="0" w:color="auto"/>
            <w:left w:val="none" w:sz="0" w:space="0" w:color="auto"/>
            <w:bottom w:val="none" w:sz="0" w:space="0" w:color="auto"/>
            <w:right w:val="none" w:sz="0" w:space="0" w:color="auto"/>
          </w:divBdr>
          <w:divsChild>
            <w:div w:id="956836246">
              <w:marLeft w:val="0"/>
              <w:marRight w:val="0"/>
              <w:marTop w:val="0"/>
              <w:marBottom w:val="0"/>
              <w:divBdr>
                <w:top w:val="none" w:sz="0" w:space="0" w:color="auto"/>
                <w:left w:val="none" w:sz="0" w:space="0" w:color="auto"/>
                <w:bottom w:val="none" w:sz="0" w:space="0" w:color="auto"/>
                <w:right w:val="none" w:sz="0" w:space="0" w:color="auto"/>
              </w:divBdr>
              <w:divsChild>
                <w:div w:id="1812290398">
                  <w:marLeft w:val="0"/>
                  <w:marRight w:val="0"/>
                  <w:marTop w:val="0"/>
                  <w:marBottom w:val="0"/>
                  <w:divBdr>
                    <w:top w:val="none" w:sz="0" w:space="0" w:color="auto"/>
                    <w:left w:val="none" w:sz="0" w:space="0" w:color="auto"/>
                    <w:bottom w:val="none" w:sz="0" w:space="0" w:color="auto"/>
                    <w:right w:val="none" w:sz="0" w:space="0" w:color="auto"/>
                  </w:divBdr>
                  <w:divsChild>
                    <w:div w:id="1799493002">
                      <w:marLeft w:val="0"/>
                      <w:marRight w:val="0"/>
                      <w:marTop w:val="0"/>
                      <w:marBottom w:val="0"/>
                      <w:divBdr>
                        <w:top w:val="none" w:sz="0" w:space="0" w:color="auto"/>
                        <w:left w:val="none" w:sz="0" w:space="0" w:color="auto"/>
                        <w:bottom w:val="none" w:sz="0" w:space="0" w:color="auto"/>
                        <w:right w:val="none" w:sz="0" w:space="0" w:color="auto"/>
                      </w:divBdr>
                      <w:divsChild>
                        <w:div w:id="1973169875">
                          <w:marLeft w:val="0"/>
                          <w:marRight w:val="0"/>
                          <w:marTop w:val="0"/>
                          <w:marBottom w:val="0"/>
                          <w:divBdr>
                            <w:top w:val="none" w:sz="0" w:space="0" w:color="auto"/>
                            <w:left w:val="none" w:sz="0" w:space="0" w:color="auto"/>
                            <w:bottom w:val="none" w:sz="0" w:space="0" w:color="auto"/>
                            <w:right w:val="none" w:sz="0" w:space="0" w:color="auto"/>
                          </w:divBdr>
                          <w:divsChild>
                            <w:div w:id="928349860">
                              <w:marLeft w:val="0"/>
                              <w:marRight w:val="0"/>
                              <w:marTop w:val="0"/>
                              <w:marBottom w:val="0"/>
                              <w:divBdr>
                                <w:top w:val="none" w:sz="0" w:space="0" w:color="auto"/>
                                <w:left w:val="none" w:sz="0" w:space="0" w:color="auto"/>
                                <w:bottom w:val="none" w:sz="0" w:space="0" w:color="auto"/>
                                <w:right w:val="none" w:sz="0" w:space="0" w:color="auto"/>
                              </w:divBdr>
                              <w:divsChild>
                                <w:div w:id="198708006">
                                  <w:marLeft w:val="0"/>
                                  <w:marRight w:val="0"/>
                                  <w:marTop w:val="0"/>
                                  <w:marBottom w:val="0"/>
                                  <w:divBdr>
                                    <w:top w:val="none" w:sz="0" w:space="0" w:color="auto"/>
                                    <w:left w:val="none" w:sz="0" w:space="0" w:color="auto"/>
                                    <w:bottom w:val="none" w:sz="0" w:space="0" w:color="auto"/>
                                    <w:right w:val="none" w:sz="0" w:space="0" w:color="auto"/>
                                  </w:divBdr>
                                  <w:divsChild>
                                    <w:div w:id="916788633">
                                      <w:marLeft w:val="0"/>
                                      <w:marRight w:val="0"/>
                                      <w:marTop w:val="0"/>
                                      <w:marBottom w:val="0"/>
                                      <w:divBdr>
                                        <w:top w:val="none" w:sz="0" w:space="0" w:color="auto"/>
                                        <w:left w:val="none" w:sz="0" w:space="0" w:color="auto"/>
                                        <w:bottom w:val="none" w:sz="0" w:space="0" w:color="auto"/>
                                        <w:right w:val="none" w:sz="0" w:space="0" w:color="auto"/>
                                      </w:divBdr>
                                      <w:divsChild>
                                        <w:div w:id="181063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4856550">
          <w:marLeft w:val="0"/>
          <w:marRight w:val="0"/>
          <w:marTop w:val="0"/>
          <w:marBottom w:val="0"/>
          <w:divBdr>
            <w:top w:val="none" w:sz="0" w:space="0" w:color="auto"/>
            <w:left w:val="none" w:sz="0" w:space="0" w:color="auto"/>
            <w:bottom w:val="none" w:sz="0" w:space="0" w:color="auto"/>
            <w:right w:val="none" w:sz="0" w:space="0" w:color="auto"/>
          </w:divBdr>
          <w:divsChild>
            <w:div w:id="1240560564">
              <w:marLeft w:val="0"/>
              <w:marRight w:val="0"/>
              <w:marTop w:val="0"/>
              <w:marBottom w:val="0"/>
              <w:divBdr>
                <w:top w:val="none" w:sz="0" w:space="0" w:color="auto"/>
                <w:left w:val="none" w:sz="0" w:space="0" w:color="auto"/>
                <w:bottom w:val="none" w:sz="0" w:space="0" w:color="auto"/>
                <w:right w:val="none" w:sz="0" w:space="0" w:color="auto"/>
              </w:divBdr>
              <w:divsChild>
                <w:div w:id="705643300">
                  <w:marLeft w:val="0"/>
                  <w:marRight w:val="0"/>
                  <w:marTop w:val="0"/>
                  <w:marBottom w:val="0"/>
                  <w:divBdr>
                    <w:top w:val="none" w:sz="0" w:space="0" w:color="auto"/>
                    <w:left w:val="none" w:sz="0" w:space="0" w:color="auto"/>
                    <w:bottom w:val="none" w:sz="0" w:space="0" w:color="auto"/>
                    <w:right w:val="none" w:sz="0" w:space="0" w:color="auto"/>
                  </w:divBdr>
                  <w:divsChild>
                    <w:div w:id="1587307328">
                      <w:marLeft w:val="0"/>
                      <w:marRight w:val="0"/>
                      <w:marTop w:val="0"/>
                      <w:marBottom w:val="0"/>
                      <w:divBdr>
                        <w:top w:val="none" w:sz="0" w:space="0" w:color="auto"/>
                        <w:left w:val="none" w:sz="0" w:space="0" w:color="auto"/>
                        <w:bottom w:val="none" w:sz="0" w:space="0" w:color="auto"/>
                        <w:right w:val="none" w:sz="0" w:space="0" w:color="auto"/>
                      </w:divBdr>
                      <w:divsChild>
                        <w:div w:id="1566990218">
                          <w:marLeft w:val="0"/>
                          <w:marRight w:val="0"/>
                          <w:marTop w:val="0"/>
                          <w:marBottom w:val="0"/>
                          <w:divBdr>
                            <w:top w:val="none" w:sz="0" w:space="0" w:color="auto"/>
                            <w:left w:val="none" w:sz="0" w:space="0" w:color="auto"/>
                            <w:bottom w:val="none" w:sz="0" w:space="0" w:color="auto"/>
                            <w:right w:val="none" w:sz="0" w:space="0" w:color="auto"/>
                          </w:divBdr>
                          <w:divsChild>
                            <w:div w:id="1419059365">
                              <w:marLeft w:val="0"/>
                              <w:marRight w:val="0"/>
                              <w:marTop w:val="0"/>
                              <w:marBottom w:val="0"/>
                              <w:divBdr>
                                <w:top w:val="none" w:sz="0" w:space="0" w:color="auto"/>
                                <w:left w:val="none" w:sz="0" w:space="0" w:color="auto"/>
                                <w:bottom w:val="none" w:sz="0" w:space="0" w:color="auto"/>
                                <w:right w:val="none" w:sz="0" w:space="0" w:color="auto"/>
                              </w:divBdr>
                              <w:divsChild>
                                <w:div w:id="848907732">
                                  <w:marLeft w:val="0"/>
                                  <w:marRight w:val="0"/>
                                  <w:marTop w:val="0"/>
                                  <w:marBottom w:val="0"/>
                                  <w:divBdr>
                                    <w:top w:val="none" w:sz="0" w:space="0" w:color="auto"/>
                                    <w:left w:val="none" w:sz="0" w:space="0" w:color="auto"/>
                                    <w:bottom w:val="none" w:sz="0" w:space="0" w:color="auto"/>
                                    <w:right w:val="none" w:sz="0" w:space="0" w:color="auto"/>
                                  </w:divBdr>
                                  <w:divsChild>
                                    <w:div w:id="11860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798719">
      <w:bodyDiv w:val="1"/>
      <w:marLeft w:val="0"/>
      <w:marRight w:val="0"/>
      <w:marTop w:val="0"/>
      <w:marBottom w:val="0"/>
      <w:divBdr>
        <w:top w:val="none" w:sz="0" w:space="0" w:color="auto"/>
        <w:left w:val="none" w:sz="0" w:space="0" w:color="auto"/>
        <w:bottom w:val="none" w:sz="0" w:space="0" w:color="auto"/>
        <w:right w:val="none" w:sz="0" w:space="0" w:color="auto"/>
      </w:divBdr>
      <w:divsChild>
        <w:div w:id="1331448858">
          <w:marLeft w:val="0"/>
          <w:marRight w:val="0"/>
          <w:marTop w:val="0"/>
          <w:marBottom w:val="0"/>
          <w:divBdr>
            <w:top w:val="none" w:sz="0" w:space="0" w:color="auto"/>
            <w:left w:val="none" w:sz="0" w:space="0" w:color="auto"/>
            <w:bottom w:val="none" w:sz="0" w:space="0" w:color="auto"/>
            <w:right w:val="none" w:sz="0" w:space="0" w:color="auto"/>
          </w:divBdr>
          <w:divsChild>
            <w:div w:id="879244280">
              <w:marLeft w:val="0"/>
              <w:marRight w:val="0"/>
              <w:marTop w:val="0"/>
              <w:marBottom w:val="0"/>
              <w:divBdr>
                <w:top w:val="none" w:sz="0" w:space="0" w:color="auto"/>
                <w:left w:val="none" w:sz="0" w:space="0" w:color="auto"/>
                <w:bottom w:val="none" w:sz="0" w:space="0" w:color="auto"/>
                <w:right w:val="none" w:sz="0" w:space="0" w:color="auto"/>
              </w:divBdr>
              <w:divsChild>
                <w:div w:id="15542997">
                  <w:marLeft w:val="0"/>
                  <w:marRight w:val="0"/>
                  <w:marTop w:val="0"/>
                  <w:marBottom w:val="0"/>
                  <w:divBdr>
                    <w:top w:val="none" w:sz="0" w:space="0" w:color="auto"/>
                    <w:left w:val="none" w:sz="0" w:space="0" w:color="auto"/>
                    <w:bottom w:val="none" w:sz="0" w:space="0" w:color="auto"/>
                    <w:right w:val="none" w:sz="0" w:space="0" w:color="auto"/>
                  </w:divBdr>
                  <w:divsChild>
                    <w:div w:id="1140734343">
                      <w:marLeft w:val="0"/>
                      <w:marRight w:val="0"/>
                      <w:marTop w:val="0"/>
                      <w:marBottom w:val="0"/>
                      <w:divBdr>
                        <w:top w:val="none" w:sz="0" w:space="0" w:color="auto"/>
                        <w:left w:val="none" w:sz="0" w:space="0" w:color="auto"/>
                        <w:bottom w:val="none" w:sz="0" w:space="0" w:color="auto"/>
                        <w:right w:val="none" w:sz="0" w:space="0" w:color="auto"/>
                      </w:divBdr>
                      <w:divsChild>
                        <w:div w:id="1061637177">
                          <w:marLeft w:val="0"/>
                          <w:marRight w:val="0"/>
                          <w:marTop w:val="0"/>
                          <w:marBottom w:val="0"/>
                          <w:divBdr>
                            <w:top w:val="none" w:sz="0" w:space="0" w:color="auto"/>
                            <w:left w:val="none" w:sz="0" w:space="0" w:color="auto"/>
                            <w:bottom w:val="none" w:sz="0" w:space="0" w:color="auto"/>
                            <w:right w:val="none" w:sz="0" w:space="0" w:color="auto"/>
                          </w:divBdr>
                          <w:divsChild>
                            <w:div w:id="1325738015">
                              <w:marLeft w:val="0"/>
                              <w:marRight w:val="0"/>
                              <w:marTop w:val="0"/>
                              <w:marBottom w:val="0"/>
                              <w:divBdr>
                                <w:top w:val="none" w:sz="0" w:space="0" w:color="auto"/>
                                <w:left w:val="none" w:sz="0" w:space="0" w:color="auto"/>
                                <w:bottom w:val="none" w:sz="0" w:space="0" w:color="auto"/>
                                <w:right w:val="none" w:sz="0" w:space="0" w:color="auto"/>
                              </w:divBdr>
                              <w:divsChild>
                                <w:div w:id="1797484327">
                                  <w:marLeft w:val="0"/>
                                  <w:marRight w:val="0"/>
                                  <w:marTop w:val="0"/>
                                  <w:marBottom w:val="0"/>
                                  <w:divBdr>
                                    <w:top w:val="none" w:sz="0" w:space="0" w:color="auto"/>
                                    <w:left w:val="none" w:sz="0" w:space="0" w:color="auto"/>
                                    <w:bottom w:val="none" w:sz="0" w:space="0" w:color="auto"/>
                                    <w:right w:val="none" w:sz="0" w:space="0" w:color="auto"/>
                                  </w:divBdr>
                                  <w:divsChild>
                                    <w:div w:id="39204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993154">
          <w:marLeft w:val="0"/>
          <w:marRight w:val="0"/>
          <w:marTop w:val="0"/>
          <w:marBottom w:val="0"/>
          <w:divBdr>
            <w:top w:val="none" w:sz="0" w:space="0" w:color="auto"/>
            <w:left w:val="none" w:sz="0" w:space="0" w:color="auto"/>
            <w:bottom w:val="none" w:sz="0" w:space="0" w:color="auto"/>
            <w:right w:val="none" w:sz="0" w:space="0" w:color="auto"/>
          </w:divBdr>
          <w:divsChild>
            <w:div w:id="1223297858">
              <w:marLeft w:val="0"/>
              <w:marRight w:val="0"/>
              <w:marTop w:val="0"/>
              <w:marBottom w:val="0"/>
              <w:divBdr>
                <w:top w:val="none" w:sz="0" w:space="0" w:color="auto"/>
                <w:left w:val="none" w:sz="0" w:space="0" w:color="auto"/>
                <w:bottom w:val="none" w:sz="0" w:space="0" w:color="auto"/>
                <w:right w:val="none" w:sz="0" w:space="0" w:color="auto"/>
              </w:divBdr>
              <w:divsChild>
                <w:div w:id="1153522026">
                  <w:marLeft w:val="0"/>
                  <w:marRight w:val="0"/>
                  <w:marTop w:val="0"/>
                  <w:marBottom w:val="0"/>
                  <w:divBdr>
                    <w:top w:val="none" w:sz="0" w:space="0" w:color="auto"/>
                    <w:left w:val="none" w:sz="0" w:space="0" w:color="auto"/>
                    <w:bottom w:val="none" w:sz="0" w:space="0" w:color="auto"/>
                    <w:right w:val="none" w:sz="0" w:space="0" w:color="auto"/>
                  </w:divBdr>
                  <w:divsChild>
                    <w:div w:id="611474217">
                      <w:marLeft w:val="0"/>
                      <w:marRight w:val="0"/>
                      <w:marTop w:val="0"/>
                      <w:marBottom w:val="0"/>
                      <w:divBdr>
                        <w:top w:val="none" w:sz="0" w:space="0" w:color="auto"/>
                        <w:left w:val="none" w:sz="0" w:space="0" w:color="auto"/>
                        <w:bottom w:val="none" w:sz="0" w:space="0" w:color="auto"/>
                        <w:right w:val="none" w:sz="0" w:space="0" w:color="auto"/>
                      </w:divBdr>
                      <w:divsChild>
                        <w:div w:id="363403523">
                          <w:marLeft w:val="0"/>
                          <w:marRight w:val="0"/>
                          <w:marTop w:val="0"/>
                          <w:marBottom w:val="0"/>
                          <w:divBdr>
                            <w:top w:val="none" w:sz="0" w:space="0" w:color="auto"/>
                            <w:left w:val="none" w:sz="0" w:space="0" w:color="auto"/>
                            <w:bottom w:val="none" w:sz="0" w:space="0" w:color="auto"/>
                            <w:right w:val="none" w:sz="0" w:space="0" w:color="auto"/>
                          </w:divBdr>
                          <w:divsChild>
                            <w:div w:id="1502232024">
                              <w:marLeft w:val="0"/>
                              <w:marRight w:val="0"/>
                              <w:marTop w:val="0"/>
                              <w:marBottom w:val="0"/>
                              <w:divBdr>
                                <w:top w:val="none" w:sz="0" w:space="0" w:color="auto"/>
                                <w:left w:val="none" w:sz="0" w:space="0" w:color="auto"/>
                                <w:bottom w:val="none" w:sz="0" w:space="0" w:color="auto"/>
                                <w:right w:val="none" w:sz="0" w:space="0" w:color="auto"/>
                              </w:divBdr>
                              <w:divsChild>
                                <w:div w:id="442311037">
                                  <w:marLeft w:val="0"/>
                                  <w:marRight w:val="0"/>
                                  <w:marTop w:val="0"/>
                                  <w:marBottom w:val="0"/>
                                  <w:divBdr>
                                    <w:top w:val="none" w:sz="0" w:space="0" w:color="auto"/>
                                    <w:left w:val="none" w:sz="0" w:space="0" w:color="auto"/>
                                    <w:bottom w:val="none" w:sz="0" w:space="0" w:color="auto"/>
                                    <w:right w:val="none" w:sz="0" w:space="0" w:color="auto"/>
                                  </w:divBdr>
                                  <w:divsChild>
                                    <w:div w:id="834615794">
                                      <w:marLeft w:val="0"/>
                                      <w:marRight w:val="0"/>
                                      <w:marTop w:val="0"/>
                                      <w:marBottom w:val="0"/>
                                      <w:divBdr>
                                        <w:top w:val="none" w:sz="0" w:space="0" w:color="auto"/>
                                        <w:left w:val="none" w:sz="0" w:space="0" w:color="auto"/>
                                        <w:bottom w:val="none" w:sz="0" w:space="0" w:color="auto"/>
                                        <w:right w:val="none" w:sz="0" w:space="0" w:color="auto"/>
                                      </w:divBdr>
                                      <w:divsChild>
                                        <w:div w:id="43844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6307660">
          <w:marLeft w:val="0"/>
          <w:marRight w:val="0"/>
          <w:marTop w:val="0"/>
          <w:marBottom w:val="0"/>
          <w:divBdr>
            <w:top w:val="none" w:sz="0" w:space="0" w:color="auto"/>
            <w:left w:val="none" w:sz="0" w:space="0" w:color="auto"/>
            <w:bottom w:val="none" w:sz="0" w:space="0" w:color="auto"/>
            <w:right w:val="none" w:sz="0" w:space="0" w:color="auto"/>
          </w:divBdr>
          <w:divsChild>
            <w:div w:id="766727455">
              <w:marLeft w:val="0"/>
              <w:marRight w:val="0"/>
              <w:marTop w:val="0"/>
              <w:marBottom w:val="0"/>
              <w:divBdr>
                <w:top w:val="none" w:sz="0" w:space="0" w:color="auto"/>
                <w:left w:val="none" w:sz="0" w:space="0" w:color="auto"/>
                <w:bottom w:val="none" w:sz="0" w:space="0" w:color="auto"/>
                <w:right w:val="none" w:sz="0" w:space="0" w:color="auto"/>
              </w:divBdr>
              <w:divsChild>
                <w:div w:id="1571428408">
                  <w:marLeft w:val="0"/>
                  <w:marRight w:val="0"/>
                  <w:marTop w:val="0"/>
                  <w:marBottom w:val="0"/>
                  <w:divBdr>
                    <w:top w:val="none" w:sz="0" w:space="0" w:color="auto"/>
                    <w:left w:val="none" w:sz="0" w:space="0" w:color="auto"/>
                    <w:bottom w:val="none" w:sz="0" w:space="0" w:color="auto"/>
                    <w:right w:val="none" w:sz="0" w:space="0" w:color="auto"/>
                  </w:divBdr>
                  <w:divsChild>
                    <w:div w:id="1710837995">
                      <w:marLeft w:val="0"/>
                      <w:marRight w:val="0"/>
                      <w:marTop w:val="0"/>
                      <w:marBottom w:val="0"/>
                      <w:divBdr>
                        <w:top w:val="none" w:sz="0" w:space="0" w:color="auto"/>
                        <w:left w:val="none" w:sz="0" w:space="0" w:color="auto"/>
                        <w:bottom w:val="none" w:sz="0" w:space="0" w:color="auto"/>
                        <w:right w:val="none" w:sz="0" w:space="0" w:color="auto"/>
                      </w:divBdr>
                      <w:divsChild>
                        <w:div w:id="1310087377">
                          <w:marLeft w:val="0"/>
                          <w:marRight w:val="0"/>
                          <w:marTop w:val="0"/>
                          <w:marBottom w:val="0"/>
                          <w:divBdr>
                            <w:top w:val="none" w:sz="0" w:space="0" w:color="auto"/>
                            <w:left w:val="none" w:sz="0" w:space="0" w:color="auto"/>
                            <w:bottom w:val="none" w:sz="0" w:space="0" w:color="auto"/>
                            <w:right w:val="none" w:sz="0" w:space="0" w:color="auto"/>
                          </w:divBdr>
                          <w:divsChild>
                            <w:div w:id="225917164">
                              <w:marLeft w:val="0"/>
                              <w:marRight w:val="0"/>
                              <w:marTop w:val="0"/>
                              <w:marBottom w:val="0"/>
                              <w:divBdr>
                                <w:top w:val="none" w:sz="0" w:space="0" w:color="auto"/>
                                <w:left w:val="none" w:sz="0" w:space="0" w:color="auto"/>
                                <w:bottom w:val="none" w:sz="0" w:space="0" w:color="auto"/>
                                <w:right w:val="none" w:sz="0" w:space="0" w:color="auto"/>
                              </w:divBdr>
                              <w:divsChild>
                                <w:div w:id="533006504">
                                  <w:marLeft w:val="0"/>
                                  <w:marRight w:val="0"/>
                                  <w:marTop w:val="0"/>
                                  <w:marBottom w:val="0"/>
                                  <w:divBdr>
                                    <w:top w:val="none" w:sz="0" w:space="0" w:color="auto"/>
                                    <w:left w:val="none" w:sz="0" w:space="0" w:color="auto"/>
                                    <w:bottom w:val="none" w:sz="0" w:space="0" w:color="auto"/>
                                    <w:right w:val="none" w:sz="0" w:space="0" w:color="auto"/>
                                  </w:divBdr>
                                  <w:divsChild>
                                    <w:div w:id="1973486843">
                                      <w:marLeft w:val="0"/>
                                      <w:marRight w:val="0"/>
                                      <w:marTop w:val="0"/>
                                      <w:marBottom w:val="0"/>
                                      <w:divBdr>
                                        <w:top w:val="none" w:sz="0" w:space="0" w:color="auto"/>
                                        <w:left w:val="none" w:sz="0" w:space="0" w:color="auto"/>
                                        <w:bottom w:val="none" w:sz="0" w:space="0" w:color="auto"/>
                                        <w:right w:val="none" w:sz="0" w:space="0" w:color="auto"/>
                                      </w:divBdr>
                                      <w:divsChild>
                                        <w:div w:id="1049577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432906">
          <w:marLeft w:val="0"/>
          <w:marRight w:val="0"/>
          <w:marTop w:val="0"/>
          <w:marBottom w:val="0"/>
          <w:divBdr>
            <w:top w:val="none" w:sz="0" w:space="0" w:color="auto"/>
            <w:left w:val="none" w:sz="0" w:space="0" w:color="auto"/>
            <w:bottom w:val="none" w:sz="0" w:space="0" w:color="auto"/>
            <w:right w:val="none" w:sz="0" w:space="0" w:color="auto"/>
          </w:divBdr>
          <w:divsChild>
            <w:div w:id="324089306">
              <w:marLeft w:val="0"/>
              <w:marRight w:val="0"/>
              <w:marTop w:val="0"/>
              <w:marBottom w:val="0"/>
              <w:divBdr>
                <w:top w:val="none" w:sz="0" w:space="0" w:color="auto"/>
                <w:left w:val="none" w:sz="0" w:space="0" w:color="auto"/>
                <w:bottom w:val="none" w:sz="0" w:space="0" w:color="auto"/>
                <w:right w:val="none" w:sz="0" w:space="0" w:color="auto"/>
              </w:divBdr>
              <w:divsChild>
                <w:div w:id="1254970131">
                  <w:marLeft w:val="0"/>
                  <w:marRight w:val="0"/>
                  <w:marTop w:val="0"/>
                  <w:marBottom w:val="0"/>
                  <w:divBdr>
                    <w:top w:val="none" w:sz="0" w:space="0" w:color="auto"/>
                    <w:left w:val="none" w:sz="0" w:space="0" w:color="auto"/>
                    <w:bottom w:val="none" w:sz="0" w:space="0" w:color="auto"/>
                    <w:right w:val="none" w:sz="0" w:space="0" w:color="auto"/>
                  </w:divBdr>
                  <w:divsChild>
                    <w:div w:id="1961842569">
                      <w:marLeft w:val="0"/>
                      <w:marRight w:val="0"/>
                      <w:marTop w:val="0"/>
                      <w:marBottom w:val="0"/>
                      <w:divBdr>
                        <w:top w:val="none" w:sz="0" w:space="0" w:color="auto"/>
                        <w:left w:val="none" w:sz="0" w:space="0" w:color="auto"/>
                        <w:bottom w:val="none" w:sz="0" w:space="0" w:color="auto"/>
                        <w:right w:val="none" w:sz="0" w:space="0" w:color="auto"/>
                      </w:divBdr>
                      <w:divsChild>
                        <w:div w:id="1207839650">
                          <w:marLeft w:val="0"/>
                          <w:marRight w:val="0"/>
                          <w:marTop w:val="0"/>
                          <w:marBottom w:val="0"/>
                          <w:divBdr>
                            <w:top w:val="none" w:sz="0" w:space="0" w:color="auto"/>
                            <w:left w:val="none" w:sz="0" w:space="0" w:color="auto"/>
                            <w:bottom w:val="none" w:sz="0" w:space="0" w:color="auto"/>
                            <w:right w:val="none" w:sz="0" w:space="0" w:color="auto"/>
                          </w:divBdr>
                          <w:divsChild>
                            <w:div w:id="932199944">
                              <w:marLeft w:val="0"/>
                              <w:marRight w:val="0"/>
                              <w:marTop w:val="0"/>
                              <w:marBottom w:val="0"/>
                              <w:divBdr>
                                <w:top w:val="none" w:sz="0" w:space="0" w:color="auto"/>
                                <w:left w:val="none" w:sz="0" w:space="0" w:color="auto"/>
                                <w:bottom w:val="none" w:sz="0" w:space="0" w:color="auto"/>
                                <w:right w:val="none" w:sz="0" w:space="0" w:color="auto"/>
                              </w:divBdr>
                              <w:divsChild>
                                <w:div w:id="2141994296">
                                  <w:marLeft w:val="0"/>
                                  <w:marRight w:val="0"/>
                                  <w:marTop w:val="0"/>
                                  <w:marBottom w:val="0"/>
                                  <w:divBdr>
                                    <w:top w:val="none" w:sz="0" w:space="0" w:color="auto"/>
                                    <w:left w:val="none" w:sz="0" w:space="0" w:color="auto"/>
                                    <w:bottom w:val="none" w:sz="0" w:space="0" w:color="auto"/>
                                    <w:right w:val="none" w:sz="0" w:space="0" w:color="auto"/>
                                  </w:divBdr>
                                  <w:divsChild>
                                    <w:div w:id="992178317">
                                      <w:marLeft w:val="0"/>
                                      <w:marRight w:val="0"/>
                                      <w:marTop w:val="0"/>
                                      <w:marBottom w:val="0"/>
                                      <w:divBdr>
                                        <w:top w:val="none" w:sz="0" w:space="0" w:color="auto"/>
                                        <w:left w:val="none" w:sz="0" w:space="0" w:color="auto"/>
                                        <w:bottom w:val="none" w:sz="0" w:space="0" w:color="auto"/>
                                        <w:right w:val="none" w:sz="0" w:space="0" w:color="auto"/>
                                      </w:divBdr>
                                      <w:divsChild>
                                        <w:div w:id="1151630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760764">
          <w:marLeft w:val="0"/>
          <w:marRight w:val="0"/>
          <w:marTop w:val="0"/>
          <w:marBottom w:val="0"/>
          <w:divBdr>
            <w:top w:val="none" w:sz="0" w:space="0" w:color="auto"/>
            <w:left w:val="none" w:sz="0" w:space="0" w:color="auto"/>
            <w:bottom w:val="none" w:sz="0" w:space="0" w:color="auto"/>
            <w:right w:val="none" w:sz="0" w:space="0" w:color="auto"/>
          </w:divBdr>
          <w:divsChild>
            <w:div w:id="364336058">
              <w:marLeft w:val="0"/>
              <w:marRight w:val="0"/>
              <w:marTop w:val="0"/>
              <w:marBottom w:val="0"/>
              <w:divBdr>
                <w:top w:val="none" w:sz="0" w:space="0" w:color="auto"/>
                <w:left w:val="none" w:sz="0" w:space="0" w:color="auto"/>
                <w:bottom w:val="none" w:sz="0" w:space="0" w:color="auto"/>
                <w:right w:val="none" w:sz="0" w:space="0" w:color="auto"/>
              </w:divBdr>
              <w:divsChild>
                <w:div w:id="1617366504">
                  <w:marLeft w:val="0"/>
                  <w:marRight w:val="0"/>
                  <w:marTop w:val="0"/>
                  <w:marBottom w:val="0"/>
                  <w:divBdr>
                    <w:top w:val="none" w:sz="0" w:space="0" w:color="auto"/>
                    <w:left w:val="none" w:sz="0" w:space="0" w:color="auto"/>
                    <w:bottom w:val="none" w:sz="0" w:space="0" w:color="auto"/>
                    <w:right w:val="none" w:sz="0" w:space="0" w:color="auto"/>
                  </w:divBdr>
                  <w:divsChild>
                    <w:div w:id="1759397695">
                      <w:marLeft w:val="0"/>
                      <w:marRight w:val="0"/>
                      <w:marTop w:val="0"/>
                      <w:marBottom w:val="0"/>
                      <w:divBdr>
                        <w:top w:val="none" w:sz="0" w:space="0" w:color="auto"/>
                        <w:left w:val="none" w:sz="0" w:space="0" w:color="auto"/>
                        <w:bottom w:val="none" w:sz="0" w:space="0" w:color="auto"/>
                        <w:right w:val="none" w:sz="0" w:space="0" w:color="auto"/>
                      </w:divBdr>
                      <w:divsChild>
                        <w:div w:id="1406025441">
                          <w:marLeft w:val="0"/>
                          <w:marRight w:val="0"/>
                          <w:marTop w:val="0"/>
                          <w:marBottom w:val="0"/>
                          <w:divBdr>
                            <w:top w:val="none" w:sz="0" w:space="0" w:color="auto"/>
                            <w:left w:val="none" w:sz="0" w:space="0" w:color="auto"/>
                            <w:bottom w:val="none" w:sz="0" w:space="0" w:color="auto"/>
                            <w:right w:val="none" w:sz="0" w:space="0" w:color="auto"/>
                          </w:divBdr>
                          <w:divsChild>
                            <w:div w:id="909923416">
                              <w:marLeft w:val="0"/>
                              <w:marRight w:val="0"/>
                              <w:marTop w:val="0"/>
                              <w:marBottom w:val="0"/>
                              <w:divBdr>
                                <w:top w:val="none" w:sz="0" w:space="0" w:color="auto"/>
                                <w:left w:val="none" w:sz="0" w:space="0" w:color="auto"/>
                                <w:bottom w:val="none" w:sz="0" w:space="0" w:color="auto"/>
                                <w:right w:val="none" w:sz="0" w:space="0" w:color="auto"/>
                              </w:divBdr>
                              <w:divsChild>
                                <w:div w:id="1275937414">
                                  <w:marLeft w:val="0"/>
                                  <w:marRight w:val="0"/>
                                  <w:marTop w:val="0"/>
                                  <w:marBottom w:val="0"/>
                                  <w:divBdr>
                                    <w:top w:val="none" w:sz="0" w:space="0" w:color="auto"/>
                                    <w:left w:val="none" w:sz="0" w:space="0" w:color="auto"/>
                                    <w:bottom w:val="none" w:sz="0" w:space="0" w:color="auto"/>
                                    <w:right w:val="none" w:sz="0" w:space="0" w:color="auto"/>
                                  </w:divBdr>
                                  <w:divsChild>
                                    <w:div w:id="126931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7608427">
          <w:marLeft w:val="0"/>
          <w:marRight w:val="0"/>
          <w:marTop w:val="0"/>
          <w:marBottom w:val="0"/>
          <w:divBdr>
            <w:top w:val="none" w:sz="0" w:space="0" w:color="auto"/>
            <w:left w:val="none" w:sz="0" w:space="0" w:color="auto"/>
            <w:bottom w:val="none" w:sz="0" w:space="0" w:color="auto"/>
            <w:right w:val="none" w:sz="0" w:space="0" w:color="auto"/>
          </w:divBdr>
          <w:divsChild>
            <w:div w:id="1043797406">
              <w:marLeft w:val="0"/>
              <w:marRight w:val="0"/>
              <w:marTop w:val="0"/>
              <w:marBottom w:val="0"/>
              <w:divBdr>
                <w:top w:val="none" w:sz="0" w:space="0" w:color="auto"/>
                <w:left w:val="none" w:sz="0" w:space="0" w:color="auto"/>
                <w:bottom w:val="none" w:sz="0" w:space="0" w:color="auto"/>
                <w:right w:val="none" w:sz="0" w:space="0" w:color="auto"/>
              </w:divBdr>
              <w:divsChild>
                <w:div w:id="1112364610">
                  <w:marLeft w:val="0"/>
                  <w:marRight w:val="0"/>
                  <w:marTop w:val="0"/>
                  <w:marBottom w:val="0"/>
                  <w:divBdr>
                    <w:top w:val="none" w:sz="0" w:space="0" w:color="auto"/>
                    <w:left w:val="none" w:sz="0" w:space="0" w:color="auto"/>
                    <w:bottom w:val="none" w:sz="0" w:space="0" w:color="auto"/>
                    <w:right w:val="none" w:sz="0" w:space="0" w:color="auto"/>
                  </w:divBdr>
                  <w:divsChild>
                    <w:div w:id="24520815">
                      <w:marLeft w:val="0"/>
                      <w:marRight w:val="0"/>
                      <w:marTop w:val="0"/>
                      <w:marBottom w:val="0"/>
                      <w:divBdr>
                        <w:top w:val="none" w:sz="0" w:space="0" w:color="auto"/>
                        <w:left w:val="none" w:sz="0" w:space="0" w:color="auto"/>
                        <w:bottom w:val="none" w:sz="0" w:space="0" w:color="auto"/>
                        <w:right w:val="none" w:sz="0" w:space="0" w:color="auto"/>
                      </w:divBdr>
                      <w:divsChild>
                        <w:div w:id="1449810777">
                          <w:marLeft w:val="0"/>
                          <w:marRight w:val="0"/>
                          <w:marTop w:val="0"/>
                          <w:marBottom w:val="0"/>
                          <w:divBdr>
                            <w:top w:val="none" w:sz="0" w:space="0" w:color="auto"/>
                            <w:left w:val="none" w:sz="0" w:space="0" w:color="auto"/>
                            <w:bottom w:val="none" w:sz="0" w:space="0" w:color="auto"/>
                            <w:right w:val="none" w:sz="0" w:space="0" w:color="auto"/>
                          </w:divBdr>
                          <w:divsChild>
                            <w:div w:id="2040817146">
                              <w:marLeft w:val="0"/>
                              <w:marRight w:val="0"/>
                              <w:marTop w:val="0"/>
                              <w:marBottom w:val="0"/>
                              <w:divBdr>
                                <w:top w:val="none" w:sz="0" w:space="0" w:color="auto"/>
                                <w:left w:val="none" w:sz="0" w:space="0" w:color="auto"/>
                                <w:bottom w:val="none" w:sz="0" w:space="0" w:color="auto"/>
                                <w:right w:val="none" w:sz="0" w:space="0" w:color="auto"/>
                              </w:divBdr>
                              <w:divsChild>
                                <w:div w:id="482896099">
                                  <w:marLeft w:val="0"/>
                                  <w:marRight w:val="0"/>
                                  <w:marTop w:val="0"/>
                                  <w:marBottom w:val="0"/>
                                  <w:divBdr>
                                    <w:top w:val="none" w:sz="0" w:space="0" w:color="auto"/>
                                    <w:left w:val="none" w:sz="0" w:space="0" w:color="auto"/>
                                    <w:bottom w:val="none" w:sz="0" w:space="0" w:color="auto"/>
                                    <w:right w:val="none" w:sz="0" w:space="0" w:color="auto"/>
                                  </w:divBdr>
                                  <w:divsChild>
                                    <w:div w:id="1735154441">
                                      <w:marLeft w:val="0"/>
                                      <w:marRight w:val="0"/>
                                      <w:marTop w:val="0"/>
                                      <w:marBottom w:val="0"/>
                                      <w:divBdr>
                                        <w:top w:val="none" w:sz="0" w:space="0" w:color="auto"/>
                                        <w:left w:val="none" w:sz="0" w:space="0" w:color="auto"/>
                                        <w:bottom w:val="none" w:sz="0" w:space="0" w:color="auto"/>
                                        <w:right w:val="none" w:sz="0" w:space="0" w:color="auto"/>
                                      </w:divBdr>
                                      <w:divsChild>
                                        <w:div w:id="155210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6987432">
          <w:marLeft w:val="0"/>
          <w:marRight w:val="0"/>
          <w:marTop w:val="0"/>
          <w:marBottom w:val="0"/>
          <w:divBdr>
            <w:top w:val="none" w:sz="0" w:space="0" w:color="auto"/>
            <w:left w:val="none" w:sz="0" w:space="0" w:color="auto"/>
            <w:bottom w:val="none" w:sz="0" w:space="0" w:color="auto"/>
            <w:right w:val="none" w:sz="0" w:space="0" w:color="auto"/>
          </w:divBdr>
          <w:divsChild>
            <w:div w:id="1733888400">
              <w:marLeft w:val="0"/>
              <w:marRight w:val="0"/>
              <w:marTop w:val="0"/>
              <w:marBottom w:val="0"/>
              <w:divBdr>
                <w:top w:val="none" w:sz="0" w:space="0" w:color="auto"/>
                <w:left w:val="none" w:sz="0" w:space="0" w:color="auto"/>
                <w:bottom w:val="none" w:sz="0" w:space="0" w:color="auto"/>
                <w:right w:val="none" w:sz="0" w:space="0" w:color="auto"/>
              </w:divBdr>
              <w:divsChild>
                <w:div w:id="1313287547">
                  <w:marLeft w:val="0"/>
                  <w:marRight w:val="0"/>
                  <w:marTop w:val="0"/>
                  <w:marBottom w:val="0"/>
                  <w:divBdr>
                    <w:top w:val="none" w:sz="0" w:space="0" w:color="auto"/>
                    <w:left w:val="none" w:sz="0" w:space="0" w:color="auto"/>
                    <w:bottom w:val="none" w:sz="0" w:space="0" w:color="auto"/>
                    <w:right w:val="none" w:sz="0" w:space="0" w:color="auto"/>
                  </w:divBdr>
                  <w:divsChild>
                    <w:div w:id="2102798824">
                      <w:marLeft w:val="0"/>
                      <w:marRight w:val="0"/>
                      <w:marTop w:val="0"/>
                      <w:marBottom w:val="0"/>
                      <w:divBdr>
                        <w:top w:val="none" w:sz="0" w:space="0" w:color="auto"/>
                        <w:left w:val="none" w:sz="0" w:space="0" w:color="auto"/>
                        <w:bottom w:val="none" w:sz="0" w:space="0" w:color="auto"/>
                        <w:right w:val="none" w:sz="0" w:space="0" w:color="auto"/>
                      </w:divBdr>
                      <w:divsChild>
                        <w:div w:id="1122309435">
                          <w:marLeft w:val="0"/>
                          <w:marRight w:val="0"/>
                          <w:marTop w:val="0"/>
                          <w:marBottom w:val="0"/>
                          <w:divBdr>
                            <w:top w:val="none" w:sz="0" w:space="0" w:color="auto"/>
                            <w:left w:val="none" w:sz="0" w:space="0" w:color="auto"/>
                            <w:bottom w:val="none" w:sz="0" w:space="0" w:color="auto"/>
                            <w:right w:val="none" w:sz="0" w:space="0" w:color="auto"/>
                          </w:divBdr>
                          <w:divsChild>
                            <w:div w:id="1769084214">
                              <w:marLeft w:val="0"/>
                              <w:marRight w:val="0"/>
                              <w:marTop w:val="0"/>
                              <w:marBottom w:val="0"/>
                              <w:divBdr>
                                <w:top w:val="none" w:sz="0" w:space="0" w:color="auto"/>
                                <w:left w:val="none" w:sz="0" w:space="0" w:color="auto"/>
                                <w:bottom w:val="none" w:sz="0" w:space="0" w:color="auto"/>
                                <w:right w:val="none" w:sz="0" w:space="0" w:color="auto"/>
                              </w:divBdr>
                              <w:divsChild>
                                <w:div w:id="979193170">
                                  <w:marLeft w:val="0"/>
                                  <w:marRight w:val="0"/>
                                  <w:marTop w:val="0"/>
                                  <w:marBottom w:val="0"/>
                                  <w:divBdr>
                                    <w:top w:val="none" w:sz="0" w:space="0" w:color="auto"/>
                                    <w:left w:val="none" w:sz="0" w:space="0" w:color="auto"/>
                                    <w:bottom w:val="none" w:sz="0" w:space="0" w:color="auto"/>
                                    <w:right w:val="none" w:sz="0" w:space="0" w:color="auto"/>
                                  </w:divBdr>
                                  <w:divsChild>
                                    <w:div w:id="1990018047">
                                      <w:marLeft w:val="0"/>
                                      <w:marRight w:val="0"/>
                                      <w:marTop w:val="0"/>
                                      <w:marBottom w:val="0"/>
                                      <w:divBdr>
                                        <w:top w:val="none" w:sz="0" w:space="0" w:color="auto"/>
                                        <w:left w:val="none" w:sz="0" w:space="0" w:color="auto"/>
                                        <w:bottom w:val="none" w:sz="0" w:space="0" w:color="auto"/>
                                        <w:right w:val="none" w:sz="0" w:space="0" w:color="auto"/>
                                      </w:divBdr>
                                      <w:divsChild>
                                        <w:div w:id="1764497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995">
          <w:marLeft w:val="0"/>
          <w:marRight w:val="0"/>
          <w:marTop w:val="0"/>
          <w:marBottom w:val="0"/>
          <w:divBdr>
            <w:top w:val="none" w:sz="0" w:space="0" w:color="auto"/>
            <w:left w:val="none" w:sz="0" w:space="0" w:color="auto"/>
            <w:bottom w:val="none" w:sz="0" w:space="0" w:color="auto"/>
            <w:right w:val="none" w:sz="0" w:space="0" w:color="auto"/>
          </w:divBdr>
          <w:divsChild>
            <w:div w:id="1578982029">
              <w:marLeft w:val="0"/>
              <w:marRight w:val="0"/>
              <w:marTop w:val="0"/>
              <w:marBottom w:val="0"/>
              <w:divBdr>
                <w:top w:val="none" w:sz="0" w:space="0" w:color="auto"/>
                <w:left w:val="none" w:sz="0" w:space="0" w:color="auto"/>
                <w:bottom w:val="none" w:sz="0" w:space="0" w:color="auto"/>
                <w:right w:val="none" w:sz="0" w:space="0" w:color="auto"/>
              </w:divBdr>
              <w:divsChild>
                <w:div w:id="2142140383">
                  <w:marLeft w:val="0"/>
                  <w:marRight w:val="0"/>
                  <w:marTop w:val="0"/>
                  <w:marBottom w:val="0"/>
                  <w:divBdr>
                    <w:top w:val="none" w:sz="0" w:space="0" w:color="auto"/>
                    <w:left w:val="none" w:sz="0" w:space="0" w:color="auto"/>
                    <w:bottom w:val="none" w:sz="0" w:space="0" w:color="auto"/>
                    <w:right w:val="none" w:sz="0" w:space="0" w:color="auto"/>
                  </w:divBdr>
                  <w:divsChild>
                    <w:div w:id="1418356920">
                      <w:marLeft w:val="0"/>
                      <w:marRight w:val="0"/>
                      <w:marTop w:val="0"/>
                      <w:marBottom w:val="0"/>
                      <w:divBdr>
                        <w:top w:val="none" w:sz="0" w:space="0" w:color="auto"/>
                        <w:left w:val="none" w:sz="0" w:space="0" w:color="auto"/>
                        <w:bottom w:val="none" w:sz="0" w:space="0" w:color="auto"/>
                        <w:right w:val="none" w:sz="0" w:space="0" w:color="auto"/>
                      </w:divBdr>
                      <w:divsChild>
                        <w:div w:id="1404256096">
                          <w:marLeft w:val="0"/>
                          <w:marRight w:val="0"/>
                          <w:marTop w:val="0"/>
                          <w:marBottom w:val="0"/>
                          <w:divBdr>
                            <w:top w:val="none" w:sz="0" w:space="0" w:color="auto"/>
                            <w:left w:val="none" w:sz="0" w:space="0" w:color="auto"/>
                            <w:bottom w:val="none" w:sz="0" w:space="0" w:color="auto"/>
                            <w:right w:val="none" w:sz="0" w:space="0" w:color="auto"/>
                          </w:divBdr>
                          <w:divsChild>
                            <w:div w:id="103890520">
                              <w:marLeft w:val="0"/>
                              <w:marRight w:val="0"/>
                              <w:marTop w:val="0"/>
                              <w:marBottom w:val="0"/>
                              <w:divBdr>
                                <w:top w:val="none" w:sz="0" w:space="0" w:color="auto"/>
                                <w:left w:val="none" w:sz="0" w:space="0" w:color="auto"/>
                                <w:bottom w:val="none" w:sz="0" w:space="0" w:color="auto"/>
                                <w:right w:val="none" w:sz="0" w:space="0" w:color="auto"/>
                              </w:divBdr>
                              <w:divsChild>
                                <w:div w:id="425082507">
                                  <w:marLeft w:val="0"/>
                                  <w:marRight w:val="0"/>
                                  <w:marTop w:val="0"/>
                                  <w:marBottom w:val="0"/>
                                  <w:divBdr>
                                    <w:top w:val="none" w:sz="0" w:space="0" w:color="auto"/>
                                    <w:left w:val="none" w:sz="0" w:space="0" w:color="auto"/>
                                    <w:bottom w:val="none" w:sz="0" w:space="0" w:color="auto"/>
                                    <w:right w:val="none" w:sz="0" w:space="0" w:color="auto"/>
                                  </w:divBdr>
                                  <w:divsChild>
                                    <w:div w:id="493644047">
                                      <w:marLeft w:val="0"/>
                                      <w:marRight w:val="0"/>
                                      <w:marTop w:val="0"/>
                                      <w:marBottom w:val="0"/>
                                      <w:divBdr>
                                        <w:top w:val="none" w:sz="0" w:space="0" w:color="auto"/>
                                        <w:left w:val="none" w:sz="0" w:space="0" w:color="auto"/>
                                        <w:bottom w:val="none" w:sz="0" w:space="0" w:color="auto"/>
                                        <w:right w:val="none" w:sz="0" w:space="0" w:color="auto"/>
                                      </w:divBdr>
                                      <w:divsChild>
                                        <w:div w:id="12913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277854">
          <w:marLeft w:val="0"/>
          <w:marRight w:val="0"/>
          <w:marTop w:val="0"/>
          <w:marBottom w:val="0"/>
          <w:divBdr>
            <w:top w:val="none" w:sz="0" w:space="0" w:color="auto"/>
            <w:left w:val="none" w:sz="0" w:space="0" w:color="auto"/>
            <w:bottom w:val="none" w:sz="0" w:space="0" w:color="auto"/>
            <w:right w:val="none" w:sz="0" w:space="0" w:color="auto"/>
          </w:divBdr>
          <w:divsChild>
            <w:div w:id="1185628700">
              <w:marLeft w:val="0"/>
              <w:marRight w:val="0"/>
              <w:marTop w:val="0"/>
              <w:marBottom w:val="0"/>
              <w:divBdr>
                <w:top w:val="none" w:sz="0" w:space="0" w:color="auto"/>
                <w:left w:val="none" w:sz="0" w:space="0" w:color="auto"/>
                <w:bottom w:val="none" w:sz="0" w:space="0" w:color="auto"/>
                <w:right w:val="none" w:sz="0" w:space="0" w:color="auto"/>
              </w:divBdr>
              <w:divsChild>
                <w:div w:id="95291297">
                  <w:marLeft w:val="0"/>
                  <w:marRight w:val="0"/>
                  <w:marTop w:val="0"/>
                  <w:marBottom w:val="0"/>
                  <w:divBdr>
                    <w:top w:val="none" w:sz="0" w:space="0" w:color="auto"/>
                    <w:left w:val="none" w:sz="0" w:space="0" w:color="auto"/>
                    <w:bottom w:val="none" w:sz="0" w:space="0" w:color="auto"/>
                    <w:right w:val="none" w:sz="0" w:space="0" w:color="auto"/>
                  </w:divBdr>
                  <w:divsChild>
                    <w:div w:id="1880314896">
                      <w:marLeft w:val="0"/>
                      <w:marRight w:val="0"/>
                      <w:marTop w:val="0"/>
                      <w:marBottom w:val="0"/>
                      <w:divBdr>
                        <w:top w:val="none" w:sz="0" w:space="0" w:color="auto"/>
                        <w:left w:val="none" w:sz="0" w:space="0" w:color="auto"/>
                        <w:bottom w:val="none" w:sz="0" w:space="0" w:color="auto"/>
                        <w:right w:val="none" w:sz="0" w:space="0" w:color="auto"/>
                      </w:divBdr>
                      <w:divsChild>
                        <w:div w:id="1719890591">
                          <w:marLeft w:val="0"/>
                          <w:marRight w:val="0"/>
                          <w:marTop w:val="0"/>
                          <w:marBottom w:val="0"/>
                          <w:divBdr>
                            <w:top w:val="none" w:sz="0" w:space="0" w:color="auto"/>
                            <w:left w:val="none" w:sz="0" w:space="0" w:color="auto"/>
                            <w:bottom w:val="none" w:sz="0" w:space="0" w:color="auto"/>
                            <w:right w:val="none" w:sz="0" w:space="0" w:color="auto"/>
                          </w:divBdr>
                          <w:divsChild>
                            <w:div w:id="1521622147">
                              <w:marLeft w:val="0"/>
                              <w:marRight w:val="0"/>
                              <w:marTop w:val="0"/>
                              <w:marBottom w:val="0"/>
                              <w:divBdr>
                                <w:top w:val="none" w:sz="0" w:space="0" w:color="auto"/>
                                <w:left w:val="none" w:sz="0" w:space="0" w:color="auto"/>
                                <w:bottom w:val="none" w:sz="0" w:space="0" w:color="auto"/>
                                <w:right w:val="none" w:sz="0" w:space="0" w:color="auto"/>
                              </w:divBdr>
                              <w:divsChild>
                                <w:div w:id="445274894">
                                  <w:marLeft w:val="0"/>
                                  <w:marRight w:val="0"/>
                                  <w:marTop w:val="0"/>
                                  <w:marBottom w:val="0"/>
                                  <w:divBdr>
                                    <w:top w:val="none" w:sz="0" w:space="0" w:color="auto"/>
                                    <w:left w:val="none" w:sz="0" w:space="0" w:color="auto"/>
                                    <w:bottom w:val="none" w:sz="0" w:space="0" w:color="auto"/>
                                    <w:right w:val="none" w:sz="0" w:space="0" w:color="auto"/>
                                  </w:divBdr>
                                  <w:divsChild>
                                    <w:div w:id="181169474">
                                      <w:marLeft w:val="0"/>
                                      <w:marRight w:val="0"/>
                                      <w:marTop w:val="0"/>
                                      <w:marBottom w:val="0"/>
                                      <w:divBdr>
                                        <w:top w:val="none" w:sz="0" w:space="0" w:color="auto"/>
                                        <w:left w:val="none" w:sz="0" w:space="0" w:color="auto"/>
                                        <w:bottom w:val="none" w:sz="0" w:space="0" w:color="auto"/>
                                        <w:right w:val="none" w:sz="0" w:space="0" w:color="auto"/>
                                      </w:divBdr>
                                      <w:divsChild>
                                        <w:div w:id="1060977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3059095">
      <w:bodyDiv w:val="1"/>
      <w:marLeft w:val="0"/>
      <w:marRight w:val="0"/>
      <w:marTop w:val="0"/>
      <w:marBottom w:val="0"/>
      <w:divBdr>
        <w:top w:val="none" w:sz="0" w:space="0" w:color="auto"/>
        <w:left w:val="none" w:sz="0" w:space="0" w:color="auto"/>
        <w:bottom w:val="none" w:sz="0" w:space="0" w:color="auto"/>
        <w:right w:val="none" w:sz="0" w:space="0" w:color="auto"/>
      </w:divBdr>
    </w:div>
    <w:div w:id="1825781236">
      <w:bodyDiv w:val="1"/>
      <w:marLeft w:val="0"/>
      <w:marRight w:val="0"/>
      <w:marTop w:val="0"/>
      <w:marBottom w:val="0"/>
      <w:divBdr>
        <w:top w:val="none" w:sz="0" w:space="0" w:color="auto"/>
        <w:left w:val="none" w:sz="0" w:space="0" w:color="auto"/>
        <w:bottom w:val="none" w:sz="0" w:space="0" w:color="auto"/>
        <w:right w:val="none" w:sz="0" w:space="0" w:color="auto"/>
      </w:divBdr>
      <w:divsChild>
        <w:div w:id="215167976">
          <w:marLeft w:val="0"/>
          <w:marRight w:val="0"/>
          <w:marTop w:val="0"/>
          <w:marBottom w:val="0"/>
          <w:divBdr>
            <w:top w:val="none" w:sz="0" w:space="0" w:color="auto"/>
            <w:left w:val="none" w:sz="0" w:space="0" w:color="auto"/>
            <w:bottom w:val="none" w:sz="0" w:space="0" w:color="auto"/>
            <w:right w:val="none" w:sz="0" w:space="0" w:color="auto"/>
          </w:divBdr>
          <w:divsChild>
            <w:div w:id="1144008407">
              <w:marLeft w:val="0"/>
              <w:marRight w:val="0"/>
              <w:marTop w:val="0"/>
              <w:marBottom w:val="0"/>
              <w:divBdr>
                <w:top w:val="none" w:sz="0" w:space="0" w:color="auto"/>
                <w:left w:val="none" w:sz="0" w:space="0" w:color="auto"/>
                <w:bottom w:val="none" w:sz="0" w:space="0" w:color="auto"/>
                <w:right w:val="none" w:sz="0" w:space="0" w:color="auto"/>
              </w:divBdr>
              <w:divsChild>
                <w:div w:id="1205171527">
                  <w:marLeft w:val="0"/>
                  <w:marRight w:val="0"/>
                  <w:marTop w:val="0"/>
                  <w:marBottom w:val="0"/>
                  <w:divBdr>
                    <w:top w:val="none" w:sz="0" w:space="0" w:color="auto"/>
                    <w:left w:val="none" w:sz="0" w:space="0" w:color="auto"/>
                    <w:bottom w:val="none" w:sz="0" w:space="0" w:color="auto"/>
                    <w:right w:val="none" w:sz="0" w:space="0" w:color="auto"/>
                  </w:divBdr>
                  <w:divsChild>
                    <w:div w:id="1610046949">
                      <w:marLeft w:val="0"/>
                      <w:marRight w:val="0"/>
                      <w:marTop w:val="0"/>
                      <w:marBottom w:val="0"/>
                      <w:divBdr>
                        <w:top w:val="none" w:sz="0" w:space="0" w:color="auto"/>
                        <w:left w:val="none" w:sz="0" w:space="0" w:color="auto"/>
                        <w:bottom w:val="none" w:sz="0" w:space="0" w:color="auto"/>
                        <w:right w:val="none" w:sz="0" w:space="0" w:color="auto"/>
                      </w:divBdr>
                      <w:divsChild>
                        <w:div w:id="789202067">
                          <w:marLeft w:val="0"/>
                          <w:marRight w:val="0"/>
                          <w:marTop w:val="0"/>
                          <w:marBottom w:val="0"/>
                          <w:divBdr>
                            <w:top w:val="none" w:sz="0" w:space="0" w:color="auto"/>
                            <w:left w:val="none" w:sz="0" w:space="0" w:color="auto"/>
                            <w:bottom w:val="none" w:sz="0" w:space="0" w:color="auto"/>
                            <w:right w:val="none" w:sz="0" w:space="0" w:color="auto"/>
                          </w:divBdr>
                          <w:divsChild>
                            <w:div w:id="1938752136">
                              <w:marLeft w:val="0"/>
                              <w:marRight w:val="0"/>
                              <w:marTop w:val="0"/>
                              <w:marBottom w:val="0"/>
                              <w:divBdr>
                                <w:top w:val="none" w:sz="0" w:space="0" w:color="auto"/>
                                <w:left w:val="none" w:sz="0" w:space="0" w:color="auto"/>
                                <w:bottom w:val="none" w:sz="0" w:space="0" w:color="auto"/>
                                <w:right w:val="none" w:sz="0" w:space="0" w:color="auto"/>
                              </w:divBdr>
                              <w:divsChild>
                                <w:div w:id="1818494592">
                                  <w:marLeft w:val="0"/>
                                  <w:marRight w:val="0"/>
                                  <w:marTop w:val="0"/>
                                  <w:marBottom w:val="0"/>
                                  <w:divBdr>
                                    <w:top w:val="none" w:sz="0" w:space="0" w:color="auto"/>
                                    <w:left w:val="none" w:sz="0" w:space="0" w:color="auto"/>
                                    <w:bottom w:val="none" w:sz="0" w:space="0" w:color="auto"/>
                                    <w:right w:val="none" w:sz="0" w:space="0" w:color="auto"/>
                                  </w:divBdr>
                                  <w:divsChild>
                                    <w:div w:id="84759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4924824">
      <w:bodyDiv w:val="1"/>
      <w:marLeft w:val="0"/>
      <w:marRight w:val="0"/>
      <w:marTop w:val="0"/>
      <w:marBottom w:val="0"/>
      <w:divBdr>
        <w:top w:val="none" w:sz="0" w:space="0" w:color="auto"/>
        <w:left w:val="none" w:sz="0" w:space="0" w:color="auto"/>
        <w:bottom w:val="none" w:sz="0" w:space="0" w:color="auto"/>
        <w:right w:val="none" w:sz="0" w:space="0" w:color="auto"/>
      </w:divBdr>
    </w:div>
    <w:div w:id="1994289256">
      <w:bodyDiv w:val="1"/>
      <w:marLeft w:val="0"/>
      <w:marRight w:val="0"/>
      <w:marTop w:val="0"/>
      <w:marBottom w:val="0"/>
      <w:divBdr>
        <w:top w:val="none" w:sz="0" w:space="0" w:color="auto"/>
        <w:left w:val="none" w:sz="0" w:space="0" w:color="auto"/>
        <w:bottom w:val="none" w:sz="0" w:space="0" w:color="auto"/>
        <w:right w:val="none" w:sz="0" w:space="0" w:color="auto"/>
      </w:divBdr>
    </w:div>
    <w:div w:id="2101683481">
      <w:bodyDiv w:val="1"/>
      <w:marLeft w:val="0"/>
      <w:marRight w:val="0"/>
      <w:marTop w:val="0"/>
      <w:marBottom w:val="0"/>
      <w:divBdr>
        <w:top w:val="none" w:sz="0" w:space="0" w:color="auto"/>
        <w:left w:val="none" w:sz="0" w:space="0" w:color="auto"/>
        <w:bottom w:val="none" w:sz="0" w:space="0" w:color="auto"/>
        <w:right w:val="none" w:sz="0" w:space="0" w:color="auto"/>
      </w:divBdr>
    </w:div>
    <w:div w:id="2126461750">
      <w:bodyDiv w:val="1"/>
      <w:marLeft w:val="0"/>
      <w:marRight w:val="0"/>
      <w:marTop w:val="0"/>
      <w:marBottom w:val="0"/>
      <w:divBdr>
        <w:top w:val="none" w:sz="0" w:space="0" w:color="auto"/>
        <w:left w:val="none" w:sz="0" w:space="0" w:color="auto"/>
        <w:bottom w:val="none" w:sz="0" w:space="0" w:color="auto"/>
        <w:right w:val="none" w:sz="0" w:space="0" w:color="auto"/>
      </w:divBdr>
      <w:divsChild>
        <w:div w:id="33310766">
          <w:marLeft w:val="0"/>
          <w:marRight w:val="0"/>
          <w:marTop w:val="0"/>
          <w:marBottom w:val="0"/>
          <w:divBdr>
            <w:top w:val="none" w:sz="0" w:space="0" w:color="auto"/>
            <w:left w:val="none" w:sz="0" w:space="0" w:color="auto"/>
            <w:bottom w:val="none" w:sz="0" w:space="0" w:color="auto"/>
            <w:right w:val="none" w:sz="0" w:space="0" w:color="auto"/>
          </w:divBdr>
          <w:divsChild>
            <w:div w:id="1966809100">
              <w:marLeft w:val="0"/>
              <w:marRight w:val="0"/>
              <w:marTop w:val="0"/>
              <w:marBottom w:val="0"/>
              <w:divBdr>
                <w:top w:val="none" w:sz="0" w:space="0" w:color="auto"/>
                <w:left w:val="none" w:sz="0" w:space="0" w:color="auto"/>
                <w:bottom w:val="none" w:sz="0" w:space="0" w:color="auto"/>
                <w:right w:val="none" w:sz="0" w:space="0" w:color="auto"/>
              </w:divBdr>
              <w:divsChild>
                <w:div w:id="2139638362">
                  <w:marLeft w:val="0"/>
                  <w:marRight w:val="0"/>
                  <w:marTop w:val="0"/>
                  <w:marBottom w:val="0"/>
                  <w:divBdr>
                    <w:top w:val="none" w:sz="0" w:space="0" w:color="auto"/>
                    <w:left w:val="none" w:sz="0" w:space="0" w:color="auto"/>
                    <w:bottom w:val="none" w:sz="0" w:space="0" w:color="auto"/>
                    <w:right w:val="none" w:sz="0" w:space="0" w:color="auto"/>
                  </w:divBdr>
                  <w:divsChild>
                    <w:div w:id="1412317669">
                      <w:marLeft w:val="0"/>
                      <w:marRight w:val="0"/>
                      <w:marTop w:val="0"/>
                      <w:marBottom w:val="0"/>
                      <w:divBdr>
                        <w:top w:val="none" w:sz="0" w:space="0" w:color="auto"/>
                        <w:left w:val="none" w:sz="0" w:space="0" w:color="auto"/>
                        <w:bottom w:val="none" w:sz="0" w:space="0" w:color="auto"/>
                        <w:right w:val="none" w:sz="0" w:space="0" w:color="auto"/>
                      </w:divBdr>
                      <w:divsChild>
                        <w:div w:id="1189563473">
                          <w:marLeft w:val="0"/>
                          <w:marRight w:val="0"/>
                          <w:marTop w:val="0"/>
                          <w:marBottom w:val="0"/>
                          <w:divBdr>
                            <w:top w:val="none" w:sz="0" w:space="0" w:color="auto"/>
                            <w:left w:val="none" w:sz="0" w:space="0" w:color="auto"/>
                            <w:bottom w:val="none" w:sz="0" w:space="0" w:color="auto"/>
                            <w:right w:val="none" w:sz="0" w:space="0" w:color="auto"/>
                          </w:divBdr>
                          <w:divsChild>
                            <w:div w:id="1410925079">
                              <w:marLeft w:val="0"/>
                              <w:marRight w:val="0"/>
                              <w:marTop w:val="0"/>
                              <w:marBottom w:val="0"/>
                              <w:divBdr>
                                <w:top w:val="none" w:sz="0" w:space="0" w:color="auto"/>
                                <w:left w:val="none" w:sz="0" w:space="0" w:color="auto"/>
                                <w:bottom w:val="none" w:sz="0" w:space="0" w:color="auto"/>
                                <w:right w:val="none" w:sz="0" w:space="0" w:color="auto"/>
                              </w:divBdr>
                              <w:divsChild>
                                <w:div w:id="1993630782">
                                  <w:marLeft w:val="0"/>
                                  <w:marRight w:val="0"/>
                                  <w:marTop w:val="0"/>
                                  <w:marBottom w:val="0"/>
                                  <w:divBdr>
                                    <w:top w:val="none" w:sz="0" w:space="0" w:color="auto"/>
                                    <w:left w:val="none" w:sz="0" w:space="0" w:color="auto"/>
                                    <w:bottom w:val="none" w:sz="0" w:space="0" w:color="auto"/>
                                    <w:right w:val="none" w:sz="0" w:space="0" w:color="auto"/>
                                  </w:divBdr>
                                  <w:divsChild>
                                    <w:div w:id="20778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230811">
          <w:marLeft w:val="0"/>
          <w:marRight w:val="0"/>
          <w:marTop w:val="0"/>
          <w:marBottom w:val="0"/>
          <w:divBdr>
            <w:top w:val="none" w:sz="0" w:space="0" w:color="auto"/>
            <w:left w:val="none" w:sz="0" w:space="0" w:color="auto"/>
            <w:bottom w:val="none" w:sz="0" w:space="0" w:color="auto"/>
            <w:right w:val="none" w:sz="0" w:space="0" w:color="auto"/>
          </w:divBdr>
          <w:divsChild>
            <w:div w:id="783814154">
              <w:marLeft w:val="0"/>
              <w:marRight w:val="0"/>
              <w:marTop w:val="0"/>
              <w:marBottom w:val="0"/>
              <w:divBdr>
                <w:top w:val="none" w:sz="0" w:space="0" w:color="auto"/>
                <w:left w:val="none" w:sz="0" w:space="0" w:color="auto"/>
                <w:bottom w:val="none" w:sz="0" w:space="0" w:color="auto"/>
                <w:right w:val="none" w:sz="0" w:space="0" w:color="auto"/>
              </w:divBdr>
              <w:divsChild>
                <w:div w:id="393239713">
                  <w:marLeft w:val="0"/>
                  <w:marRight w:val="0"/>
                  <w:marTop w:val="0"/>
                  <w:marBottom w:val="0"/>
                  <w:divBdr>
                    <w:top w:val="none" w:sz="0" w:space="0" w:color="auto"/>
                    <w:left w:val="none" w:sz="0" w:space="0" w:color="auto"/>
                    <w:bottom w:val="none" w:sz="0" w:space="0" w:color="auto"/>
                    <w:right w:val="none" w:sz="0" w:space="0" w:color="auto"/>
                  </w:divBdr>
                  <w:divsChild>
                    <w:div w:id="554779917">
                      <w:marLeft w:val="0"/>
                      <w:marRight w:val="0"/>
                      <w:marTop w:val="0"/>
                      <w:marBottom w:val="0"/>
                      <w:divBdr>
                        <w:top w:val="none" w:sz="0" w:space="0" w:color="auto"/>
                        <w:left w:val="none" w:sz="0" w:space="0" w:color="auto"/>
                        <w:bottom w:val="none" w:sz="0" w:space="0" w:color="auto"/>
                        <w:right w:val="none" w:sz="0" w:space="0" w:color="auto"/>
                      </w:divBdr>
                      <w:divsChild>
                        <w:div w:id="2140410872">
                          <w:marLeft w:val="0"/>
                          <w:marRight w:val="0"/>
                          <w:marTop w:val="0"/>
                          <w:marBottom w:val="0"/>
                          <w:divBdr>
                            <w:top w:val="none" w:sz="0" w:space="0" w:color="auto"/>
                            <w:left w:val="none" w:sz="0" w:space="0" w:color="auto"/>
                            <w:bottom w:val="none" w:sz="0" w:space="0" w:color="auto"/>
                            <w:right w:val="none" w:sz="0" w:space="0" w:color="auto"/>
                          </w:divBdr>
                          <w:divsChild>
                            <w:div w:id="1450663612">
                              <w:marLeft w:val="0"/>
                              <w:marRight w:val="0"/>
                              <w:marTop w:val="0"/>
                              <w:marBottom w:val="0"/>
                              <w:divBdr>
                                <w:top w:val="none" w:sz="0" w:space="0" w:color="auto"/>
                                <w:left w:val="none" w:sz="0" w:space="0" w:color="auto"/>
                                <w:bottom w:val="none" w:sz="0" w:space="0" w:color="auto"/>
                                <w:right w:val="none" w:sz="0" w:space="0" w:color="auto"/>
                              </w:divBdr>
                              <w:divsChild>
                                <w:div w:id="1046639149">
                                  <w:marLeft w:val="0"/>
                                  <w:marRight w:val="0"/>
                                  <w:marTop w:val="0"/>
                                  <w:marBottom w:val="0"/>
                                  <w:divBdr>
                                    <w:top w:val="none" w:sz="0" w:space="0" w:color="auto"/>
                                    <w:left w:val="none" w:sz="0" w:space="0" w:color="auto"/>
                                    <w:bottom w:val="none" w:sz="0" w:space="0" w:color="auto"/>
                                    <w:right w:val="none" w:sz="0" w:space="0" w:color="auto"/>
                                  </w:divBdr>
                                  <w:divsChild>
                                    <w:div w:id="113065239">
                                      <w:marLeft w:val="0"/>
                                      <w:marRight w:val="0"/>
                                      <w:marTop w:val="0"/>
                                      <w:marBottom w:val="0"/>
                                      <w:divBdr>
                                        <w:top w:val="none" w:sz="0" w:space="0" w:color="auto"/>
                                        <w:left w:val="none" w:sz="0" w:space="0" w:color="auto"/>
                                        <w:bottom w:val="none" w:sz="0" w:space="0" w:color="auto"/>
                                        <w:right w:val="none" w:sz="0" w:space="0" w:color="auto"/>
                                      </w:divBdr>
                                      <w:divsChild>
                                        <w:div w:id="6376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654664">
          <w:marLeft w:val="0"/>
          <w:marRight w:val="0"/>
          <w:marTop w:val="0"/>
          <w:marBottom w:val="0"/>
          <w:divBdr>
            <w:top w:val="none" w:sz="0" w:space="0" w:color="auto"/>
            <w:left w:val="none" w:sz="0" w:space="0" w:color="auto"/>
            <w:bottom w:val="none" w:sz="0" w:space="0" w:color="auto"/>
            <w:right w:val="none" w:sz="0" w:space="0" w:color="auto"/>
          </w:divBdr>
          <w:divsChild>
            <w:div w:id="498233848">
              <w:marLeft w:val="0"/>
              <w:marRight w:val="0"/>
              <w:marTop w:val="0"/>
              <w:marBottom w:val="0"/>
              <w:divBdr>
                <w:top w:val="none" w:sz="0" w:space="0" w:color="auto"/>
                <w:left w:val="none" w:sz="0" w:space="0" w:color="auto"/>
                <w:bottom w:val="none" w:sz="0" w:space="0" w:color="auto"/>
                <w:right w:val="none" w:sz="0" w:space="0" w:color="auto"/>
              </w:divBdr>
              <w:divsChild>
                <w:div w:id="479004253">
                  <w:marLeft w:val="0"/>
                  <w:marRight w:val="0"/>
                  <w:marTop w:val="0"/>
                  <w:marBottom w:val="0"/>
                  <w:divBdr>
                    <w:top w:val="none" w:sz="0" w:space="0" w:color="auto"/>
                    <w:left w:val="none" w:sz="0" w:space="0" w:color="auto"/>
                    <w:bottom w:val="none" w:sz="0" w:space="0" w:color="auto"/>
                    <w:right w:val="none" w:sz="0" w:space="0" w:color="auto"/>
                  </w:divBdr>
                  <w:divsChild>
                    <w:div w:id="1672291151">
                      <w:marLeft w:val="0"/>
                      <w:marRight w:val="0"/>
                      <w:marTop w:val="0"/>
                      <w:marBottom w:val="0"/>
                      <w:divBdr>
                        <w:top w:val="none" w:sz="0" w:space="0" w:color="auto"/>
                        <w:left w:val="none" w:sz="0" w:space="0" w:color="auto"/>
                        <w:bottom w:val="none" w:sz="0" w:space="0" w:color="auto"/>
                        <w:right w:val="none" w:sz="0" w:space="0" w:color="auto"/>
                      </w:divBdr>
                      <w:divsChild>
                        <w:div w:id="667440864">
                          <w:marLeft w:val="0"/>
                          <w:marRight w:val="0"/>
                          <w:marTop w:val="0"/>
                          <w:marBottom w:val="0"/>
                          <w:divBdr>
                            <w:top w:val="none" w:sz="0" w:space="0" w:color="auto"/>
                            <w:left w:val="none" w:sz="0" w:space="0" w:color="auto"/>
                            <w:bottom w:val="none" w:sz="0" w:space="0" w:color="auto"/>
                            <w:right w:val="none" w:sz="0" w:space="0" w:color="auto"/>
                          </w:divBdr>
                          <w:divsChild>
                            <w:div w:id="30345271">
                              <w:marLeft w:val="0"/>
                              <w:marRight w:val="0"/>
                              <w:marTop w:val="0"/>
                              <w:marBottom w:val="0"/>
                              <w:divBdr>
                                <w:top w:val="none" w:sz="0" w:space="0" w:color="auto"/>
                                <w:left w:val="none" w:sz="0" w:space="0" w:color="auto"/>
                                <w:bottom w:val="none" w:sz="0" w:space="0" w:color="auto"/>
                                <w:right w:val="none" w:sz="0" w:space="0" w:color="auto"/>
                              </w:divBdr>
                              <w:divsChild>
                                <w:div w:id="1549143411">
                                  <w:marLeft w:val="0"/>
                                  <w:marRight w:val="0"/>
                                  <w:marTop w:val="0"/>
                                  <w:marBottom w:val="0"/>
                                  <w:divBdr>
                                    <w:top w:val="none" w:sz="0" w:space="0" w:color="auto"/>
                                    <w:left w:val="none" w:sz="0" w:space="0" w:color="auto"/>
                                    <w:bottom w:val="none" w:sz="0" w:space="0" w:color="auto"/>
                                    <w:right w:val="none" w:sz="0" w:space="0" w:color="auto"/>
                                  </w:divBdr>
                                  <w:divsChild>
                                    <w:div w:id="930772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7157408">
          <w:marLeft w:val="0"/>
          <w:marRight w:val="0"/>
          <w:marTop w:val="0"/>
          <w:marBottom w:val="0"/>
          <w:divBdr>
            <w:top w:val="none" w:sz="0" w:space="0" w:color="auto"/>
            <w:left w:val="none" w:sz="0" w:space="0" w:color="auto"/>
            <w:bottom w:val="none" w:sz="0" w:space="0" w:color="auto"/>
            <w:right w:val="none" w:sz="0" w:space="0" w:color="auto"/>
          </w:divBdr>
          <w:divsChild>
            <w:div w:id="994720933">
              <w:marLeft w:val="0"/>
              <w:marRight w:val="0"/>
              <w:marTop w:val="0"/>
              <w:marBottom w:val="0"/>
              <w:divBdr>
                <w:top w:val="none" w:sz="0" w:space="0" w:color="auto"/>
                <w:left w:val="none" w:sz="0" w:space="0" w:color="auto"/>
                <w:bottom w:val="none" w:sz="0" w:space="0" w:color="auto"/>
                <w:right w:val="none" w:sz="0" w:space="0" w:color="auto"/>
              </w:divBdr>
              <w:divsChild>
                <w:div w:id="1834492508">
                  <w:marLeft w:val="0"/>
                  <w:marRight w:val="0"/>
                  <w:marTop w:val="0"/>
                  <w:marBottom w:val="0"/>
                  <w:divBdr>
                    <w:top w:val="none" w:sz="0" w:space="0" w:color="auto"/>
                    <w:left w:val="none" w:sz="0" w:space="0" w:color="auto"/>
                    <w:bottom w:val="none" w:sz="0" w:space="0" w:color="auto"/>
                    <w:right w:val="none" w:sz="0" w:space="0" w:color="auto"/>
                  </w:divBdr>
                  <w:divsChild>
                    <w:div w:id="1955552385">
                      <w:marLeft w:val="0"/>
                      <w:marRight w:val="0"/>
                      <w:marTop w:val="0"/>
                      <w:marBottom w:val="0"/>
                      <w:divBdr>
                        <w:top w:val="none" w:sz="0" w:space="0" w:color="auto"/>
                        <w:left w:val="none" w:sz="0" w:space="0" w:color="auto"/>
                        <w:bottom w:val="none" w:sz="0" w:space="0" w:color="auto"/>
                        <w:right w:val="none" w:sz="0" w:space="0" w:color="auto"/>
                      </w:divBdr>
                      <w:divsChild>
                        <w:div w:id="1774132082">
                          <w:marLeft w:val="0"/>
                          <w:marRight w:val="0"/>
                          <w:marTop w:val="0"/>
                          <w:marBottom w:val="0"/>
                          <w:divBdr>
                            <w:top w:val="none" w:sz="0" w:space="0" w:color="auto"/>
                            <w:left w:val="none" w:sz="0" w:space="0" w:color="auto"/>
                            <w:bottom w:val="none" w:sz="0" w:space="0" w:color="auto"/>
                            <w:right w:val="none" w:sz="0" w:space="0" w:color="auto"/>
                          </w:divBdr>
                          <w:divsChild>
                            <w:div w:id="857890909">
                              <w:marLeft w:val="0"/>
                              <w:marRight w:val="0"/>
                              <w:marTop w:val="0"/>
                              <w:marBottom w:val="0"/>
                              <w:divBdr>
                                <w:top w:val="none" w:sz="0" w:space="0" w:color="auto"/>
                                <w:left w:val="none" w:sz="0" w:space="0" w:color="auto"/>
                                <w:bottom w:val="none" w:sz="0" w:space="0" w:color="auto"/>
                                <w:right w:val="none" w:sz="0" w:space="0" w:color="auto"/>
                              </w:divBdr>
                              <w:divsChild>
                                <w:div w:id="2022198365">
                                  <w:marLeft w:val="0"/>
                                  <w:marRight w:val="0"/>
                                  <w:marTop w:val="0"/>
                                  <w:marBottom w:val="0"/>
                                  <w:divBdr>
                                    <w:top w:val="none" w:sz="0" w:space="0" w:color="auto"/>
                                    <w:left w:val="none" w:sz="0" w:space="0" w:color="auto"/>
                                    <w:bottom w:val="none" w:sz="0" w:space="0" w:color="auto"/>
                                    <w:right w:val="none" w:sz="0" w:space="0" w:color="auto"/>
                                  </w:divBdr>
                                  <w:divsChild>
                                    <w:div w:id="1099106358">
                                      <w:marLeft w:val="0"/>
                                      <w:marRight w:val="0"/>
                                      <w:marTop w:val="0"/>
                                      <w:marBottom w:val="0"/>
                                      <w:divBdr>
                                        <w:top w:val="none" w:sz="0" w:space="0" w:color="auto"/>
                                        <w:left w:val="none" w:sz="0" w:space="0" w:color="auto"/>
                                        <w:bottom w:val="none" w:sz="0" w:space="0" w:color="auto"/>
                                        <w:right w:val="none" w:sz="0" w:space="0" w:color="auto"/>
                                      </w:divBdr>
                                      <w:divsChild>
                                        <w:div w:id="37928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458202">
          <w:marLeft w:val="0"/>
          <w:marRight w:val="0"/>
          <w:marTop w:val="0"/>
          <w:marBottom w:val="0"/>
          <w:divBdr>
            <w:top w:val="none" w:sz="0" w:space="0" w:color="auto"/>
            <w:left w:val="none" w:sz="0" w:space="0" w:color="auto"/>
            <w:bottom w:val="none" w:sz="0" w:space="0" w:color="auto"/>
            <w:right w:val="none" w:sz="0" w:space="0" w:color="auto"/>
          </w:divBdr>
          <w:divsChild>
            <w:div w:id="812335018">
              <w:marLeft w:val="0"/>
              <w:marRight w:val="0"/>
              <w:marTop w:val="0"/>
              <w:marBottom w:val="0"/>
              <w:divBdr>
                <w:top w:val="none" w:sz="0" w:space="0" w:color="auto"/>
                <w:left w:val="none" w:sz="0" w:space="0" w:color="auto"/>
                <w:bottom w:val="none" w:sz="0" w:space="0" w:color="auto"/>
                <w:right w:val="none" w:sz="0" w:space="0" w:color="auto"/>
              </w:divBdr>
              <w:divsChild>
                <w:div w:id="376007338">
                  <w:marLeft w:val="0"/>
                  <w:marRight w:val="0"/>
                  <w:marTop w:val="0"/>
                  <w:marBottom w:val="0"/>
                  <w:divBdr>
                    <w:top w:val="none" w:sz="0" w:space="0" w:color="auto"/>
                    <w:left w:val="none" w:sz="0" w:space="0" w:color="auto"/>
                    <w:bottom w:val="none" w:sz="0" w:space="0" w:color="auto"/>
                    <w:right w:val="none" w:sz="0" w:space="0" w:color="auto"/>
                  </w:divBdr>
                  <w:divsChild>
                    <w:div w:id="384644637">
                      <w:marLeft w:val="0"/>
                      <w:marRight w:val="0"/>
                      <w:marTop w:val="0"/>
                      <w:marBottom w:val="0"/>
                      <w:divBdr>
                        <w:top w:val="none" w:sz="0" w:space="0" w:color="auto"/>
                        <w:left w:val="none" w:sz="0" w:space="0" w:color="auto"/>
                        <w:bottom w:val="none" w:sz="0" w:space="0" w:color="auto"/>
                        <w:right w:val="none" w:sz="0" w:space="0" w:color="auto"/>
                      </w:divBdr>
                      <w:divsChild>
                        <w:div w:id="1352874973">
                          <w:marLeft w:val="0"/>
                          <w:marRight w:val="0"/>
                          <w:marTop w:val="0"/>
                          <w:marBottom w:val="0"/>
                          <w:divBdr>
                            <w:top w:val="none" w:sz="0" w:space="0" w:color="auto"/>
                            <w:left w:val="none" w:sz="0" w:space="0" w:color="auto"/>
                            <w:bottom w:val="none" w:sz="0" w:space="0" w:color="auto"/>
                            <w:right w:val="none" w:sz="0" w:space="0" w:color="auto"/>
                          </w:divBdr>
                          <w:divsChild>
                            <w:div w:id="386026386">
                              <w:marLeft w:val="0"/>
                              <w:marRight w:val="0"/>
                              <w:marTop w:val="0"/>
                              <w:marBottom w:val="0"/>
                              <w:divBdr>
                                <w:top w:val="none" w:sz="0" w:space="0" w:color="auto"/>
                                <w:left w:val="none" w:sz="0" w:space="0" w:color="auto"/>
                                <w:bottom w:val="none" w:sz="0" w:space="0" w:color="auto"/>
                                <w:right w:val="none" w:sz="0" w:space="0" w:color="auto"/>
                              </w:divBdr>
                              <w:divsChild>
                                <w:div w:id="1861123742">
                                  <w:marLeft w:val="0"/>
                                  <w:marRight w:val="0"/>
                                  <w:marTop w:val="0"/>
                                  <w:marBottom w:val="0"/>
                                  <w:divBdr>
                                    <w:top w:val="none" w:sz="0" w:space="0" w:color="auto"/>
                                    <w:left w:val="none" w:sz="0" w:space="0" w:color="auto"/>
                                    <w:bottom w:val="none" w:sz="0" w:space="0" w:color="auto"/>
                                    <w:right w:val="none" w:sz="0" w:space="0" w:color="auto"/>
                                  </w:divBdr>
                                  <w:divsChild>
                                    <w:div w:id="141061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13AC-3929-482B-B899-F2C3CB4B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17</Pages>
  <Words>3116</Words>
  <Characters>17764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muhammad rifaldi</cp:lastModifiedBy>
  <cp:revision>24</cp:revision>
  <dcterms:created xsi:type="dcterms:W3CDTF">2025-12-13T13:28:00Z</dcterms:created>
  <dcterms:modified xsi:type="dcterms:W3CDTF">2025-12-13T16:13:00Z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0178599a-a4c4-441e-9d2d-6c35d3a666ef</vt:lpwstr>
  </property>
</Properties>
</file>