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A2366" w14:textId="235CF882" w:rsidR="006E3D76" w:rsidRDefault="006E3D76" w:rsidP="006E3D76">
      <w:pPr>
        <w:spacing w:after="170" w:line="259" w:lineRule="auto"/>
        <w:ind w:firstLine="0"/>
        <w:jc w:val="center"/>
        <w:rPr>
          <w:b/>
          <w:sz w:val="28"/>
        </w:rPr>
      </w:pPr>
      <w:r>
        <w:rPr>
          <w:b/>
          <w:sz w:val="28"/>
        </w:rPr>
        <w:t xml:space="preserve">MAKALAH </w:t>
      </w:r>
      <w:r w:rsidR="003F7D74">
        <w:rPr>
          <w:b/>
          <w:sz w:val="28"/>
        </w:rPr>
        <w:t xml:space="preserve">STUDI </w:t>
      </w:r>
      <w:r w:rsidR="002E7292">
        <w:rPr>
          <w:b/>
          <w:sz w:val="28"/>
        </w:rPr>
        <w:t>QURAN</w:t>
      </w:r>
    </w:p>
    <w:p w14:paraId="6BD3C0F2" w14:textId="3E70E620" w:rsidR="007253C1" w:rsidRDefault="007253C1" w:rsidP="007253C1">
      <w:pPr>
        <w:spacing w:after="170" w:line="259" w:lineRule="auto"/>
        <w:ind w:firstLine="0"/>
        <w:jc w:val="center"/>
        <w:rPr>
          <w:b/>
          <w:sz w:val="28"/>
        </w:rPr>
      </w:pPr>
      <w:r w:rsidRPr="007253C1">
        <w:rPr>
          <w:b/>
          <w:sz w:val="28"/>
        </w:rPr>
        <w:t xml:space="preserve">RESEPSI AL-QUR'AN DI NUSANTARA: SEJARAH MANUSKRIP DAN TRADISI PENYALINAN ABAD KE-17 HINGGA 19 </w:t>
      </w:r>
    </w:p>
    <w:p w14:paraId="5B5A593A" w14:textId="77777777" w:rsidR="006E3D76" w:rsidRDefault="006E3D76" w:rsidP="006E3D76">
      <w:pPr>
        <w:spacing w:after="141" w:line="259" w:lineRule="auto"/>
        <w:ind w:firstLine="0"/>
        <w:jc w:val="center"/>
      </w:pPr>
      <w:r>
        <w:rPr>
          <w:noProof/>
        </w:rPr>
        <w:drawing>
          <wp:inline distT="0" distB="0" distL="0" distR="0" wp14:anchorId="015CAAE0" wp14:editId="5B141250">
            <wp:extent cx="1794510" cy="2311908"/>
            <wp:effectExtent l="0" t="0" r="0" b="0"/>
            <wp:docPr id="74" name="Picture 74"/>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a:blip r:embed="rId8"/>
                    <a:stretch>
                      <a:fillRect/>
                    </a:stretch>
                  </pic:blipFill>
                  <pic:spPr>
                    <a:xfrm>
                      <a:off x="0" y="0"/>
                      <a:ext cx="1794510" cy="2311908"/>
                    </a:xfrm>
                    <a:prstGeom prst="rect">
                      <a:avLst/>
                    </a:prstGeom>
                  </pic:spPr>
                </pic:pic>
              </a:graphicData>
            </a:graphic>
          </wp:inline>
        </w:drawing>
      </w:r>
    </w:p>
    <w:p w14:paraId="341DFAE2" w14:textId="77777777" w:rsidR="006E3D76" w:rsidRPr="00122EAF" w:rsidRDefault="006E3D76" w:rsidP="006E3D76">
      <w:pPr>
        <w:spacing w:line="360" w:lineRule="auto"/>
        <w:ind w:firstLine="0"/>
        <w:jc w:val="center"/>
        <w:rPr>
          <w:b/>
        </w:rPr>
      </w:pPr>
      <w:r>
        <w:rPr>
          <w:b/>
        </w:rPr>
        <w:t xml:space="preserve">Dosen </w:t>
      </w:r>
      <w:proofErr w:type="gramStart"/>
      <w:r>
        <w:rPr>
          <w:b/>
        </w:rPr>
        <w:t>Pengampu :</w:t>
      </w:r>
      <w:proofErr w:type="gramEnd"/>
    </w:p>
    <w:p w14:paraId="15F6B745" w14:textId="77777777" w:rsidR="00CF2A3D" w:rsidRDefault="00CF2A3D" w:rsidP="00CF2A3D">
      <w:pPr>
        <w:spacing w:line="259" w:lineRule="auto"/>
        <w:ind w:firstLine="0"/>
        <w:jc w:val="center"/>
      </w:pPr>
      <w:r>
        <w:rPr>
          <w:b/>
        </w:rPr>
        <w:t>Dr. Abdul Ghany, M.Th.I.</w:t>
      </w:r>
    </w:p>
    <w:p w14:paraId="7E744873" w14:textId="65B2C32E" w:rsidR="006E3D76" w:rsidRDefault="006E3D76" w:rsidP="006E3D76">
      <w:pPr>
        <w:spacing w:after="187" w:line="240" w:lineRule="auto"/>
        <w:ind w:firstLine="0"/>
        <w:jc w:val="center"/>
      </w:pPr>
    </w:p>
    <w:p w14:paraId="4E0C6C39" w14:textId="77777777" w:rsidR="006E3D76" w:rsidRDefault="006E3D76" w:rsidP="006E3D76">
      <w:pPr>
        <w:spacing w:line="259" w:lineRule="auto"/>
        <w:ind w:firstLine="0"/>
        <w:jc w:val="center"/>
      </w:pPr>
    </w:p>
    <w:p w14:paraId="4DA097B4" w14:textId="77777777" w:rsidR="006E3D76" w:rsidRDefault="006E3D76" w:rsidP="006E3D76">
      <w:pPr>
        <w:spacing w:line="259" w:lineRule="auto"/>
        <w:ind w:firstLine="0"/>
      </w:pPr>
      <w:r>
        <w:rPr>
          <w:b/>
        </w:rPr>
        <w:t xml:space="preserve"> </w:t>
      </w:r>
    </w:p>
    <w:p w14:paraId="24E8BBCB" w14:textId="77777777" w:rsidR="006E3D76" w:rsidRDefault="006E3D76" w:rsidP="00CF4467">
      <w:pPr>
        <w:spacing w:line="259" w:lineRule="auto"/>
        <w:ind w:firstLine="0"/>
      </w:pPr>
      <w:r>
        <w:rPr>
          <w:b/>
        </w:rPr>
        <w:t xml:space="preserve"> </w:t>
      </w:r>
    </w:p>
    <w:p w14:paraId="0F7927B3" w14:textId="77777777" w:rsidR="006E3D76" w:rsidRDefault="006E3D76" w:rsidP="006E3D76">
      <w:pPr>
        <w:spacing w:line="259" w:lineRule="auto"/>
        <w:ind w:firstLine="0"/>
        <w:jc w:val="center"/>
      </w:pPr>
    </w:p>
    <w:p w14:paraId="35F4C669" w14:textId="77777777" w:rsidR="006E3D76" w:rsidRDefault="006E3D76" w:rsidP="006E3D76">
      <w:pPr>
        <w:spacing w:after="169" w:line="265" w:lineRule="auto"/>
        <w:ind w:right="6" w:firstLine="0"/>
        <w:jc w:val="center"/>
      </w:pPr>
      <w:r>
        <w:rPr>
          <w:b/>
        </w:rPr>
        <w:t>Disusun oleh:</w:t>
      </w:r>
    </w:p>
    <w:p w14:paraId="0A6C6F75" w14:textId="77777777" w:rsidR="006E3D76" w:rsidRPr="00CF4467" w:rsidRDefault="004247E2" w:rsidP="006E3D76">
      <w:pPr>
        <w:spacing w:after="169" w:line="265" w:lineRule="auto"/>
        <w:ind w:left="10" w:right="6" w:firstLine="0"/>
        <w:jc w:val="center"/>
        <w:rPr>
          <w:b/>
          <w:bCs/>
        </w:rPr>
      </w:pPr>
      <w:r w:rsidRPr="00CF4467">
        <w:rPr>
          <w:b/>
          <w:bCs/>
        </w:rPr>
        <w:t xml:space="preserve">SYAHDINO SAHDANA </w:t>
      </w:r>
      <w:r w:rsidR="00CF4467" w:rsidRPr="00CF4467">
        <w:rPr>
          <w:b/>
          <w:bCs/>
        </w:rPr>
        <w:t xml:space="preserve"> 80100225131</w:t>
      </w:r>
    </w:p>
    <w:p w14:paraId="7CFC8FA7" w14:textId="77777777" w:rsidR="006E3D76" w:rsidRPr="00CF4467" w:rsidRDefault="006E3D76" w:rsidP="006E3D76">
      <w:pPr>
        <w:spacing w:after="93" w:line="259" w:lineRule="auto"/>
        <w:ind w:firstLine="0"/>
        <w:jc w:val="center"/>
        <w:rPr>
          <w:b/>
          <w:bCs/>
        </w:rPr>
      </w:pPr>
    </w:p>
    <w:p w14:paraId="001FE3B2" w14:textId="77777777" w:rsidR="006E3D76" w:rsidRDefault="006E3D76" w:rsidP="006E3D76">
      <w:pPr>
        <w:spacing w:line="259" w:lineRule="auto"/>
        <w:ind w:firstLine="0"/>
        <w:jc w:val="center"/>
        <w:rPr>
          <w:b/>
        </w:rPr>
      </w:pPr>
    </w:p>
    <w:p w14:paraId="626ED80A" w14:textId="77777777" w:rsidR="00CF4467" w:rsidRDefault="00CF4467" w:rsidP="006E3D76">
      <w:pPr>
        <w:spacing w:line="259" w:lineRule="auto"/>
        <w:ind w:firstLine="0"/>
        <w:jc w:val="center"/>
        <w:rPr>
          <w:b/>
        </w:rPr>
      </w:pPr>
    </w:p>
    <w:p w14:paraId="5162D033" w14:textId="77777777" w:rsidR="00CF4467" w:rsidRDefault="00CF4467" w:rsidP="006E3D76">
      <w:pPr>
        <w:spacing w:line="259" w:lineRule="auto"/>
        <w:ind w:firstLine="0"/>
        <w:jc w:val="center"/>
        <w:rPr>
          <w:b/>
        </w:rPr>
      </w:pPr>
    </w:p>
    <w:p w14:paraId="56DA1136" w14:textId="77777777" w:rsidR="00CF4467" w:rsidRDefault="00CF4467" w:rsidP="006E3D76">
      <w:pPr>
        <w:spacing w:line="259" w:lineRule="auto"/>
        <w:ind w:firstLine="0"/>
        <w:jc w:val="center"/>
        <w:rPr>
          <w:b/>
        </w:rPr>
      </w:pPr>
    </w:p>
    <w:p w14:paraId="716154A1" w14:textId="77777777" w:rsidR="00CF2A3D" w:rsidRDefault="00CF2A3D" w:rsidP="006E3D76">
      <w:pPr>
        <w:spacing w:line="259" w:lineRule="auto"/>
        <w:ind w:firstLine="0"/>
        <w:jc w:val="center"/>
        <w:rPr>
          <w:b/>
        </w:rPr>
      </w:pPr>
    </w:p>
    <w:p w14:paraId="06D338E9" w14:textId="77777777" w:rsidR="006E3D76" w:rsidRDefault="006E3D76" w:rsidP="006E3D76">
      <w:pPr>
        <w:spacing w:after="187" w:line="249" w:lineRule="auto"/>
        <w:ind w:firstLine="0"/>
        <w:jc w:val="center"/>
      </w:pPr>
      <w:r>
        <w:rPr>
          <w:b/>
        </w:rPr>
        <w:t>PROGRAM PASCASARJANA</w:t>
      </w:r>
    </w:p>
    <w:p w14:paraId="703AF285" w14:textId="77777777" w:rsidR="006E3D76" w:rsidRDefault="006E3D76" w:rsidP="006E3D76">
      <w:pPr>
        <w:spacing w:after="187" w:line="249" w:lineRule="auto"/>
        <w:ind w:firstLine="0"/>
        <w:jc w:val="center"/>
      </w:pPr>
      <w:r>
        <w:rPr>
          <w:b/>
        </w:rPr>
        <w:t>UIN ALAUDDIN MAKASSAR</w:t>
      </w:r>
    </w:p>
    <w:p w14:paraId="2076DB25" w14:textId="77777777" w:rsidR="006E3D76" w:rsidRDefault="006E3D76" w:rsidP="006E3D76">
      <w:pPr>
        <w:spacing w:after="169" w:line="265" w:lineRule="auto"/>
        <w:ind w:left="2890" w:right="3" w:firstLine="710"/>
        <w:rPr>
          <w:b/>
        </w:rPr>
      </w:pPr>
      <w:r>
        <w:rPr>
          <w:b/>
        </w:rPr>
        <w:t xml:space="preserve">2025 </w:t>
      </w:r>
    </w:p>
    <w:p w14:paraId="48DFF837" w14:textId="77777777" w:rsidR="004B3B9E" w:rsidRDefault="004B3B9E" w:rsidP="006E3D76">
      <w:pPr>
        <w:pStyle w:val="1BAB"/>
      </w:pPr>
    </w:p>
    <w:p w14:paraId="53422913" w14:textId="77777777" w:rsidR="0068008C" w:rsidRDefault="0068008C" w:rsidP="0068008C">
      <w:pPr>
        <w:pStyle w:val="1BAB"/>
        <w:rPr>
          <w:bCs/>
          <w:lang w:val="en-US"/>
        </w:rPr>
      </w:pPr>
      <w:bookmarkStart w:id="0" w:name="_Toc216128205"/>
      <w:bookmarkStart w:id="1" w:name="_Toc216170371"/>
      <w:r w:rsidRPr="0068008C">
        <w:rPr>
          <w:bCs/>
          <w:lang w:val="en-US"/>
        </w:rPr>
        <w:lastRenderedPageBreak/>
        <w:t>KATA PENGANTAR</w:t>
      </w:r>
      <w:bookmarkEnd w:id="0"/>
      <w:bookmarkEnd w:id="1"/>
    </w:p>
    <w:p w14:paraId="42718E2C" w14:textId="77777777" w:rsidR="00F26973" w:rsidRPr="00F26973" w:rsidRDefault="00F26973" w:rsidP="00F26973">
      <w:pPr>
        <w:pStyle w:val="3Paragraf"/>
        <w:rPr>
          <w:lang w:val="en-US"/>
        </w:rPr>
      </w:pPr>
      <w:r w:rsidRPr="00F26973">
        <w:rPr>
          <w:lang w:val="en-US"/>
        </w:rPr>
        <w:t>Segala puji hanya milik Allah SWT, Tuhan semesta alam, atas rahmat dan karunia-Nya yang tak terhingga, sehingga makalah berjudul </w:t>
      </w:r>
      <w:r w:rsidRPr="00F26973">
        <w:rPr>
          <w:b/>
          <w:bCs/>
          <w:lang w:val="en-US"/>
        </w:rPr>
        <w:t>"Resepsi Al-Qur'an di Nusantara: Sejarah Manuskrip dan Tradisi Penyalinan Abad ke-17 hingga ke-19"</w:t>
      </w:r>
      <w:r w:rsidRPr="00F26973">
        <w:rPr>
          <w:lang w:val="en-US"/>
        </w:rPr>
        <w:t> ini dapat diselesaikan dengan baik sebagai bagian dari tugas akademik.</w:t>
      </w:r>
    </w:p>
    <w:p w14:paraId="1968092D" w14:textId="77777777" w:rsidR="00F26973" w:rsidRPr="00F26973" w:rsidRDefault="00F26973" w:rsidP="00F26973">
      <w:pPr>
        <w:pStyle w:val="3Paragraf"/>
        <w:rPr>
          <w:lang w:val="en-US"/>
        </w:rPr>
      </w:pPr>
      <w:r w:rsidRPr="00F26973">
        <w:rPr>
          <w:lang w:val="en-US"/>
        </w:rPr>
        <w:t>Shalawat dan salam semoga senantiasa tercurah kepada junjungan kita, Nabi Muhammad SAW, beserta keluarga dan para sahabatnya, yang telah membawa peradaban manusia menuju cahaya ilmu dan kebijaksanaan.</w:t>
      </w:r>
    </w:p>
    <w:p w14:paraId="4734B8FF" w14:textId="77777777" w:rsidR="00F26973" w:rsidRPr="00F26973" w:rsidRDefault="00F26973" w:rsidP="00F26973">
      <w:pPr>
        <w:pStyle w:val="3Paragraf"/>
        <w:rPr>
          <w:lang w:val="en-US"/>
        </w:rPr>
      </w:pPr>
      <w:r w:rsidRPr="00F26973">
        <w:rPr>
          <w:lang w:val="en-US"/>
        </w:rPr>
        <w:t>Makalah ini disusun untuk mengkaji secara mendalam bagaimana kitab suci Al-Qur'an diterima dan diinternalisasi dalam kebudayaan Melayu-Indonesia, khususnya melalui analisis filologi manuskrip kuno (mushaf) dan tradisi penyalinan yang berlangsung dari abad ke-17 hingga ke-19. Fokus utama penelitian ini adalah menyingkap jejak akulturasi budaya lokal dalam ragam hias (iluminasi) mushaf sebagai artefak peradaban.</w:t>
      </w:r>
    </w:p>
    <w:p w14:paraId="4CA9EA93" w14:textId="77777777" w:rsidR="00F26973" w:rsidRPr="00F26973" w:rsidRDefault="00F26973" w:rsidP="00F26973">
      <w:pPr>
        <w:pStyle w:val="3Paragraf"/>
        <w:rPr>
          <w:lang w:val="en-US"/>
        </w:rPr>
      </w:pPr>
      <w:r w:rsidRPr="00F26973">
        <w:rPr>
          <w:lang w:val="en-US"/>
        </w:rPr>
        <w:t>Penulis menyadari bahwa makalah ini jauh dari kesempurnaan. Oleh karena itu, saran dan kritik konstruktif sangat diharapkan demi perbaikan di masa mendatang. Semoga hasil kajian ini dapat memberikan kontribusi yang bermanfaat bagi pengembangan studi Al-Qur'an, filologi, dan sejarah Islam di Nusantara.</w:t>
      </w:r>
    </w:p>
    <w:p w14:paraId="28E3C980" w14:textId="77777777" w:rsidR="00F26973" w:rsidRPr="0068008C" w:rsidRDefault="00F26973" w:rsidP="00F26973">
      <w:pPr>
        <w:pStyle w:val="3Paragraf"/>
      </w:pPr>
    </w:p>
    <w:p w14:paraId="429D1CA1" w14:textId="363CD670" w:rsidR="0068008C" w:rsidRDefault="0068008C" w:rsidP="0068008C">
      <w:pPr>
        <w:pStyle w:val="3Paragraf"/>
        <w:jc w:val="right"/>
      </w:pPr>
      <w:r w:rsidRPr="0068008C">
        <w:t xml:space="preserve">Makassar, </w:t>
      </w:r>
      <w:r w:rsidR="005A3710">
        <w:t xml:space="preserve">10 </w:t>
      </w:r>
      <w:r w:rsidR="006D3104">
        <w:t xml:space="preserve">Desember </w:t>
      </w:r>
      <w:r w:rsidRPr="0068008C">
        <w:t>2025</w:t>
      </w:r>
      <w:r w:rsidRPr="0068008C">
        <w:br/>
      </w:r>
    </w:p>
    <w:p w14:paraId="20601DA3" w14:textId="77777777" w:rsidR="00000DC3" w:rsidRDefault="00FD1FFE" w:rsidP="00000DC3">
      <w:pPr>
        <w:pStyle w:val="3Paragraf"/>
        <w:ind w:firstLine="0"/>
      </w:pPr>
      <w:r>
        <w:t xml:space="preserve"> </w:t>
      </w:r>
    </w:p>
    <w:p w14:paraId="225DC531" w14:textId="77777777" w:rsidR="0068008C" w:rsidRDefault="00FD1FFE" w:rsidP="005A3710">
      <w:pPr>
        <w:pStyle w:val="3Paragraf"/>
        <w:ind w:left="4320" w:firstLine="720"/>
        <w:jc w:val="center"/>
      </w:pPr>
      <w:r>
        <w:t xml:space="preserve"> </w:t>
      </w:r>
      <w:r w:rsidR="005A3710">
        <w:tab/>
      </w:r>
      <w:r w:rsidR="005A3710">
        <w:tab/>
      </w:r>
      <w:r>
        <w:t xml:space="preserve">     </w:t>
      </w:r>
      <w:r w:rsidR="005A3710">
        <w:t>PENULIS</w:t>
      </w:r>
    </w:p>
    <w:p w14:paraId="0262AD84" w14:textId="77777777" w:rsidR="00000DC3" w:rsidRDefault="00000DC3" w:rsidP="00000DC3">
      <w:pPr>
        <w:pStyle w:val="JudulTOC"/>
        <w:ind w:firstLine="0"/>
        <w:rPr>
          <w:rFonts w:ascii="Cambria" w:eastAsiaTheme="minorHAnsi" w:hAnsi="Cambria" w:cs="Calibri"/>
          <w:b w:val="0"/>
          <w:bCs w:val="0"/>
          <w:color w:val="auto"/>
          <w:sz w:val="24"/>
          <w:szCs w:val="32"/>
          <w:lang w:val="id-ID" w:eastAsia="en-US"/>
        </w:rPr>
      </w:pPr>
    </w:p>
    <w:sdt>
      <w:sdtPr>
        <w:rPr>
          <w:lang w:val="id-ID"/>
        </w:rPr>
        <w:id w:val="1552340928"/>
        <w:docPartObj>
          <w:docPartGallery w:val="Table of Contents"/>
          <w:docPartUnique/>
        </w:docPartObj>
      </w:sdtPr>
      <w:sdtEndPr>
        <w:rPr>
          <w:rFonts w:ascii="Cambria" w:eastAsiaTheme="minorHAnsi" w:hAnsi="Cambria" w:cs="Calibri"/>
          <w:color w:val="auto"/>
          <w:sz w:val="24"/>
          <w:szCs w:val="32"/>
          <w:lang w:eastAsia="en-US"/>
        </w:rPr>
      </w:sdtEndPr>
      <w:sdtContent>
        <w:p w14:paraId="59F34003" w14:textId="5C418C62" w:rsidR="000A4629" w:rsidRPr="000A4629" w:rsidRDefault="000A4629" w:rsidP="000A4629">
          <w:pPr>
            <w:pStyle w:val="JudulTOC"/>
            <w:jc w:val="center"/>
            <w:rPr>
              <w:rStyle w:val="1BABChar"/>
              <w:rFonts w:ascii="Cambria" w:hAnsi="Cambria"/>
              <w:b/>
              <w:bCs w:val="0"/>
              <w:color w:val="auto"/>
            </w:rPr>
          </w:pPr>
          <w:r w:rsidRPr="000A4629">
            <w:rPr>
              <w:rStyle w:val="1BABChar"/>
              <w:rFonts w:ascii="Cambria" w:hAnsi="Cambria"/>
              <w:b/>
              <w:bCs w:val="0"/>
              <w:color w:val="auto"/>
            </w:rPr>
            <w:t>DAFTAR ISI</w:t>
          </w:r>
        </w:p>
        <w:p w14:paraId="56884645" w14:textId="646F9623" w:rsidR="000A4629" w:rsidRDefault="000A4629">
          <w:pPr>
            <w:pStyle w:val="TOC1"/>
            <w:rPr>
              <w:rFonts w:asciiTheme="minorHAnsi" w:eastAsiaTheme="minorEastAsia" w:hAnsiTheme="minorHAnsi" w:cstheme="minorBidi"/>
              <w:lang w:val="en-US"/>
            </w:rPr>
          </w:pPr>
          <w:r>
            <w:fldChar w:fldCharType="begin"/>
          </w:r>
          <w:r>
            <w:instrText xml:space="preserve"> TOC \o "1-3" \h \z \u </w:instrText>
          </w:r>
          <w:r>
            <w:fldChar w:fldCharType="separate"/>
          </w:r>
          <w:hyperlink w:anchor="_Toc216170371" w:history="1">
            <w:r w:rsidRPr="00555620">
              <w:rPr>
                <w:rStyle w:val="Hyperlink"/>
                <w:bCs/>
                <w:lang w:val="en-US"/>
              </w:rPr>
              <w:t>KATA PENGANTAR</w:t>
            </w:r>
            <w:r>
              <w:rPr>
                <w:webHidden/>
              </w:rPr>
              <w:tab/>
            </w:r>
            <w:r>
              <w:rPr>
                <w:webHidden/>
              </w:rPr>
              <w:fldChar w:fldCharType="begin"/>
            </w:r>
            <w:r>
              <w:rPr>
                <w:webHidden/>
              </w:rPr>
              <w:instrText xml:space="preserve"> PAGEREF _Toc216170371 \h </w:instrText>
            </w:r>
            <w:r>
              <w:rPr>
                <w:webHidden/>
              </w:rPr>
            </w:r>
            <w:r>
              <w:rPr>
                <w:webHidden/>
              </w:rPr>
              <w:fldChar w:fldCharType="separate"/>
            </w:r>
            <w:r>
              <w:rPr>
                <w:webHidden/>
              </w:rPr>
              <w:t>2</w:t>
            </w:r>
            <w:r>
              <w:rPr>
                <w:webHidden/>
              </w:rPr>
              <w:fldChar w:fldCharType="end"/>
            </w:r>
          </w:hyperlink>
        </w:p>
        <w:p w14:paraId="44FCAEDD" w14:textId="49828188" w:rsidR="000A4629" w:rsidRDefault="000A4629">
          <w:pPr>
            <w:pStyle w:val="TOC1"/>
            <w:rPr>
              <w:rFonts w:asciiTheme="minorHAnsi" w:eastAsiaTheme="minorEastAsia" w:hAnsiTheme="minorHAnsi" w:cstheme="minorBidi"/>
              <w:lang w:val="en-US"/>
            </w:rPr>
          </w:pPr>
          <w:hyperlink w:anchor="_Toc216170372" w:history="1">
            <w:r w:rsidRPr="00555620">
              <w:rPr>
                <w:rStyle w:val="Hyperlink"/>
              </w:rPr>
              <w:t>BAB I  PENDAHULUAN</w:t>
            </w:r>
            <w:r>
              <w:rPr>
                <w:webHidden/>
              </w:rPr>
              <w:tab/>
            </w:r>
            <w:r>
              <w:rPr>
                <w:webHidden/>
              </w:rPr>
              <w:fldChar w:fldCharType="begin"/>
            </w:r>
            <w:r>
              <w:rPr>
                <w:webHidden/>
              </w:rPr>
              <w:instrText xml:space="preserve"> PAGEREF _Toc216170372 \h </w:instrText>
            </w:r>
            <w:r>
              <w:rPr>
                <w:webHidden/>
              </w:rPr>
            </w:r>
            <w:r>
              <w:rPr>
                <w:webHidden/>
              </w:rPr>
              <w:fldChar w:fldCharType="separate"/>
            </w:r>
            <w:r>
              <w:rPr>
                <w:webHidden/>
              </w:rPr>
              <w:t>4</w:t>
            </w:r>
            <w:r>
              <w:rPr>
                <w:webHidden/>
              </w:rPr>
              <w:fldChar w:fldCharType="end"/>
            </w:r>
          </w:hyperlink>
        </w:p>
        <w:p w14:paraId="2CCD4068" w14:textId="3448BE70" w:rsidR="000A4629" w:rsidRDefault="000A4629">
          <w:pPr>
            <w:pStyle w:val="TOC2"/>
            <w:rPr>
              <w:rFonts w:asciiTheme="minorHAnsi" w:eastAsiaTheme="minorEastAsia" w:hAnsiTheme="minorHAnsi" w:cstheme="minorBidi"/>
            </w:rPr>
          </w:pPr>
          <w:hyperlink w:anchor="_Toc216170373" w:history="1">
            <w:r w:rsidRPr="00555620">
              <w:rPr>
                <w:rStyle w:val="Hyperlink"/>
                <w:iCs/>
              </w:rPr>
              <w:t>A.</w:t>
            </w:r>
            <w:r>
              <w:rPr>
                <w:rFonts w:asciiTheme="minorHAnsi" w:eastAsiaTheme="minorEastAsia" w:hAnsiTheme="minorHAnsi" w:cstheme="minorBidi"/>
              </w:rPr>
              <w:tab/>
            </w:r>
            <w:r w:rsidRPr="00555620">
              <w:rPr>
                <w:rStyle w:val="Hyperlink"/>
              </w:rPr>
              <w:t>Latar Belakang</w:t>
            </w:r>
            <w:r>
              <w:rPr>
                <w:webHidden/>
              </w:rPr>
              <w:tab/>
            </w:r>
            <w:r>
              <w:rPr>
                <w:webHidden/>
              </w:rPr>
              <w:fldChar w:fldCharType="begin"/>
            </w:r>
            <w:r>
              <w:rPr>
                <w:webHidden/>
              </w:rPr>
              <w:instrText xml:space="preserve"> PAGEREF _Toc216170373 \h </w:instrText>
            </w:r>
            <w:r>
              <w:rPr>
                <w:webHidden/>
              </w:rPr>
            </w:r>
            <w:r>
              <w:rPr>
                <w:webHidden/>
              </w:rPr>
              <w:fldChar w:fldCharType="separate"/>
            </w:r>
            <w:r>
              <w:rPr>
                <w:webHidden/>
              </w:rPr>
              <w:t>4</w:t>
            </w:r>
            <w:r>
              <w:rPr>
                <w:webHidden/>
              </w:rPr>
              <w:fldChar w:fldCharType="end"/>
            </w:r>
          </w:hyperlink>
        </w:p>
        <w:p w14:paraId="592CB3BD" w14:textId="5F8A86BF" w:rsidR="000A4629" w:rsidRDefault="000A4629">
          <w:pPr>
            <w:pStyle w:val="TOC2"/>
            <w:rPr>
              <w:rFonts w:asciiTheme="minorHAnsi" w:eastAsiaTheme="minorEastAsia" w:hAnsiTheme="minorHAnsi" w:cstheme="minorBidi"/>
            </w:rPr>
          </w:pPr>
          <w:hyperlink w:anchor="_Toc216170374" w:history="1">
            <w:r w:rsidRPr="00555620">
              <w:rPr>
                <w:rStyle w:val="Hyperlink"/>
                <w:iCs/>
              </w:rPr>
              <w:t>B.</w:t>
            </w:r>
            <w:r>
              <w:rPr>
                <w:rFonts w:asciiTheme="minorHAnsi" w:eastAsiaTheme="minorEastAsia" w:hAnsiTheme="minorHAnsi" w:cstheme="minorBidi"/>
              </w:rPr>
              <w:tab/>
            </w:r>
            <w:r w:rsidRPr="00555620">
              <w:rPr>
                <w:rStyle w:val="Hyperlink"/>
              </w:rPr>
              <w:t>Rumusan Masalah</w:t>
            </w:r>
            <w:r>
              <w:rPr>
                <w:webHidden/>
              </w:rPr>
              <w:tab/>
            </w:r>
            <w:r>
              <w:rPr>
                <w:webHidden/>
              </w:rPr>
              <w:fldChar w:fldCharType="begin"/>
            </w:r>
            <w:r>
              <w:rPr>
                <w:webHidden/>
              </w:rPr>
              <w:instrText xml:space="preserve"> PAGEREF _Toc216170374 \h </w:instrText>
            </w:r>
            <w:r>
              <w:rPr>
                <w:webHidden/>
              </w:rPr>
            </w:r>
            <w:r>
              <w:rPr>
                <w:webHidden/>
              </w:rPr>
              <w:fldChar w:fldCharType="separate"/>
            </w:r>
            <w:r>
              <w:rPr>
                <w:webHidden/>
              </w:rPr>
              <w:t>5</w:t>
            </w:r>
            <w:r>
              <w:rPr>
                <w:webHidden/>
              </w:rPr>
              <w:fldChar w:fldCharType="end"/>
            </w:r>
          </w:hyperlink>
        </w:p>
        <w:p w14:paraId="22F85153" w14:textId="6606D422" w:rsidR="000A4629" w:rsidRDefault="000A4629">
          <w:pPr>
            <w:pStyle w:val="TOC2"/>
            <w:rPr>
              <w:rFonts w:asciiTheme="minorHAnsi" w:eastAsiaTheme="minorEastAsia" w:hAnsiTheme="minorHAnsi" w:cstheme="minorBidi"/>
            </w:rPr>
          </w:pPr>
          <w:hyperlink w:anchor="_Toc216170375" w:history="1">
            <w:r w:rsidRPr="00555620">
              <w:rPr>
                <w:rStyle w:val="Hyperlink"/>
                <w:iCs/>
              </w:rPr>
              <w:t>C.</w:t>
            </w:r>
            <w:r>
              <w:rPr>
                <w:rFonts w:asciiTheme="minorHAnsi" w:eastAsiaTheme="minorEastAsia" w:hAnsiTheme="minorHAnsi" w:cstheme="minorBidi"/>
              </w:rPr>
              <w:tab/>
            </w:r>
            <w:r w:rsidRPr="00555620">
              <w:rPr>
                <w:rStyle w:val="Hyperlink"/>
              </w:rPr>
              <w:t>Tujuan Penulisan</w:t>
            </w:r>
            <w:r>
              <w:rPr>
                <w:webHidden/>
              </w:rPr>
              <w:tab/>
            </w:r>
            <w:r>
              <w:rPr>
                <w:webHidden/>
              </w:rPr>
              <w:fldChar w:fldCharType="begin"/>
            </w:r>
            <w:r>
              <w:rPr>
                <w:webHidden/>
              </w:rPr>
              <w:instrText xml:space="preserve"> PAGEREF _Toc216170375 \h </w:instrText>
            </w:r>
            <w:r>
              <w:rPr>
                <w:webHidden/>
              </w:rPr>
            </w:r>
            <w:r>
              <w:rPr>
                <w:webHidden/>
              </w:rPr>
              <w:fldChar w:fldCharType="separate"/>
            </w:r>
            <w:r>
              <w:rPr>
                <w:webHidden/>
              </w:rPr>
              <w:t>5</w:t>
            </w:r>
            <w:r>
              <w:rPr>
                <w:webHidden/>
              </w:rPr>
              <w:fldChar w:fldCharType="end"/>
            </w:r>
          </w:hyperlink>
        </w:p>
        <w:p w14:paraId="2B5493B4" w14:textId="708757E1" w:rsidR="000A4629" w:rsidRDefault="000A4629">
          <w:pPr>
            <w:pStyle w:val="TOC1"/>
            <w:rPr>
              <w:rFonts w:asciiTheme="minorHAnsi" w:eastAsiaTheme="minorEastAsia" w:hAnsiTheme="minorHAnsi" w:cstheme="minorBidi"/>
              <w:lang w:val="en-US"/>
            </w:rPr>
          </w:pPr>
          <w:hyperlink w:anchor="_Toc216170376" w:history="1">
            <w:r w:rsidRPr="00555620">
              <w:rPr>
                <w:rStyle w:val="Hyperlink"/>
              </w:rPr>
              <w:t>BAB II  KAJIAN FILOLOGI DAN HISTORIS RESEPSI AL-QUR'AN (ABAD KE-17 HINGGA KE-19)</w:t>
            </w:r>
            <w:r>
              <w:rPr>
                <w:webHidden/>
              </w:rPr>
              <w:tab/>
            </w:r>
            <w:r>
              <w:rPr>
                <w:webHidden/>
              </w:rPr>
              <w:fldChar w:fldCharType="begin"/>
            </w:r>
            <w:r>
              <w:rPr>
                <w:webHidden/>
              </w:rPr>
              <w:instrText xml:space="preserve"> PAGEREF _Toc216170376 \h </w:instrText>
            </w:r>
            <w:r>
              <w:rPr>
                <w:webHidden/>
              </w:rPr>
            </w:r>
            <w:r>
              <w:rPr>
                <w:webHidden/>
              </w:rPr>
              <w:fldChar w:fldCharType="separate"/>
            </w:r>
            <w:r>
              <w:rPr>
                <w:webHidden/>
              </w:rPr>
              <w:t>6</w:t>
            </w:r>
            <w:r>
              <w:rPr>
                <w:webHidden/>
              </w:rPr>
              <w:fldChar w:fldCharType="end"/>
            </w:r>
          </w:hyperlink>
        </w:p>
        <w:p w14:paraId="66B31CDB" w14:textId="15B29D41" w:rsidR="000A4629" w:rsidRDefault="000A4629">
          <w:pPr>
            <w:pStyle w:val="TOC2"/>
            <w:rPr>
              <w:rFonts w:asciiTheme="minorHAnsi" w:eastAsiaTheme="minorEastAsia" w:hAnsiTheme="minorHAnsi" w:cstheme="minorBidi"/>
            </w:rPr>
          </w:pPr>
          <w:hyperlink w:anchor="_Toc216170377" w:history="1">
            <w:r w:rsidRPr="00555620">
              <w:rPr>
                <w:rStyle w:val="Hyperlink"/>
                <w:iCs/>
              </w:rPr>
              <w:t>A.</w:t>
            </w:r>
            <w:r>
              <w:rPr>
                <w:rFonts w:asciiTheme="minorHAnsi" w:eastAsiaTheme="minorEastAsia" w:hAnsiTheme="minorHAnsi" w:cstheme="minorBidi"/>
              </w:rPr>
              <w:tab/>
            </w:r>
            <w:r w:rsidRPr="00555620">
              <w:rPr>
                <w:rStyle w:val="Hyperlink"/>
              </w:rPr>
              <w:t>Kodikologi Manuskrip: Materialitas dan Skriptorial</w:t>
            </w:r>
            <w:r>
              <w:rPr>
                <w:webHidden/>
              </w:rPr>
              <w:tab/>
            </w:r>
            <w:r>
              <w:rPr>
                <w:webHidden/>
              </w:rPr>
              <w:fldChar w:fldCharType="begin"/>
            </w:r>
            <w:r>
              <w:rPr>
                <w:webHidden/>
              </w:rPr>
              <w:instrText xml:space="preserve"> PAGEREF _Toc216170377 \h </w:instrText>
            </w:r>
            <w:r>
              <w:rPr>
                <w:webHidden/>
              </w:rPr>
            </w:r>
            <w:r>
              <w:rPr>
                <w:webHidden/>
              </w:rPr>
              <w:fldChar w:fldCharType="separate"/>
            </w:r>
            <w:r>
              <w:rPr>
                <w:webHidden/>
              </w:rPr>
              <w:t>6</w:t>
            </w:r>
            <w:r>
              <w:rPr>
                <w:webHidden/>
              </w:rPr>
              <w:fldChar w:fldCharType="end"/>
            </w:r>
          </w:hyperlink>
        </w:p>
        <w:p w14:paraId="0066EDCE" w14:textId="515473D4" w:rsidR="000A4629" w:rsidRDefault="000A4629">
          <w:pPr>
            <w:pStyle w:val="TOC2"/>
            <w:rPr>
              <w:rFonts w:asciiTheme="minorHAnsi" w:eastAsiaTheme="minorEastAsia" w:hAnsiTheme="minorHAnsi" w:cstheme="minorBidi"/>
            </w:rPr>
          </w:pPr>
          <w:hyperlink w:anchor="_Toc216170378" w:history="1">
            <w:r w:rsidRPr="00555620">
              <w:rPr>
                <w:rStyle w:val="Hyperlink"/>
                <w:iCs/>
              </w:rPr>
              <w:t>B.</w:t>
            </w:r>
            <w:r>
              <w:rPr>
                <w:rFonts w:asciiTheme="minorHAnsi" w:eastAsiaTheme="minorEastAsia" w:hAnsiTheme="minorHAnsi" w:cstheme="minorBidi"/>
              </w:rPr>
              <w:tab/>
            </w:r>
            <w:r w:rsidRPr="00555620">
              <w:rPr>
                <w:rStyle w:val="Hyperlink"/>
              </w:rPr>
              <w:t>Tradisi Penyalinan Mushaf dan Peran Kerajaan</w:t>
            </w:r>
            <w:r>
              <w:rPr>
                <w:webHidden/>
              </w:rPr>
              <w:tab/>
            </w:r>
            <w:r>
              <w:rPr>
                <w:webHidden/>
              </w:rPr>
              <w:fldChar w:fldCharType="begin"/>
            </w:r>
            <w:r>
              <w:rPr>
                <w:webHidden/>
              </w:rPr>
              <w:instrText xml:space="preserve"> PAGEREF _Toc216170378 \h </w:instrText>
            </w:r>
            <w:r>
              <w:rPr>
                <w:webHidden/>
              </w:rPr>
            </w:r>
            <w:r>
              <w:rPr>
                <w:webHidden/>
              </w:rPr>
              <w:fldChar w:fldCharType="separate"/>
            </w:r>
            <w:r>
              <w:rPr>
                <w:webHidden/>
              </w:rPr>
              <w:t>9</w:t>
            </w:r>
            <w:r>
              <w:rPr>
                <w:webHidden/>
              </w:rPr>
              <w:fldChar w:fldCharType="end"/>
            </w:r>
          </w:hyperlink>
        </w:p>
        <w:p w14:paraId="07BDAF10" w14:textId="1BFAF7E3" w:rsidR="000A4629" w:rsidRDefault="000A4629">
          <w:pPr>
            <w:pStyle w:val="TOC2"/>
            <w:rPr>
              <w:rFonts w:asciiTheme="minorHAnsi" w:eastAsiaTheme="minorEastAsia" w:hAnsiTheme="minorHAnsi" w:cstheme="minorBidi"/>
            </w:rPr>
          </w:pPr>
          <w:hyperlink w:anchor="_Toc216170379" w:history="1">
            <w:r w:rsidRPr="00555620">
              <w:rPr>
                <w:rStyle w:val="Hyperlink"/>
                <w:iCs/>
              </w:rPr>
              <w:t>C.</w:t>
            </w:r>
            <w:r>
              <w:rPr>
                <w:rFonts w:asciiTheme="minorHAnsi" w:eastAsiaTheme="minorEastAsia" w:hAnsiTheme="minorHAnsi" w:cstheme="minorBidi"/>
              </w:rPr>
              <w:tab/>
            </w:r>
            <w:r w:rsidRPr="00555620">
              <w:rPr>
                <w:rStyle w:val="Hyperlink"/>
              </w:rPr>
              <w:t>Iluminasi Mushaf: Akulturasi Visual dan Nilai Filosofis</w:t>
            </w:r>
            <w:r>
              <w:rPr>
                <w:webHidden/>
              </w:rPr>
              <w:tab/>
            </w:r>
            <w:r>
              <w:rPr>
                <w:webHidden/>
              </w:rPr>
              <w:fldChar w:fldCharType="begin"/>
            </w:r>
            <w:r>
              <w:rPr>
                <w:webHidden/>
              </w:rPr>
              <w:instrText xml:space="preserve"> PAGEREF _Toc216170379 \h </w:instrText>
            </w:r>
            <w:r>
              <w:rPr>
                <w:webHidden/>
              </w:rPr>
            </w:r>
            <w:r>
              <w:rPr>
                <w:webHidden/>
              </w:rPr>
              <w:fldChar w:fldCharType="separate"/>
            </w:r>
            <w:r>
              <w:rPr>
                <w:webHidden/>
              </w:rPr>
              <w:t>12</w:t>
            </w:r>
            <w:r>
              <w:rPr>
                <w:webHidden/>
              </w:rPr>
              <w:fldChar w:fldCharType="end"/>
            </w:r>
          </w:hyperlink>
        </w:p>
        <w:p w14:paraId="12F1A746" w14:textId="736CBCB6" w:rsidR="000A4629" w:rsidRDefault="000A4629">
          <w:pPr>
            <w:pStyle w:val="TOC1"/>
            <w:rPr>
              <w:rFonts w:asciiTheme="minorHAnsi" w:eastAsiaTheme="minorEastAsia" w:hAnsiTheme="minorHAnsi" w:cstheme="minorBidi"/>
              <w:lang w:val="en-US"/>
            </w:rPr>
          </w:pPr>
          <w:hyperlink w:anchor="_Toc216170380" w:history="1">
            <w:r w:rsidRPr="00555620">
              <w:rPr>
                <w:rStyle w:val="Hyperlink"/>
              </w:rPr>
              <w:t>BAB III  PENUTUP</w:t>
            </w:r>
            <w:r>
              <w:rPr>
                <w:webHidden/>
              </w:rPr>
              <w:tab/>
            </w:r>
            <w:r>
              <w:rPr>
                <w:webHidden/>
              </w:rPr>
              <w:fldChar w:fldCharType="begin"/>
            </w:r>
            <w:r>
              <w:rPr>
                <w:webHidden/>
              </w:rPr>
              <w:instrText xml:space="preserve"> PAGEREF _Toc216170380 \h </w:instrText>
            </w:r>
            <w:r>
              <w:rPr>
                <w:webHidden/>
              </w:rPr>
            </w:r>
            <w:r>
              <w:rPr>
                <w:webHidden/>
              </w:rPr>
              <w:fldChar w:fldCharType="separate"/>
            </w:r>
            <w:r>
              <w:rPr>
                <w:webHidden/>
              </w:rPr>
              <w:t>17</w:t>
            </w:r>
            <w:r>
              <w:rPr>
                <w:webHidden/>
              </w:rPr>
              <w:fldChar w:fldCharType="end"/>
            </w:r>
          </w:hyperlink>
        </w:p>
        <w:p w14:paraId="5BAADB98" w14:textId="1DA64CFC" w:rsidR="000A4629" w:rsidRDefault="000A4629">
          <w:pPr>
            <w:pStyle w:val="TOC1"/>
            <w:rPr>
              <w:rFonts w:asciiTheme="minorHAnsi" w:eastAsiaTheme="minorEastAsia" w:hAnsiTheme="minorHAnsi" w:cstheme="minorBidi"/>
              <w:lang w:val="en-US"/>
            </w:rPr>
          </w:pPr>
          <w:hyperlink w:anchor="_Toc216170381" w:history="1">
            <w:r w:rsidRPr="00555620">
              <w:rPr>
                <w:rStyle w:val="Hyperlink"/>
              </w:rPr>
              <w:t>DAFTAR PUSTAKA</w:t>
            </w:r>
            <w:r>
              <w:rPr>
                <w:webHidden/>
              </w:rPr>
              <w:tab/>
            </w:r>
            <w:r>
              <w:rPr>
                <w:webHidden/>
              </w:rPr>
              <w:fldChar w:fldCharType="begin"/>
            </w:r>
            <w:r>
              <w:rPr>
                <w:webHidden/>
              </w:rPr>
              <w:instrText xml:space="preserve"> PAGEREF _Toc216170381 \h </w:instrText>
            </w:r>
            <w:r>
              <w:rPr>
                <w:webHidden/>
              </w:rPr>
            </w:r>
            <w:r>
              <w:rPr>
                <w:webHidden/>
              </w:rPr>
              <w:fldChar w:fldCharType="separate"/>
            </w:r>
            <w:r>
              <w:rPr>
                <w:webHidden/>
              </w:rPr>
              <w:t>20</w:t>
            </w:r>
            <w:r>
              <w:rPr>
                <w:webHidden/>
              </w:rPr>
              <w:fldChar w:fldCharType="end"/>
            </w:r>
          </w:hyperlink>
        </w:p>
        <w:p w14:paraId="63EB9D43" w14:textId="0FE4253C" w:rsidR="000A4629" w:rsidRDefault="000A4629">
          <w:r>
            <w:rPr>
              <w:b/>
              <w:bCs/>
              <w:lang w:val="id-ID"/>
            </w:rPr>
            <w:fldChar w:fldCharType="end"/>
          </w:r>
        </w:p>
      </w:sdtContent>
    </w:sdt>
    <w:p w14:paraId="3232E01F" w14:textId="77777777" w:rsidR="0068008C" w:rsidRDefault="0068008C" w:rsidP="006E3D76">
      <w:pPr>
        <w:pStyle w:val="1BAB"/>
      </w:pPr>
    </w:p>
    <w:p w14:paraId="64CCDEF3" w14:textId="77777777" w:rsidR="0068008C" w:rsidRDefault="0068008C" w:rsidP="006E3D76">
      <w:pPr>
        <w:pStyle w:val="1BAB"/>
      </w:pPr>
    </w:p>
    <w:p w14:paraId="2291FA61" w14:textId="77777777" w:rsidR="0068008C" w:rsidRDefault="0068008C" w:rsidP="006E3D76">
      <w:pPr>
        <w:pStyle w:val="1BAB"/>
      </w:pPr>
    </w:p>
    <w:p w14:paraId="553F1681" w14:textId="77777777" w:rsidR="0068008C" w:rsidRDefault="0068008C" w:rsidP="006E3D76">
      <w:pPr>
        <w:pStyle w:val="1BAB"/>
      </w:pPr>
    </w:p>
    <w:p w14:paraId="704F46B3" w14:textId="77777777" w:rsidR="0068008C" w:rsidRDefault="0068008C" w:rsidP="006E3D76">
      <w:pPr>
        <w:pStyle w:val="1BAB"/>
      </w:pPr>
    </w:p>
    <w:p w14:paraId="2C583A30" w14:textId="77777777" w:rsidR="00FD1FFE" w:rsidRDefault="00FD1FFE" w:rsidP="006E456B">
      <w:pPr>
        <w:pStyle w:val="1BAB"/>
        <w:jc w:val="left"/>
      </w:pPr>
    </w:p>
    <w:p w14:paraId="4FBD1256" w14:textId="77777777" w:rsidR="003B30DA" w:rsidRDefault="003B30DA" w:rsidP="006E456B">
      <w:pPr>
        <w:pStyle w:val="1BAB"/>
        <w:jc w:val="left"/>
      </w:pPr>
    </w:p>
    <w:p w14:paraId="23755159" w14:textId="77777777" w:rsidR="007871E8" w:rsidRDefault="007871E8" w:rsidP="006E456B">
      <w:pPr>
        <w:pStyle w:val="1BAB"/>
        <w:jc w:val="left"/>
      </w:pPr>
    </w:p>
    <w:p w14:paraId="66BE9095" w14:textId="77777777" w:rsidR="006E3D76" w:rsidRPr="006E3D76" w:rsidRDefault="006E3D76" w:rsidP="006E456B">
      <w:pPr>
        <w:pStyle w:val="1BAB"/>
      </w:pPr>
      <w:bookmarkStart w:id="2" w:name="_Toc216128207"/>
      <w:bookmarkStart w:id="3" w:name="_Toc216170372"/>
      <w:r w:rsidRPr="006E3D76">
        <w:lastRenderedPageBreak/>
        <w:t>BAB I</w:t>
      </w:r>
      <w:r w:rsidR="006E456B">
        <w:t xml:space="preserve"> </w:t>
      </w:r>
      <w:r w:rsidR="006E456B">
        <w:br/>
      </w:r>
      <w:r w:rsidRPr="006E3D76">
        <w:t>PENDAHULUAN</w:t>
      </w:r>
      <w:bookmarkEnd w:id="2"/>
      <w:bookmarkEnd w:id="3"/>
    </w:p>
    <w:p w14:paraId="37BD8862" w14:textId="77777777" w:rsidR="006E3D76" w:rsidRPr="00C91A64" w:rsidRDefault="006E3D76" w:rsidP="00C91A64">
      <w:pPr>
        <w:pStyle w:val="2Subbab"/>
      </w:pPr>
      <w:bookmarkStart w:id="4" w:name="_Toc216128208"/>
      <w:bookmarkStart w:id="5" w:name="_Toc216170373"/>
      <w:r w:rsidRPr="00C91A64">
        <w:t>Latar Belakang</w:t>
      </w:r>
      <w:bookmarkEnd w:id="4"/>
      <w:bookmarkEnd w:id="5"/>
    </w:p>
    <w:p w14:paraId="7C76347B" w14:textId="623D2288" w:rsidR="004915ED" w:rsidRPr="004915ED" w:rsidRDefault="004915ED" w:rsidP="004915ED">
      <w:pPr>
        <w:pStyle w:val="3Paragraf"/>
        <w:rPr>
          <w:lang w:val="en-US"/>
        </w:rPr>
      </w:pPr>
      <w:r w:rsidRPr="004915ED">
        <w:rPr>
          <w:lang w:val="en-US"/>
        </w:rPr>
        <w:t>Mushaf Al-Qur'an di Nusantara memiliki fungsi ganda; tidak hanya sebagai teks suci dan pedoman ibadah, tetapi juga sebagai dokumen material yang merekam sejarah peradaban, seni rupa, dan identitas regional. Periode antara abad ke-17 hingga ke-19 merupakan era yang sangat krusial dalam sejarah Islam di Asia Tenggara, di mana tradisi penyalinan mushaf mencapai puncak artistik dan tersebar luas di lingkungan kerajaan serta pusat-pusat pendidikan tradisional seperti pesantren. Periode ini bertepatan dengan menguatnya kekuasaan kerajaan-kerajaan Islam lokal, sekaligus menghadapi tekanan kolonial.</w:t>
      </w:r>
      <w:r w:rsidR="002159A9">
        <w:rPr>
          <w:rStyle w:val="ReferensiCatatanKaki"/>
          <w:lang w:val="en-US"/>
        </w:rPr>
        <w:footnoteReference w:id="1"/>
      </w:r>
    </w:p>
    <w:p w14:paraId="54F3DE12" w14:textId="5EA4626B" w:rsidR="00300EB8" w:rsidRDefault="00300EB8" w:rsidP="004915ED">
      <w:pPr>
        <w:pStyle w:val="3Paragraf"/>
        <w:rPr>
          <w:lang w:val="en-US"/>
        </w:rPr>
      </w:pPr>
      <w:r w:rsidRPr="00300EB8">
        <w:rPr>
          <w:lang w:val="en-US"/>
        </w:rPr>
        <w:t>Untuk memahami bagaimana Al-Qur'an diterima dan diintegrasikan ke dalam budaya Melayu-Indonesia, laporan ini menekankan pentingnya mengintegrasikan dua pendekatan keilmuan   Filologi/Kodikologi dan Sejarah Lokal. Filologi (ilmu naskah kuno) memungkinkan peneliti mengidentifikasi aspek fisik mushaf—mulai dari bahan baku (kertas), teknik penulisan (khat dan rasm), hingga penanggalan—sementara sejarah lokal memberikan konteks yang vital mengenai di mana, mengapa, dan oleh siapa mushaf tersebut diproduksi, serta bagaimana distribusinya mencerminkan dinamika sosial-politik pada masanya.</w:t>
      </w:r>
      <w:r w:rsidR="00186BE1">
        <w:rPr>
          <w:rStyle w:val="ReferensiCatatanKaki"/>
          <w:lang w:val="en-US"/>
        </w:rPr>
        <w:footnoteReference w:id="2"/>
      </w:r>
    </w:p>
    <w:p w14:paraId="665AA014" w14:textId="65B1A041" w:rsidR="004915ED" w:rsidRPr="004915ED" w:rsidRDefault="004915ED" w:rsidP="004915ED">
      <w:pPr>
        <w:pStyle w:val="3Paragraf"/>
        <w:rPr>
          <w:lang w:val="en-US"/>
        </w:rPr>
      </w:pPr>
      <w:r w:rsidRPr="004915ED">
        <w:rPr>
          <w:lang w:val="en-US"/>
        </w:rPr>
        <w:lastRenderedPageBreak/>
        <w:t>Kajian terhadap khazanah mushaf kuno di Nusantara ini mengungkapkan bahwa Islam di Asia Tenggara diresapi melalui medium budaya yang sangat dihormati. Keindahan dan keragaman visual pada mushaf bukan sekadar hiasan, melainkan sebuah bentuk penghormatan mendalam terhadap firman Allah (</w:t>
      </w:r>
      <w:r w:rsidRPr="004915ED">
        <w:rPr>
          <w:i/>
          <w:iCs/>
          <w:lang w:val="en-US"/>
        </w:rPr>
        <w:t>ta’dhīm al-Qur’an</w:t>
      </w:r>
      <w:r w:rsidRPr="004915ED">
        <w:rPr>
          <w:lang w:val="en-US"/>
        </w:rPr>
        <w:t>). Resepsi visual ini membuktikan bahwa Islam tidak hadir dengan menolak warisan estetika lokal, melainkan dengan menyucikan dan mengadaptasinya sesuai nilai-nilai tauhid. Dengan demikian, mushaf abad ke-17 hingga ke-19 adalah artefak peradaban yang kaya, merekam dialog antara teks suci yang universal dengan keragaman budaya yang sangat khas Nusantara.</w:t>
      </w:r>
      <w:r w:rsidR="00B32ACE">
        <w:rPr>
          <w:rStyle w:val="ReferensiCatatanKaki"/>
          <w:lang w:val="en-US"/>
        </w:rPr>
        <w:footnoteReference w:id="3"/>
      </w:r>
    </w:p>
    <w:p w14:paraId="3DBC0D1C" w14:textId="056D81D8" w:rsidR="004915ED" w:rsidRPr="004915ED" w:rsidRDefault="004915ED" w:rsidP="007253C1">
      <w:pPr>
        <w:pStyle w:val="2Subbab"/>
      </w:pPr>
      <w:bookmarkStart w:id="6" w:name="_Toc216170374"/>
      <w:r w:rsidRPr="004915ED">
        <w:t>Rumusan Masalah</w:t>
      </w:r>
      <w:bookmarkEnd w:id="6"/>
    </w:p>
    <w:p w14:paraId="724FCFF3" w14:textId="77777777" w:rsidR="004915ED" w:rsidRPr="004915ED" w:rsidRDefault="004915ED" w:rsidP="004915ED">
      <w:pPr>
        <w:pStyle w:val="3Paragraf"/>
        <w:rPr>
          <w:lang w:val="en-US"/>
        </w:rPr>
      </w:pPr>
      <w:r w:rsidRPr="004915ED">
        <w:rPr>
          <w:lang w:val="en-US"/>
        </w:rPr>
        <w:t>Berdasarkan latar belakang tersebut, tiga rumusan masalah utama yang akan dibahas dalam laporan ini adalah:</w:t>
      </w:r>
    </w:p>
    <w:p w14:paraId="7AE982E0" w14:textId="77777777" w:rsidR="004915ED" w:rsidRPr="004915ED" w:rsidRDefault="004915ED" w:rsidP="004915ED">
      <w:pPr>
        <w:pStyle w:val="3Paragraf"/>
        <w:numPr>
          <w:ilvl w:val="0"/>
          <w:numId w:val="40"/>
        </w:numPr>
        <w:rPr>
          <w:lang w:val="en-US"/>
        </w:rPr>
      </w:pPr>
      <w:r w:rsidRPr="004915ED">
        <w:rPr>
          <w:lang w:val="en-US"/>
        </w:rPr>
        <w:t>Bagaimana aspek kodikologi (material, </w:t>
      </w:r>
      <w:r w:rsidRPr="004915ED">
        <w:rPr>
          <w:i/>
          <w:iCs/>
          <w:lang w:val="en-US"/>
        </w:rPr>
        <w:t>khat</w:t>
      </w:r>
      <w:r w:rsidRPr="004915ED">
        <w:rPr>
          <w:lang w:val="en-US"/>
        </w:rPr>
        <w:t>, dan </w:t>
      </w:r>
      <w:r w:rsidRPr="004915ED">
        <w:rPr>
          <w:i/>
          <w:iCs/>
          <w:lang w:val="en-US"/>
        </w:rPr>
        <w:t>rasm</w:t>
      </w:r>
      <w:r w:rsidRPr="004915ED">
        <w:rPr>
          <w:lang w:val="en-US"/>
        </w:rPr>
        <w:t>) manuskrip Al-Qur'an merefleksikan dinamika sosial dan teknologi penyalinan di Nusantara abad ke-17 hingga ke-19?</w:t>
      </w:r>
    </w:p>
    <w:p w14:paraId="6B4ED744" w14:textId="77777777" w:rsidR="004915ED" w:rsidRPr="004915ED" w:rsidRDefault="004915ED" w:rsidP="004915ED">
      <w:pPr>
        <w:pStyle w:val="3Paragraf"/>
        <w:numPr>
          <w:ilvl w:val="0"/>
          <w:numId w:val="40"/>
        </w:numPr>
        <w:rPr>
          <w:lang w:val="en-US"/>
        </w:rPr>
      </w:pPr>
      <w:r w:rsidRPr="004915ED">
        <w:rPr>
          <w:lang w:val="en-US"/>
        </w:rPr>
        <w:t>Bagaimana tradisi penyalinan mushaf kuno berfungsi sebagai strategi penyebaran Islam dan sarana pengajaran di pusat-pusat kerajaan (Aceh, Banten, atau Jawa Pesisir)?</w:t>
      </w:r>
    </w:p>
    <w:p w14:paraId="4AA52A56" w14:textId="77777777" w:rsidR="004915ED" w:rsidRDefault="004915ED" w:rsidP="004915ED">
      <w:pPr>
        <w:pStyle w:val="3Paragraf"/>
        <w:numPr>
          <w:ilvl w:val="0"/>
          <w:numId w:val="40"/>
        </w:numPr>
        <w:rPr>
          <w:lang w:val="en-US"/>
        </w:rPr>
      </w:pPr>
      <w:r w:rsidRPr="004915ED">
        <w:rPr>
          <w:lang w:val="en-US"/>
        </w:rPr>
        <w:t>Dalam bentuk apa akulturasi budaya lokal (Melayu-Indonesia) termanifestasi dalam ragam hias (</w:t>
      </w:r>
      <w:r w:rsidRPr="004915ED">
        <w:rPr>
          <w:i/>
          <w:iCs/>
          <w:lang w:val="en-US"/>
        </w:rPr>
        <w:t>iluminasi</w:t>
      </w:r>
      <w:r w:rsidRPr="004915ED">
        <w:rPr>
          <w:lang w:val="en-US"/>
        </w:rPr>
        <w:t>) mushaf, serta apa nilai filosofis di baliknya?</w:t>
      </w:r>
    </w:p>
    <w:p w14:paraId="04990DE2" w14:textId="77777777" w:rsidR="006D3104" w:rsidRPr="004915ED" w:rsidRDefault="006D3104" w:rsidP="006D3104">
      <w:pPr>
        <w:pStyle w:val="3Paragraf"/>
        <w:ind w:left="720" w:firstLine="0"/>
        <w:rPr>
          <w:lang w:val="en-US"/>
        </w:rPr>
      </w:pPr>
    </w:p>
    <w:p w14:paraId="3D560EF7" w14:textId="5B66AF84" w:rsidR="004915ED" w:rsidRPr="004915ED" w:rsidRDefault="004915ED" w:rsidP="007253C1">
      <w:pPr>
        <w:pStyle w:val="2Subbab"/>
      </w:pPr>
      <w:bookmarkStart w:id="7" w:name="_Toc216170375"/>
      <w:r w:rsidRPr="004915ED">
        <w:lastRenderedPageBreak/>
        <w:t>Tujuan Penulisan</w:t>
      </w:r>
      <w:bookmarkEnd w:id="7"/>
    </w:p>
    <w:p w14:paraId="2988FEE3" w14:textId="77777777" w:rsidR="004915ED" w:rsidRPr="004915ED" w:rsidRDefault="004915ED" w:rsidP="004915ED">
      <w:pPr>
        <w:pStyle w:val="3Paragraf"/>
        <w:rPr>
          <w:lang w:val="en-US"/>
        </w:rPr>
      </w:pPr>
      <w:r w:rsidRPr="004915ED">
        <w:rPr>
          <w:lang w:val="en-US"/>
        </w:rPr>
        <w:t>Makalah ini disusun dengan tujuan untuk:</w:t>
      </w:r>
    </w:p>
    <w:p w14:paraId="07A70630" w14:textId="77777777" w:rsidR="004915ED" w:rsidRPr="004915ED" w:rsidRDefault="004915ED" w:rsidP="004915ED">
      <w:pPr>
        <w:pStyle w:val="3Paragraf"/>
        <w:numPr>
          <w:ilvl w:val="0"/>
          <w:numId w:val="41"/>
        </w:numPr>
        <w:rPr>
          <w:lang w:val="en-US"/>
        </w:rPr>
      </w:pPr>
      <w:r w:rsidRPr="004915ED">
        <w:rPr>
          <w:lang w:val="en-US"/>
        </w:rPr>
        <w:t>Menganalisis karakteristik material dan skriptorial mushaf Nusantara (abad ke-17 hingga ke-19) guna memahami jejak keterlibatan ekonomi global dan perkembangan teknologi penyalinan.</w:t>
      </w:r>
    </w:p>
    <w:p w14:paraId="2DA50A00" w14:textId="77777777" w:rsidR="004915ED" w:rsidRPr="004915ED" w:rsidRDefault="004915ED" w:rsidP="004915ED">
      <w:pPr>
        <w:pStyle w:val="3Paragraf"/>
        <w:numPr>
          <w:ilvl w:val="0"/>
          <w:numId w:val="41"/>
        </w:numPr>
        <w:rPr>
          <w:lang w:val="en-US"/>
        </w:rPr>
      </w:pPr>
      <w:r w:rsidRPr="004915ED">
        <w:rPr>
          <w:lang w:val="en-US"/>
        </w:rPr>
        <w:t>Mengkaji peran strategis mushaf dalam sistem pendidikan dan dakwah Islam di lingkungan kerajaan, dengan mengambil studi kasus Kesultanan Aceh, Banten, dan pusat-pusat Jawa Pesisir.</w:t>
      </w:r>
    </w:p>
    <w:p w14:paraId="2F7D5C12" w14:textId="5DA84E25" w:rsidR="004915ED" w:rsidRDefault="004915ED" w:rsidP="004915ED">
      <w:pPr>
        <w:pStyle w:val="3Paragraf"/>
        <w:numPr>
          <w:ilvl w:val="0"/>
          <w:numId w:val="41"/>
        </w:numPr>
        <w:rPr>
          <w:lang w:val="en-US"/>
        </w:rPr>
      </w:pPr>
      <w:r w:rsidRPr="004915ED">
        <w:rPr>
          <w:lang w:val="en-US"/>
        </w:rPr>
        <w:t>Mengidentifikasi ragam hias lokal dalam iluminasi mushaf kuno Nusantara dan menyingkap nilai-nilai filosofis dan akulturatif di baliknya.</w:t>
      </w:r>
      <w:r w:rsidR="00A663A4">
        <w:rPr>
          <w:rStyle w:val="ReferensiCatatanKaki"/>
          <w:lang w:val="en-US"/>
        </w:rPr>
        <w:footnoteReference w:id="4"/>
      </w:r>
    </w:p>
    <w:p w14:paraId="75057BA7" w14:textId="77777777" w:rsidR="007253C1" w:rsidRDefault="007253C1" w:rsidP="007253C1">
      <w:pPr>
        <w:pStyle w:val="3Paragraf"/>
        <w:rPr>
          <w:lang w:val="en-US"/>
        </w:rPr>
      </w:pPr>
    </w:p>
    <w:p w14:paraId="4CD156D9" w14:textId="77777777" w:rsidR="007253C1" w:rsidRDefault="007253C1" w:rsidP="007253C1">
      <w:pPr>
        <w:pStyle w:val="3Paragraf"/>
        <w:rPr>
          <w:lang w:val="en-US"/>
        </w:rPr>
      </w:pPr>
    </w:p>
    <w:p w14:paraId="3D818361" w14:textId="77777777" w:rsidR="007253C1" w:rsidRDefault="007253C1" w:rsidP="007253C1">
      <w:pPr>
        <w:pStyle w:val="3Paragraf"/>
        <w:rPr>
          <w:lang w:val="en-US"/>
        </w:rPr>
      </w:pPr>
    </w:p>
    <w:p w14:paraId="2C158C2D" w14:textId="77777777" w:rsidR="007253C1" w:rsidRDefault="007253C1" w:rsidP="007253C1">
      <w:pPr>
        <w:pStyle w:val="3Paragraf"/>
        <w:rPr>
          <w:lang w:val="en-US"/>
        </w:rPr>
      </w:pPr>
    </w:p>
    <w:p w14:paraId="5381E1AD" w14:textId="77777777" w:rsidR="007253C1" w:rsidRDefault="007253C1" w:rsidP="007253C1">
      <w:pPr>
        <w:pStyle w:val="3Paragraf"/>
        <w:rPr>
          <w:lang w:val="en-US"/>
        </w:rPr>
      </w:pPr>
    </w:p>
    <w:p w14:paraId="0F75290F" w14:textId="77777777" w:rsidR="007253C1" w:rsidRDefault="007253C1" w:rsidP="007253C1">
      <w:pPr>
        <w:pStyle w:val="3Paragraf"/>
        <w:rPr>
          <w:lang w:val="en-US"/>
        </w:rPr>
      </w:pPr>
    </w:p>
    <w:p w14:paraId="5F84BF83" w14:textId="77777777" w:rsidR="007253C1" w:rsidRDefault="007253C1" w:rsidP="007253C1">
      <w:pPr>
        <w:pStyle w:val="3Paragraf"/>
        <w:rPr>
          <w:lang w:val="en-US"/>
        </w:rPr>
      </w:pPr>
    </w:p>
    <w:p w14:paraId="4AC1E41D" w14:textId="77777777" w:rsidR="007253C1" w:rsidRDefault="007253C1" w:rsidP="007253C1">
      <w:pPr>
        <w:pStyle w:val="3Paragraf"/>
        <w:rPr>
          <w:lang w:val="en-US"/>
        </w:rPr>
      </w:pPr>
    </w:p>
    <w:p w14:paraId="71E63315" w14:textId="77777777" w:rsidR="007253C1" w:rsidRDefault="007253C1" w:rsidP="007253C1">
      <w:pPr>
        <w:pStyle w:val="3Paragraf"/>
        <w:rPr>
          <w:lang w:val="en-US"/>
        </w:rPr>
      </w:pPr>
    </w:p>
    <w:p w14:paraId="405E0232" w14:textId="77777777" w:rsidR="007253C1" w:rsidRDefault="007253C1" w:rsidP="007253C1">
      <w:pPr>
        <w:pStyle w:val="3Paragraf"/>
        <w:rPr>
          <w:lang w:val="en-US"/>
        </w:rPr>
      </w:pPr>
    </w:p>
    <w:p w14:paraId="681D8743" w14:textId="77777777" w:rsidR="007253C1" w:rsidRDefault="007253C1" w:rsidP="007253C1">
      <w:pPr>
        <w:pStyle w:val="3Paragraf"/>
        <w:rPr>
          <w:lang w:val="en-US"/>
        </w:rPr>
      </w:pPr>
    </w:p>
    <w:p w14:paraId="216C1777" w14:textId="77777777" w:rsidR="007253C1" w:rsidRDefault="007253C1" w:rsidP="007253C1">
      <w:pPr>
        <w:pStyle w:val="3Paragraf"/>
        <w:rPr>
          <w:lang w:val="en-US"/>
        </w:rPr>
      </w:pPr>
    </w:p>
    <w:p w14:paraId="344AC5C4" w14:textId="77777777" w:rsidR="007253C1" w:rsidRDefault="007253C1" w:rsidP="007253C1">
      <w:pPr>
        <w:pStyle w:val="3Paragraf"/>
        <w:rPr>
          <w:lang w:val="en-US"/>
        </w:rPr>
      </w:pPr>
    </w:p>
    <w:p w14:paraId="7959E5E4" w14:textId="77777777" w:rsidR="007253C1" w:rsidRPr="004915ED" w:rsidRDefault="007253C1" w:rsidP="00A663A4">
      <w:pPr>
        <w:pStyle w:val="3Paragraf"/>
        <w:ind w:firstLine="0"/>
        <w:rPr>
          <w:lang w:val="en-US"/>
        </w:rPr>
      </w:pPr>
    </w:p>
    <w:p w14:paraId="7741EF9C" w14:textId="7BFD6FC0" w:rsidR="004915ED" w:rsidRPr="004915ED" w:rsidRDefault="004915ED" w:rsidP="007253C1">
      <w:pPr>
        <w:pStyle w:val="1BAB"/>
      </w:pPr>
      <w:bookmarkStart w:id="8" w:name="_Toc216170376"/>
      <w:r w:rsidRPr="004915ED">
        <w:t xml:space="preserve">BAB II </w:t>
      </w:r>
      <w:r w:rsidR="007253C1">
        <w:br/>
      </w:r>
      <w:r w:rsidRPr="004915ED">
        <w:t>KAJIAN FILOLOGI DAN HISTORIS RESEPSI AL-QUR'AN (ABAD KE-17 HINGGA KE-19)</w:t>
      </w:r>
      <w:bookmarkEnd w:id="8"/>
    </w:p>
    <w:p w14:paraId="3792220B" w14:textId="72B8C29E" w:rsidR="004915ED" w:rsidRPr="004915ED" w:rsidRDefault="004915ED" w:rsidP="007253C1">
      <w:pPr>
        <w:pStyle w:val="2Subbab"/>
        <w:numPr>
          <w:ilvl w:val="0"/>
          <w:numId w:val="48"/>
        </w:numPr>
      </w:pPr>
      <w:bookmarkStart w:id="9" w:name="_Toc216170377"/>
      <w:r w:rsidRPr="004915ED">
        <w:t>Kodikologi Manuskrip: Materialitas dan Skriptorial</w:t>
      </w:r>
      <w:bookmarkEnd w:id="9"/>
    </w:p>
    <w:p w14:paraId="7C30C8E6" w14:textId="3399DEFB" w:rsidR="004915ED" w:rsidRPr="004915ED" w:rsidRDefault="004915ED" w:rsidP="004915ED">
      <w:pPr>
        <w:pStyle w:val="3Paragraf"/>
        <w:rPr>
          <w:lang w:val="en-US"/>
        </w:rPr>
      </w:pPr>
      <w:r w:rsidRPr="004915ED">
        <w:rPr>
          <w:lang w:val="en-US"/>
        </w:rPr>
        <w:t xml:space="preserve">Kodikologi, sebagai disiplin ilmu yang mempelajari naskah </w:t>
      </w:r>
      <w:proofErr w:type="gramStart"/>
      <w:r w:rsidRPr="004915ED">
        <w:rPr>
          <w:lang w:val="en-US"/>
        </w:rPr>
        <w:t>tertulis ,</w:t>
      </w:r>
      <w:proofErr w:type="gramEnd"/>
      <w:r w:rsidRPr="004915ED">
        <w:rPr>
          <w:lang w:val="en-US"/>
        </w:rPr>
        <w:t xml:space="preserve"> memainkan peran vital dalam memahami sejarah mushaf di Nusantara. Analisis fisik mushaf pada periode ini tidak hanya mengungkap teknik penyalinan, tetapi juga mengindikasikan jaringan perdagangan, tingkat standardisasi keilmuan, dan hubungan Nusantara dengan dunia luar.</w:t>
      </w:r>
      <w:r w:rsidR="005C1E36">
        <w:rPr>
          <w:rStyle w:val="ReferensiCatatanKaki"/>
          <w:lang w:val="en-US"/>
        </w:rPr>
        <w:footnoteReference w:id="5"/>
      </w:r>
    </w:p>
    <w:p w14:paraId="769815A3" w14:textId="77777777" w:rsidR="004915ED" w:rsidRPr="004915ED" w:rsidRDefault="004915ED" w:rsidP="004915ED">
      <w:pPr>
        <w:pStyle w:val="3Paragraf"/>
        <w:rPr>
          <w:b/>
          <w:bCs/>
          <w:lang w:val="en-US"/>
        </w:rPr>
      </w:pPr>
      <w:r w:rsidRPr="004915ED">
        <w:rPr>
          <w:b/>
          <w:bCs/>
          <w:lang w:val="en-US"/>
        </w:rPr>
        <w:t>1. Material Naskah dan Jejak Keterlibatan Global</w:t>
      </w:r>
    </w:p>
    <w:p w14:paraId="4383189C" w14:textId="77777777" w:rsidR="004915ED" w:rsidRPr="004915ED" w:rsidRDefault="004915ED" w:rsidP="004915ED">
      <w:pPr>
        <w:pStyle w:val="3Paragraf"/>
        <w:rPr>
          <w:lang w:val="en-US"/>
        </w:rPr>
      </w:pPr>
      <w:r w:rsidRPr="004915ED">
        <w:rPr>
          <w:lang w:val="en-US"/>
        </w:rPr>
        <w:t>Selama periode abad ke-17 hingga ke-19, penggunaan alas tulis pada mushaf Nusantara menunjukkan adanya transisi material yang signifikan, yang dipengaruhi oleh dinamika ekonomi dan geopolitik kawasan.</w:t>
      </w:r>
    </w:p>
    <w:p w14:paraId="1753DF08" w14:textId="780217B9" w:rsidR="004915ED" w:rsidRPr="004915ED" w:rsidRDefault="004915ED" w:rsidP="004915ED">
      <w:pPr>
        <w:pStyle w:val="3Paragraf"/>
        <w:rPr>
          <w:lang w:val="en-US"/>
        </w:rPr>
      </w:pPr>
      <w:r w:rsidRPr="004915ED">
        <w:rPr>
          <w:lang w:val="en-US"/>
        </w:rPr>
        <w:t>Pada masa-masa awal periode ini, khususnya abad ke-17, penggunaan kertas kulit kayu lokal yang dikenal sebagai </w:t>
      </w:r>
      <w:r w:rsidRPr="004915ED">
        <w:rPr>
          <w:i/>
          <w:iCs/>
          <w:lang w:val="en-US"/>
        </w:rPr>
        <w:t>dluwang</w:t>
      </w:r>
      <w:r w:rsidRPr="004915ED">
        <w:rPr>
          <w:lang w:val="en-US"/>
        </w:rPr>
        <w:t> (atau </w:t>
      </w:r>
      <w:r w:rsidRPr="004915ED">
        <w:rPr>
          <w:i/>
          <w:iCs/>
          <w:lang w:val="en-US"/>
        </w:rPr>
        <w:t>dalwang</w:t>
      </w:r>
      <w:r w:rsidRPr="004915ED">
        <w:rPr>
          <w:lang w:val="en-US"/>
        </w:rPr>
        <w:t>) masih umum. Kertas </w:t>
      </w:r>
      <w:r w:rsidRPr="004915ED">
        <w:rPr>
          <w:i/>
          <w:iCs/>
          <w:lang w:val="en-US"/>
        </w:rPr>
        <w:t>dluwang</w:t>
      </w:r>
      <w:r w:rsidRPr="004915ED">
        <w:rPr>
          <w:lang w:val="en-US"/>
        </w:rPr>
        <w:t xml:space="preserve"> ini ditemukan pada mushaf kuno di </w:t>
      </w:r>
      <w:proofErr w:type="gramStart"/>
      <w:r w:rsidRPr="004915ED">
        <w:rPr>
          <w:lang w:val="en-US"/>
        </w:rPr>
        <w:t>Maluku ,</w:t>
      </w:r>
      <w:proofErr w:type="gramEnd"/>
      <w:r w:rsidRPr="004915ED">
        <w:rPr>
          <w:lang w:val="en-US"/>
        </w:rPr>
        <w:t xml:space="preserve"> </w:t>
      </w:r>
      <w:proofErr w:type="gramStart"/>
      <w:r w:rsidRPr="004915ED">
        <w:rPr>
          <w:lang w:val="en-US"/>
        </w:rPr>
        <w:t>Lombok ,</w:t>
      </w:r>
      <w:proofErr w:type="gramEnd"/>
      <w:r w:rsidRPr="004915ED">
        <w:rPr>
          <w:lang w:val="en-US"/>
        </w:rPr>
        <w:t xml:space="preserve"> dan beberapa wilayah Jawa Barat (seperti Subang), terutama pada naskah yang usianya tidak dapat dipastikan secara definitif. Kertas lokal ini merupakan penanda kemandirian produksi naskah di tengah keterbatasan akses terhadap bahan baku impor.</w:t>
      </w:r>
      <w:r w:rsidR="005C1E36">
        <w:rPr>
          <w:rStyle w:val="ReferensiCatatanKaki"/>
          <w:lang w:val="en-US"/>
        </w:rPr>
        <w:footnoteReference w:id="6"/>
      </w:r>
    </w:p>
    <w:p w14:paraId="079FFEE4" w14:textId="77777777" w:rsidR="004915ED" w:rsidRPr="004915ED" w:rsidRDefault="004915ED" w:rsidP="004915ED">
      <w:pPr>
        <w:pStyle w:val="3Paragraf"/>
        <w:rPr>
          <w:lang w:val="en-US"/>
        </w:rPr>
      </w:pPr>
      <w:r w:rsidRPr="004915ED">
        <w:rPr>
          <w:lang w:val="en-US"/>
        </w:rPr>
        <w:lastRenderedPageBreak/>
        <w:t>Namun, memasuki abad ke-19, terjadi pergeseran masif dan drastis menuju penggunaan kertas impor dari Eropa. Kertas Eropa ini lebih mudah diperoleh dan menawarkan kualitas yang lebih seragam untuk penyalinan massal. Kehadiran cap air (</w:t>
      </w:r>
      <w:r w:rsidRPr="004915ED">
        <w:rPr>
          <w:i/>
          <w:iCs/>
          <w:lang w:val="en-US"/>
        </w:rPr>
        <w:t>watermark</w:t>
      </w:r>
      <w:r w:rsidRPr="004915ED">
        <w:rPr>
          <w:lang w:val="en-US"/>
        </w:rPr>
        <w:t>) pada kertas tersebut menjadi indikator penting dalam penentuan usia naskah. Contohnya, pada beberapa mushaf yang ditemukan di Subang, Jawa Barat, terdapat cap air "Concordia," yang menunjukkan bahwa kertas tersebut diproduksi sekitar akhir abad ke-19.</w:t>
      </w:r>
    </w:p>
    <w:p w14:paraId="20022129" w14:textId="5C5B50F7" w:rsidR="004915ED" w:rsidRPr="004915ED" w:rsidRDefault="004915ED" w:rsidP="004915ED">
      <w:pPr>
        <w:pStyle w:val="3Paragraf"/>
        <w:rPr>
          <w:lang w:val="en-US"/>
        </w:rPr>
      </w:pPr>
      <w:r w:rsidRPr="004915ED">
        <w:rPr>
          <w:lang w:val="en-US"/>
        </w:rPr>
        <w:t>Fenomena pergantian bahan baku dari </w:t>
      </w:r>
      <w:r w:rsidRPr="004915ED">
        <w:rPr>
          <w:i/>
          <w:iCs/>
          <w:lang w:val="en-US"/>
        </w:rPr>
        <w:t>dluwang</w:t>
      </w:r>
      <w:r w:rsidRPr="004915ED">
        <w:rPr>
          <w:lang w:val="en-US"/>
        </w:rPr>
        <w:t> ke kertas Eropa, khususnya yang ditandai dengan </w:t>
      </w:r>
      <w:r w:rsidRPr="004915ED">
        <w:rPr>
          <w:i/>
          <w:iCs/>
          <w:lang w:val="en-US"/>
        </w:rPr>
        <w:t>watermark</w:t>
      </w:r>
      <w:r w:rsidRPr="004915ED">
        <w:rPr>
          <w:lang w:val="en-US"/>
        </w:rPr>
        <w:t> dari perusahaan Eropa di abad ke-19, merupakan penemuan yang memiliki implikasi sejarah yang luas. Ini menunjukkan bahwa meskipun produksi mushaf memiliki nilai spiritual yang tinggi, tradisi penyalinan tidak kebal terhadap perubahan ekonomi yang didorong oleh kehadiran kekuatan kolonial. Jalur perdagangan yang dikendalikan oleh Belanda (VOC) telah berhasil mengintegrasikan pasar Asia Tenggara, sehingga pasokan bahan baku pun—termasuk untuk karya keagamaan—menjadi tunduk pada dinamika pasokan kolonial. Analisis ini menegaskan bahwa tradisi intelektual Islam pada masa itu harus beradaptasi dengan realitas geopolitik dan ekonomi global.</w:t>
      </w:r>
      <w:r w:rsidR="00F77024">
        <w:rPr>
          <w:rStyle w:val="ReferensiCatatanKaki"/>
          <w:lang w:val="en-US"/>
        </w:rPr>
        <w:footnoteReference w:id="7"/>
      </w:r>
    </w:p>
    <w:p w14:paraId="0CBEDB71" w14:textId="77777777" w:rsidR="004915ED" w:rsidRPr="004915ED" w:rsidRDefault="004915ED" w:rsidP="004915ED">
      <w:pPr>
        <w:pStyle w:val="3Paragraf"/>
        <w:rPr>
          <w:lang w:val="en-US"/>
        </w:rPr>
      </w:pPr>
      <w:r w:rsidRPr="004915ED">
        <w:rPr>
          <w:lang w:val="en-US"/>
        </w:rPr>
        <w:t>Secara teknis penulisan, teks utama umumnya disalin menggunakan tinta hitam, sementara elemen-elemen penting seperti tanda pemisah ayat, </w:t>
      </w:r>
      <w:r w:rsidRPr="004915ED">
        <w:rPr>
          <w:i/>
          <w:iCs/>
          <w:lang w:val="en-US"/>
        </w:rPr>
        <w:t>sajdah</w:t>
      </w:r>
      <w:r w:rsidRPr="004915ED">
        <w:rPr>
          <w:lang w:val="en-US"/>
        </w:rPr>
        <w:t>, atau judul surah sering ditandai dengan tinta merah. Sampul naskah, yang berfungsi sebagai pelindung dan penambah estetika, biasanya dibuat dari bahan kulit.</w:t>
      </w:r>
    </w:p>
    <w:p w14:paraId="10F544B6" w14:textId="77777777" w:rsidR="004915ED" w:rsidRPr="004915ED" w:rsidRDefault="004915ED" w:rsidP="004915ED">
      <w:pPr>
        <w:pStyle w:val="3Paragraf"/>
        <w:rPr>
          <w:b/>
          <w:bCs/>
          <w:lang w:val="en-US"/>
        </w:rPr>
      </w:pPr>
      <w:r w:rsidRPr="004915ED">
        <w:rPr>
          <w:b/>
          <w:bCs/>
          <w:lang w:val="en-US"/>
        </w:rPr>
        <w:t>2. Karakteristik Khat dan Kaidah Rasm</w:t>
      </w:r>
    </w:p>
    <w:p w14:paraId="2C59B89C" w14:textId="77777777" w:rsidR="004915ED" w:rsidRPr="004915ED" w:rsidRDefault="004915ED" w:rsidP="004915ED">
      <w:pPr>
        <w:pStyle w:val="3Paragraf"/>
        <w:rPr>
          <w:lang w:val="en-US"/>
        </w:rPr>
      </w:pPr>
      <w:r w:rsidRPr="004915ED">
        <w:rPr>
          <w:lang w:val="en-US"/>
        </w:rPr>
        <w:lastRenderedPageBreak/>
        <w:t>Karakteristik skriptorial mushaf Nusantara, meliputi gaya kaligrafi (</w:t>
      </w:r>
      <w:r w:rsidRPr="004915ED">
        <w:rPr>
          <w:i/>
          <w:iCs/>
          <w:lang w:val="en-US"/>
        </w:rPr>
        <w:t>khat</w:t>
      </w:r>
      <w:r w:rsidRPr="004915ED">
        <w:rPr>
          <w:lang w:val="en-US"/>
        </w:rPr>
        <w:t>) dan ortografi (</w:t>
      </w:r>
      <w:r w:rsidRPr="004915ED">
        <w:rPr>
          <w:i/>
          <w:iCs/>
          <w:lang w:val="en-US"/>
        </w:rPr>
        <w:t>rasm</w:t>
      </w:r>
      <w:r w:rsidRPr="004915ED">
        <w:rPr>
          <w:lang w:val="en-US"/>
        </w:rPr>
        <w:t>), secara dominan dipengaruhi oleh pertimbangan pedagogis dan fungsional.</w:t>
      </w:r>
    </w:p>
    <w:p w14:paraId="090BFEE2" w14:textId="77777777" w:rsidR="004915ED" w:rsidRPr="004915ED" w:rsidRDefault="004915ED" w:rsidP="004915ED">
      <w:pPr>
        <w:pStyle w:val="3Paragraf"/>
        <w:rPr>
          <w:lang w:val="en-US"/>
        </w:rPr>
      </w:pPr>
      <w:r w:rsidRPr="004915ED">
        <w:rPr>
          <w:lang w:val="en-US"/>
        </w:rPr>
        <w:t>Gaya </w:t>
      </w:r>
      <w:r w:rsidRPr="004915ED">
        <w:rPr>
          <w:i/>
          <w:iCs/>
          <w:lang w:val="en-US"/>
        </w:rPr>
        <w:t>khat</w:t>
      </w:r>
      <w:r w:rsidRPr="004915ED">
        <w:rPr>
          <w:lang w:val="en-US"/>
        </w:rPr>
        <w:t> yang paling umum dan dominan digunakan adalah </w:t>
      </w:r>
      <w:r w:rsidRPr="004915ED">
        <w:rPr>
          <w:b/>
          <w:bCs/>
          <w:lang w:val="en-US"/>
        </w:rPr>
        <w:t>Naskhi</w:t>
      </w:r>
      <w:r w:rsidRPr="004915ED">
        <w:rPr>
          <w:lang w:val="en-US"/>
        </w:rPr>
        <w:t>. </w:t>
      </w:r>
      <w:r w:rsidRPr="004915ED">
        <w:rPr>
          <w:i/>
          <w:iCs/>
          <w:lang w:val="en-US"/>
        </w:rPr>
        <w:t>Khat Naskhi</w:t>
      </w:r>
      <w:r w:rsidRPr="004915ED">
        <w:rPr>
          <w:lang w:val="en-US"/>
        </w:rPr>
        <w:t> dipilih karena sifatnya yang membulat (</w:t>
      </w:r>
      <w:r w:rsidRPr="004915ED">
        <w:rPr>
          <w:i/>
          <w:iCs/>
          <w:lang w:val="en-US"/>
        </w:rPr>
        <w:t>rounded</w:t>
      </w:r>
      <w:r w:rsidRPr="004915ED">
        <w:rPr>
          <w:lang w:val="en-US"/>
        </w:rPr>
        <w:t>), mudah, dan sangat jelas untuk ditulis maupun dibaca. Pemilihan ini secara langsung memperkuat fungsi utama mushaf pada masa itu sebagai sarana pengajaran baca-tulis Al-Qur'an di lingkungan pesantren dan sekolah tradisional.</w:t>
      </w:r>
    </w:p>
    <w:p w14:paraId="2C3DDF26" w14:textId="30BAF519" w:rsidR="004915ED" w:rsidRPr="004915ED" w:rsidRDefault="004915ED" w:rsidP="004915ED">
      <w:pPr>
        <w:pStyle w:val="3Paragraf"/>
        <w:rPr>
          <w:lang w:val="en-US"/>
        </w:rPr>
      </w:pPr>
      <w:r w:rsidRPr="004915ED">
        <w:rPr>
          <w:lang w:val="en-US"/>
        </w:rPr>
        <w:t>Dalam hal ortografi, terdapat variasi yang mencerminkan ketegangan antara kepatuhan pada kaidah kanonik dan adaptasi lokal. Standar </w:t>
      </w:r>
      <w:r w:rsidRPr="004915ED">
        <w:rPr>
          <w:i/>
          <w:iCs/>
          <w:lang w:val="en-US"/>
        </w:rPr>
        <w:t>rasm</w:t>
      </w:r>
      <w:r w:rsidRPr="004915ED">
        <w:rPr>
          <w:lang w:val="en-US"/>
        </w:rPr>
        <w:t> (ejaan) Al-Qur'an yang baku adalah </w:t>
      </w:r>
      <w:r w:rsidRPr="004915ED">
        <w:rPr>
          <w:i/>
          <w:iCs/>
          <w:lang w:val="en-US"/>
        </w:rPr>
        <w:t>Rasm Usmani</w:t>
      </w:r>
      <w:r w:rsidRPr="004915ED">
        <w:rPr>
          <w:lang w:val="en-US"/>
        </w:rPr>
        <w:t>. Namun, studi kodikologi terhadap mushaf-mushaf awal di Jawa (seperti koleksi Museum Giri) menunjukkan adanya penggunaan </w:t>
      </w:r>
      <w:r w:rsidRPr="004915ED">
        <w:rPr>
          <w:i/>
          <w:iCs/>
          <w:lang w:val="en-US"/>
        </w:rPr>
        <w:t>Rasm Imlai</w:t>
      </w:r>
      <w:r w:rsidRPr="004915ED">
        <w:rPr>
          <w:lang w:val="en-US"/>
        </w:rPr>
        <w:t> (ejaan yang lebih umum/sesuai lafal lokal) pada beberapa kata. Sebagai contoh, dalam beberapa mushaf kuno, kata </w:t>
      </w:r>
      <w:r w:rsidRPr="004915ED">
        <w:rPr>
          <w:i/>
          <w:iCs/>
          <w:lang w:val="en-US"/>
        </w:rPr>
        <w:t>ṣalātuhum</w:t>
      </w:r>
      <w:r w:rsidRPr="004915ED">
        <w:rPr>
          <w:lang w:val="en-US"/>
        </w:rPr>
        <w:t> (</w:t>
      </w:r>
      <w:r w:rsidRPr="004915ED">
        <w:rPr>
          <w:rtl/>
        </w:rPr>
        <w:t>مهتولص</w:t>
      </w:r>
      <w:r w:rsidRPr="004915ED">
        <w:rPr>
          <w:lang w:val="en-US"/>
        </w:rPr>
        <w:t>) dan </w:t>
      </w:r>
      <w:r w:rsidRPr="004915ED">
        <w:rPr>
          <w:i/>
          <w:iCs/>
          <w:lang w:val="en-US"/>
        </w:rPr>
        <w:t>al-zakāh</w:t>
      </w:r>
      <w:r w:rsidRPr="004915ED">
        <w:rPr>
          <w:lang w:val="en-US"/>
        </w:rPr>
        <w:t> (</w:t>
      </w:r>
      <w:r w:rsidRPr="004915ED">
        <w:rPr>
          <w:rtl/>
        </w:rPr>
        <w:t>ةوكزلا</w:t>
      </w:r>
      <w:r w:rsidRPr="004915ED">
        <w:rPr>
          <w:lang w:val="en-US"/>
        </w:rPr>
        <w:t>) ditulis dengan </w:t>
      </w:r>
      <w:r w:rsidRPr="004915ED">
        <w:rPr>
          <w:i/>
          <w:iCs/>
          <w:lang w:val="en-US"/>
        </w:rPr>
        <w:t>Rasm Usmani</w:t>
      </w:r>
      <w:r w:rsidRPr="004915ED">
        <w:rPr>
          <w:lang w:val="en-US"/>
        </w:rPr>
        <w:t> pada beberapa mushaf, tetapi mushaf lain secara konsisten menggunakan </w:t>
      </w:r>
      <w:r w:rsidRPr="004915ED">
        <w:rPr>
          <w:i/>
          <w:iCs/>
          <w:lang w:val="en-US"/>
        </w:rPr>
        <w:t>Rasm Imlai</w:t>
      </w:r>
      <w:r w:rsidRPr="004915ED">
        <w:rPr>
          <w:lang w:val="en-US"/>
        </w:rPr>
        <w:t>.</w:t>
      </w:r>
      <w:r w:rsidR="00F77024">
        <w:rPr>
          <w:rStyle w:val="ReferensiCatatanKaki"/>
          <w:lang w:val="en-US"/>
        </w:rPr>
        <w:footnoteReference w:id="8"/>
      </w:r>
    </w:p>
    <w:p w14:paraId="5CA66D60" w14:textId="77777777" w:rsidR="004915ED" w:rsidRPr="004915ED" w:rsidRDefault="004915ED" w:rsidP="004915ED">
      <w:pPr>
        <w:pStyle w:val="3Paragraf"/>
        <w:rPr>
          <w:lang w:val="en-US"/>
        </w:rPr>
      </w:pPr>
      <w:r w:rsidRPr="004915ED">
        <w:rPr>
          <w:lang w:val="en-US"/>
        </w:rPr>
        <w:t>Fenomena penggunaan </w:t>
      </w:r>
      <w:r w:rsidRPr="004915ED">
        <w:rPr>
          <w:i/>
          <w:iCs/>
          <w:lang w:val="en-US"/>
        </w:rPr>
        <w:t>Rasm Imlai</w:t>
      </w:r>
      <w:r w:rsidRPr="004915ED">
        <w:rPr>
          <w:lang w:val="en-US"/>
        </w:rPr>
        <w:t xml:space="preserve"> ini, meskipun menyimpang dari kaidah baku, menunjukkan adanya prioritas yang diletakkan pada aspek pedagogis atau kemudahan membaca bagi masyarakat lokal yang baru mengenal literasi Arab. Teks disalin untuk memfasilitasi pengajaran, hafalan, dan pembacaan di tengah komunitas dengan tingkat literasi Arab yang beragam. Namun, seiring waktu dan peningkatan kontak keilmuan dengan </w:t>
      </w:r>
      <w:r w:rsidRPr="004915ED">
        <w:rPr>
          <w:lang w:val="en-US"/>
        </w:rPr>
        <w:lastRenderedPageBreak/>
        <w:t>pusat-pusat Islam di Timur Tengah (abad ke-18 dan ke-19), terlihat adanya kecenderungan pergeseran dan upaya standardisasi yang lebih kuat menuju penggunaan </w:t>
      </w:r>
      <w:r w:rsidRPr="004915ED">
        <w:rPr>
          <w:i/>
          <w:iCs/>
          <w:lang w:val="en-US"/>
        </w:rPr>
        <w:t>Rasm Usmani</w:t>
      </w:r>
      <w:r w:rsidRPr="004915ED">
        <w:rPr>
          <w:lang w:val="en-US"/>
        </w:rPr>
        <w:t> yang lebih kanonik.</w:t>
      </w:r>
    </w:p>
    <w:p w14:paraId="77BEDB08" w14:textId="77777777" w:rsidR="004915ED" w:rsidRPr="004915ED" w:rsidRDefault="004915ED" w:rsidP="004915ED">
      <w:pPr>
        <w:pStyle w:val="3Paragraf"/>
        <w:rPr>
          <w:lang w:val="en-US"/>
        </w:rPr>
      </w:pPr>
      <w:r w:rsidRPr="004915ED">
        <w:rPr>
          <w:lang w:val="en-US"/>
        </w:rPr>
        <w:t>Selain </w:t>
      </w:r>
      <w:r w:rsidRPr="004915ED">
        <w:rPr>
          <w:i/>
          <w:iCs/>
          <w:lang w:val="en-US"/>
        </w:rPr>
        <w:t>rasm</w:t>
      </w:r>
      <w:r w:rsidRPr="004915ED">
        <w:rPr>
          <w:lang w:val="en-US"/>
        </w:rPr>
        <w:t>, mushaf kuno Nusantara juga memiliki sistem penandaan </w:t>
      </w:r>
      <w:r w:rsidRPr="004915ED">
        <w:rPr>
          <w:i/>
          <w:iCs/>
          <w:lang w:val="en-US"/>
        </w:rPr>
        <w:t>waqaf</w:t>
      </w:r>
      <w:r w:rsidRPr="004915ED">
        <w:rPr>
          <w:lang w:val="en-US"/>
        </w:rPr>
        <w:t> (berhenti) dan </w:t>
      </w:r>
      <w:r w:rsidRPr="004915ED">
        <w:rPr>
          <w:i/>
          <w:iCs/>
          <w:lang w:val="en-US"/>
        </w:rPr>
        <w:t>tajwid</w:t>
      </w:r>
      <w:r w:rsidRPr="004915ED">
        <w:rPr>
          <w:lang w:val="en-US"/>
        </w:rPr>
        <w:t> yang unik. Tanda </w:t>
      </w:r>
      <w:r w:rsidRPr="004915ED">
        <w:rPr>
          <w:i/>
          <w:iCs/>
          <w:lang w:val="en-US"/>
        </w:rPr>
        <w:t>waqaf</w:t>
      </w:r>
      <w:r w:rsidRPr="004915ED">
        <w:rPr>
          <w:lang w:val="en-US"/>
        </w:rPr>
        <w:t> ini sering dilambangkan dengan simbol huruf hijaiyah. Pengembangan tanda-tanda ini merupakan upaya standardisasi lokal yang dilakukan oleh para ulama Nusantara, jauh sebelum munculnya Mushaf Standar Indonesia yang berlaku saat ini.</w:t>
      </w:r>
    </w:p>
    <w:p w14:paraId="6FE5B5F8" w14:textId="55179495" w:rsidR="004915ED" w:rsidRPr="004915ED" w:rsidRDefault="004915ED" w:rsidP="007253C1">
      <w:pPr>
        <w:pStyle w:val="2Subbab"/>
      </w:pPr>
      <w:bookmarkStart w:id="10" w:name="_Toc216170378"/>
      <w:r w:rsidRPr="004915ED">
        <w:t>Tradisi Penyalinan Mushaf dan Peran Kerajaan</w:t>
      </w:r>
      <w:bookmarkEnd w:id="10"/>
    </w:p>
    <w:p w14:paraId="5A82D2DE" w14:textId="77777777" w:rsidR="004915ED" w:rsidRPr="004915ED" w:rsidRDefault="004915ED" w:rsidP="004915ED">
      <w:pPr>
        <w:pStyle w:val="3Paragraf"/>
        <w:rPr>
          <w:lang w:val="en-US"/>
        </w:rPr>
      </w:pPr>
      <w:r w:rsidRPr="004915ED">
        <w:rPr>
          <w:lang w:val="en-US"/>
        </w:rPr>
        <w:t>Tradisi penyalinan mushaf (</w:t>
      </w:r>
      <w:r w:rsidRPr="004915ED">
        <w:rPr>
          <w:i/>
          <w:iCs/>
          <w:lang w:val="en-US"/>
        </w:rPr>
        <w:t>naskh</w:t>
      </w:r>
      <w:r w:rsidRPr="004915ED">
        <w:rPr>
          <w:lang w:val="en-US"/>
        </w:rPr>
        <w:t>) merupakan tulang punggung dalam penyebaran dan pengajaran Al-Qur'an di seluruh kepulauan. Aktivitas ini, yang dilakukan secara konvensional (tulis tangan) hingga akhir abad ke-</w:t>
      </w:r>
      <w:proofErr w:type="gramStart"/>
      <w:r w:rsidRPr="004915ED">
        <w:rPr>
          <w:lang w:val="en-US"/>
        </w:rPr>
        <w:t>19 ,</w:t>
      </w:r>
      <w:proofErr w:type="gramEnd"/>
      <w:r w:rsidRPr="004915ED">
        <w:rPr>
          <w:lang w:val="en-US"/>
        </w:rPr>
        <w:t xml:space="preserve"> memiliki peran dakwah yang vital untuk menyebarkan nilai-nilai Qur’ani.</w:t>
      </w:r>
    </w:p>
    <w:p w14:paraId="67E07E84" w14:textId="77777777" w:rsidR="004915ED" w:rsidRPr="004915ED" w:rsidRDefault="004915ED" w:rsidP="004915ED">
      <w:pPr>
        <w:pStyle w:val="3Paragraf"/>
        <w:rPr>
          <w:b/>
          <w:bCs/>
          <w:lang w:val="en-US"/>
        </w:rPr>
      </w:pPr>
      <w:r w:rsidRPr="004915ED">
        <w:rPr>
          <w:b/>
          <w:bCs/>
          <w:lang w:val="en-US"/>
        </w:rPr>
        <w:t>1. Pusat Produksi: Istana, Pesantren, dan Keluarga</w:t>
      </w:r>
    </w:p>
    <w:p w14:paraId="2A626F10" w14:textId="2FD7269D" w:rsidR="004915ED" w:rsidRPr="004915ED" w:rsidRDefault="004915ED" w:rsidP="004915ED">
      <w:pPr>
        <w:pStyle w:val="3Paragraf"/>
        <w:rPr>
          <w:lang w:val="en-US"/>
        </w:rPr>
      </w:pPr>
      <w:r w:rsidRPr="004915ED">
        <w:rPr>
          <w:lang w:val="en-US"/>
        </w:rPr>
        <w:t>Produksi mushaf di Nusantara berlangsung di berbagai institusi. Meskipun mushaf yang paling indah dan terkenal seringkali berasal dari lingkungan istana (kerajaan), kegiatan penyalinan juga masif terjadi di lingkungan keluarga, pesantren, dan sekolah-sekolah tradisional, seperti yang didokumentasikan di Aceh, Jawa, dan Sumatera Selatan.</w:t>
      </w:r>
      <w:r w:rsidR="00DF19FA">
        <w:rPr>
          <w:rStyle w:val="ReferensiCatatanKaki"/>
          <w:lang w:val="en-US"/>
        </w:rPr>
        <w:footnoteReference w:id="9"/>
      </w:r>
    </w:p>
    <w:p w14:paraId="1D4B7BE0" w14:textId="77777777" w:rsidR="004915ED" w:rsidRPr="004915ED" w:rsidRDefault="004915ED" w:rsidP="004915ED">
      <w:pPr>
        <w:pStyle w:val="3Paragraf"/>
        <w:rPr>
          <w:lang w:val="en-US"/>
        </w:rPr>
      </w:pPr>
      <w:r w:rsidRPr="004915ED">
        <w:rPr>
          <w:lang w:val="en-US"/>
        </w:rPr>
        <w:t xml:space="preserve">Mushaf yang dihasilkan tidak hanya berfungsi sebagai teks ibadah, tetapi juga memegang peran sosial dan simbolis yang luas. Manuskrip yang dihias mewah sering dijadikan pusaka keluarga, simbol legitimasi keagamaan, </w:t>
      </w:r>
      <w:r w:rsidRPr="004915ED">
        <w:rPr>
          <w:lang w:val="en-US"/>
        </w:rPr>
        <w:lastRenderedPageBreak/>
        <w:t>atau penanda status sosial oleh bangsawan dan ulama. Peran sosial ini mempertegas bahwa penyalinan Al-Qur'an adalah sebuah laku spiritual dan budaya yang sangat dihormati.</w:t>
      </w:r>
    </w:p>
    <w:p w14:paraId="73DC09A7" w14:textId="77777777" w:rsidR="004915ED" w:rsidRPr="004915ED" w:rsidRDefault="004915ED" w:rsidP="004915ED">
      <w:pPr>
        <w:pStyle w:val="3Paragraf"/>
        <w:rPr>
          <w:b/>
          <w:bCs/>
          <w:lang w:val="en-US"/>
        </w:rPr>
      </w:pPr>
      <w:r w:rsidRPr="004915ED">
        <w:rPr>
          <w:b/>
          <w:bCs/>
          <w:lang w:val="en-US"/>
        </w:rPr>
        <w:t>2. Studi Kasus Kerajaan dan Ciri Khas Resepsi Regional</w:t>
      </w:r>
    </w:p>
    <w:p w14:paraId="5B6B3E3B" w14:textId="77777777" w:rsidR="004915ED" w:rsidRPr="004915ED" w:rsidRDefault="004915ED" w:rsidP="004915ED">
      <w:pPr>
        <w:pStyle w:val="3Paragraf"/>
        <w:rPr>
          <w:lang w:val="en-US"/>
        </w:rPr>
      </w:pPr>
      <w:r w:rsidRPr="004915ED">
        <w:rPr>
          <w:lang w:val="en-US"/>
        </w:rPr>
        <w:t>Tradisi penyalinan mushaf di setiap wilayah kerajaan mencerminkan perbedaan geopolitik dan budaya, yang memberikan ciri khas regional pada setiap mushaf.</w:t>
      </w:r>
    </w:p>
    <w:p w14:paraId="3C3F534C" w14:textId="4C55BB2C" w:rsidR="004915ED" w:rsidRPr="004915ED" w:rsidRDefault="004915ED" w:rsidP="004915ED">
      <w:pPr>
        <w:pStyle w:val="3Paragraf"/>
        <w:numPr>
          <w:ilvl w:val="0"/>
          <w:numId w:val="42"/>
        </w:numPr>
        <w:rPr>
          <w:lang w:val="en-US"/>
        </w:rPr>
      </w:pPr>
      <w:r w:rsidRPr="004915ED">
        <w:rPr>
          <w:b/>
          <w:bCs/>
          <w:lang w:val="en-US"/>
        </w:rPr>
        <w:t>Kesultanan Aceh Darussalam:</w:t>
      </w:r>
      <w:r w:rsidRPr="004915ED">
        <w:rPr>
          <w:lang w:val="en-US"/>
        </w:rPr>
        <w:t> Aceh dikenal sebagai </w:t>
      </w:r>
      <w:r w:rsidRPr="004915ED">
        <w:rPr>
          <w:i/>
          <w:iCs/>
          <w:lang w:val="en-US"/>
        </w:rPr>
        <w:t>Serambi Mekah</w:t>
      </w:r>
      <w:r w:rsidRPr="004915ED">
        <w:rPr>
          <w:lang w:val="en-US"/>
        </w:rPr>
        <w:t> dan pusat intelektual Islam yang sangat kuat. Tradisi penyalinan di Aceh sangat menonjolkan aspek artistik yang tinggi, dengan gaya iluminasi yang khas. Mushaf-mushaf Aceh yang megah ini melambangkan kedaulatan Islam yang kuat dan kemakmuran kesultanan, yang berupaya memuliakan wahyu Ilahi melalui kesenian tertinggi.</w:t>
      </w:r>
      <w:r w:rsidR="008258A7">
        <w:rPr>
          <w:rStyle w:val="ReferensiCatatanKaki"/>
          <w:lang w:val="en-US"/>
        </w:rPr>
        <w:footnoteReference w:id="10"/>
      </w:r>
    </w:p>
    <w:p w14:paraId="646B59BB" w14:textId="77777777" w:rsidR="004915ED" w:rsidRPr="004915ED" w:rsidRDefault="004915ED" w:rsidP="004915ED">
      <w:pPr>
        <w:pStyle w:val="3Paragraf"/>
        <w:numPr>
          <w:ilvl w:val="0"/>
          <w:numId w:val="42"/>
        </w:numPr>
        <w:rPr>
          <w:lang w:val="en-US"/>
        </w:rPr>
      </w:pPr>
      <w:r w:rsidRPr="004915ED">
        <w:rPr>
          <w:b/>
          <w:bCs/>
          <w:lang w:val="en-US"/>
        </w:rPr>
        <w:t>Kesultanan Banten dan Jawa Pesisir:</w:t>
      </w:r>
      <w:r w:rsidRPr="004915ED">
        <w:rPr>
          <w:lang w:val="en-US"/>
        </w:rPr>
        <w:t> Mushaf kuno di Jawa Pesisir, seperti koleksi Museum Giri atau temuan di Subang, sering menunjukkan dualisme produksi. Mushaf yang dibuat untuk kalangan istana cenderung halus dan berhias, sementara mushaf komunitas yang digunakan untuk pengajaran di desa-desa atau pesantren, seperti naskah di Subang, sering kali sederhana, bahkan tanpa iluminasi yang mewah. Tradisi penyalinan di Banten juga tercatat sejak awal abad ke-16.</w:t>
      </w:r>
    </w:p>
    <w:p w14:paraId="055E53F2" w14:textId="059AE172" w:rsidR="004915ED" w:rsidRPr="004915ED" w:rsidRDefault="004915ED" w:rsidP="004915ED">
      <w:pPr>
        <w:pStyle w:val="3Paragraf"/>
        <w:numPr>
          <w:ilvl w:val="0"/>
          <w:numId w:val="42"/>
        </w:numPr>
        <w:rPr>
          <w:lang w:val="en-US"/>
        </w:rPr>
      </w:pPr>
      <w:r w:rsidRPr="004915ED">
        <w:rPr>
          <w:b/>
          <w:bCs/>
          <w:lang w:val="en-US"/>
        </w:rPr>
        <w:t>Kesultanan Palembang Darussalam:</w:t>
      </w:r>
      <w:r w:rsidRPr="004915ED">
        <w:rPr>
          <w:lang w:val="en-US"/>
        </w:rPr>
        <w:t> Palembang juga merupakan pusat penting, dengan adanya sirkulasi mushaf kuno hingga abad ke-</w:t>
      </w:r>
      <w:r w:rsidRPr="004915ED">
        <w:rPr>
          <w:lang w:val="en-US"/>
        </w:rPr>
        <w:lastRenderedPageBreak/>
        <w:t>19. Palembang menunjukkan titik transisi teknologi yang penting, di mana selain penyalinan tulis tangan, sudah ditemukan mushaf cetakan lithografi pada tahun 1848.</w:t>
      </w:r>
      <w:r w:rsidR="009743BE">
        <w:rPr>
          <w:rStyle w:val="ReferensiCatatanKaki"/>
          <w:lang w:val="en-US"/>
        </w:rPr>
        <w:footnoteReference w:id="11"/>
      </w:r>
    </w:p>
    <w:p w14:paraId="52FB7BF8" w14:textId="043F9B8D" w:rsidR="007253C1" w:rsidRPr="004915ED" w:rsidRDefault="004915ED" w:rsidP="00DF19FA">
      <w:pPr>
        <w:pStyle w:val="3Paragraf"/>
        <w:rPr>
          <w:lang w:val="en-US"/>
        </w:rPr>
      </w:pPr>
      <w:r w:rsidRPr="004915ED">
        <w:rPr>
          <w:lang w:val="en-US"/>
        </w:rPr>
        <w:t xml:space="preserve">Dualitas produksi mushaf, yang bergeser dari mushaf sebagai artefak elit di lingkungan istana (seperti yang sering terlihat di </w:t>
      </w:r>
      <w:proofErr w:type="gramStart"/>
      <w:r w:rsidRPr="004915ED">
        <w:rPr>
          <w:lang w:val="en-US"/>
        </w:rPr>
        <w:t>Aceh )</w:t>
      </w:r>
      <w:proofErr w:type="gramEnd"/>
      <w:r w:rsidRPr="004915ED">
        <w:rPr>
          <w:lang w:val="en-US"/>
        </w:rPr>
        <w:t xml:space="preserve"> menjadi alat pendidikan massal yang lebih sederhana (seperti mushaf komunitas di </w:t>
      </w:r>
      <w:proofErr w:type="gramStart"/>
      <w:r w:rsidRPr="004915ED">
        <w:rPr>
          <w:lang w:val="en-US"/>
        </w:rPr>
        <w:t>Subang )</w:t>
      </w:r>
      <w:proofErr w:type="gramEnd"/>
      <w:r w:rsidRPr="004915ED">
        <w:rPr>
          <w:lang w:val="en-US"/>
        </w:rPr>
        <w:t>, memiliki implikasi historis yang mendalam. Fenomena ini menunjukkan adanya pergeseran fungsi utama mushaf dari sekadar simbol legitimasi politik menjadi instrumen pendidikan yang terintegrasi di tingkat akar rumput. Penyebaran mushaf sederhana ini adalah indikasi nyata keberhasilan integrasi Islam secara merata di masyarakat Nusantara.</w:t>
      </w:r>
      <w:r w:rsidR="00DF19FA">
        <w:rPr>
          <w:rStyle w:val="ReferensiCatatanKaki"/>
          <w:lang w:val="en-US"/>
        </w:rPr>
        <w:footnoteReference w:id="12"/>
      </w:r>
    </w:p>
    <w:p w14:paraId="09E83CDB" w14:textId="6CDF71C7" w:rsidR="004915ED" w:rsidRPr="004915ED" w:rsidRDefault="004915ED" w:rsidP="007253C1">
      <w:pPr>
        <w:pStyle w:val="2Subbab"/>
      </w:pPr>
      <w:r w:rsidRPr="004915ED">
        <w:t xml:space="preserve"> </w:t>
      </w:r>
      <w:bookmarkStart w:id="11" w:name="_Toc216170379"/>
      <w:r w:rsidRPr="004915ED">
        <w:t>Iluminasi Mushaf: Akulturasi Visual dan Nilai Filosofis</w:t>
      </w:r>
      <w:bookmarkEnd w:id="11"/>
    </w:p>
    <w:p w14:paraId="2D7347D2" w14:textId="77777777" w:rsidR="004915ED" w:rsidRPr="004915ED" w:rsidRDefault="004915ED" w:rsidP="004915ED">
      <w:pPr>
        <w:pStyle w:val="3Paragraf"/>
        <w:rPr>
          <w:lang w:val="en-US"/>
        </w:rPr>
      </w:pPr>
      <w:r w:rsidRPr="004915ED">
        <w:rPr>
          <w:lang w:val="en-US"/>
        </w:rPr>
        <w:t>Iluminasi adalah seni ragam hias pada manuskrip yang menggunakan bentuk, ornamen, dan warna. Dalam mushaf Nusantara, iluminasi menjadi bukti paling autentik dari akulturasi budaya Islam dengan estetika lokal.</w:t>
      </w:r>
    </w:p>
    <w:p w14:paraId="3A9707D9" w14:textId="77777777" w:rsidR="004915ED" w:rsidRPr="004915ED" w:rsidRDefault="004915ED" w:rsidP="004915ED">
      <w:pPr>
        <w:pStyle w:val="3Paragraf"/>
        <w:rPr>
          <w:b/>
          <w:bCs/>
          <w:lang w:val="en-US"/>
        </w:rPr>
      </w:pPr>
      <w:r w:rsidRPr="004915ED">
        <w:rPr>
          <w:b/>
          <w:bCs/>
          <w:lang w:val="en-US"/>
        </w:rPr>
        <w:t>1. Konsep Estetika Islam dan Akulturasi</w:t>
      </w:r>
    </w:p>
    <w:p w14:paraId="4F14F163" w14:textId="7DF66307" w:rsidR="004915ED" w:rsidRPr="004915ED" w:rsidRDefault="004915ED" w:rsidP="004915ED">
      <w:pPr>
        <w:pStyle w:val="3Paragraf"/>
        <w:rPr>
          <w:lang w:val="en-US"/>
        </w:rPr>
      </w:pPr>
      <w:r w:rsidRPr="004915ED">
        <w:rPr>
          <w:lang w:val="en-US"/>
        </w:rPr>
        <w:t xml:space="preserve">Pemberian iluminasi pada mushaf bertujuan untuk memperindah </w:t>
      </w:r>
      <w:proofErr w:type="gramStart"/>
      <w:r w:rsidRPr="004915ED">
        <w:rPr>
          <w:lang w:val="en-US"/>
        </w:rPr>
        <w:t>naskah ,</w:t>
      </w:r>
      <w:proofErr w:type="gramEnd"/>
      <w:r w:rsidRPr="004915ED">
        <w:rPr>
          <w:lang w:val="en-US"/>
        </w:rPr>
        <w:t xml:space="preserve"> sekaligus merepresentasikan pemuliaan spiritual terhadap wahyu (</w:t>
      </w:r>
      <w:r w:rsidRPr="004915ED">
        <w:rPr>
          <w:i/>
          <w:iCs/>
          <w:lang w:val="en-US"/>
        </w:rPr>
        <w:t>ta'dhīm al-Qur'an</w:t>
      </w:r>
      <w:r w:rsidRPr="004915ED">
        <w:rPr>
          <w:lang w:val="en-US"/>
        </w:rPr>
        <w:t xml:space="preserve">). Seni Islam memiliki batasan yang ketat, terutama larangan memaparkan makhluk hidup (figuratif). Pembatasan ini justru mendorong kreativitas seniman Nusantara untuk mengembangkan motif abstrak, </w:t>
      </w:r>
      <w:r w:rsidRPr="004915ED">
        <w:rPr>
          <w:lang w:val="en-US"/>
        </w:rPr>
        <w:lastRenderedPageBreak/>
        <w:t>geometris, dan flora yang kemudian diisi dengan kekayaan visual yang berasal dari warisan budaya lokal.</w:t>
      </w:r>
      <w:r w:rsidR="009629A5">
        <w:rPr>
          <w:rStyle w:val="ReferensiCatatanKaki"/>
          <w:lang w:val="en-US"/>
        </w:rPr>
        <w:footnoteReference w:id="13"/>
      </w:r>
    </w:p>
    <w:p w14:paraId="717D4FD5" w14:textId="5A5DA185" w:rsidR="004915ED" w:rsidRPr="004915ED" w:rsidRDefault="004915ED" w:rsidP="004915ED">
      <w:pPr>
        <w:pStyle w:val="3Paragraf"/>
        <w:rPr>
          <w:lang w:val="en-US"/>
        </w:rPr>
      </w:pPr>
      <w:r w:rsidRPr="004915ED">
        <w:rPr>
          <w:lang w:val="en-US"/>
        </w:rPr>
        <w:t>Iluminasi Nusantara tidak lahir dalam isolasi. Karya seni ini seringkali menampilkan gaya campuran, menunjukkan adanya pengaruh artistik dari luar, seperti Persia dan India, yang dikombinasikan secara harmonis dengan elemen-elemen lokal. Hasilnya adalah sebuah ekspresi spiritual yang merupakan pengejawantahan dari jiwa (</w:t>
      </w:r>
      <w:r w:rsidRPr="004915ED">
        <w:rPr>
          <w:i/>
          <w:iCs/>
          <w:lang w:val="en-US"/>
        </w:rPr>
        <w:t>ruh</w:t>
      </w:r>
      <w:r w:rsidRPr="004915ED">
        <w:rPr>
          <w:lang w:val="en-US"/>
        </w:rPr>
        <w:t>), naluri (</w:t>
      </w:r>
      <w:r w:rsidRPr="004915ED">
        <w:rPr>
          <w:i/>
          <w:iCs/>
          <w:lang w:val="en-US"/>
        </w:rPr>
        <w:t>fitrah</w:t>
      </w:r>
      <w:r w:rsidRPr="004915ED">
        <w:rPr>
          <w:lang w:val="en-US"/>
        </w:rPr>
        <w:t>), dan intelektual yang bersumber dari Al-Qur'an dan Sunnah, yang dijabarkan ke dalam ornamen-ornamen khas Nusantara.</w:t>
      </w:r>
      <w:r w:rsidR="004603B8">
        <w:rPr>
          <w:rStyle w:val="ReferensiCatatanKaki"/>
          <w:lang w:val="en-US"/>
        </w:rPr>
        <w:footnoteReference w:id="14"/>
      </w:r>
    </w:p>
    <w:p w14:paraId="6F6C9BA8" w14:textId="77777777" w:rsidR="004915ED" w:rsidRPr="004915ED" w:rsidRDefault="004915ED" w:rsidP="004915ED">
      <w:pPr>
        <w:pStyle w:val="3Paragraf"/>
        <w:rPr>
          <w:b/>
          <w:bCs/>
          <w:lang w:val="en-US"/>
        </w:rPr>
      </w:pPr>
      <w:r w:rsidRPr="004915ED">
        <w:rPr>
          <w:b/>
          <w:bCs/>
          <w:lang w:val="en-US"/>
        </w:rPr>
        <w:t>2. Ragam Hias Lokal sebagai Bukti Akulturasi</w:t>
      </w:r>
    </w:p>
    <w:p w14:paraId="349C70D8" w14:textId="77777777" w:rsidR="004915ED" w:rsidRPr="004915ED" w:rsidRDefault="004915ED" w:rsidP="004915ED">
      <w:pPr>
        <w:pStyle w:val="3Paragraf"/>
        <w:rPr>
          <w:lang w:val="en-US"/>
        </w:rPr>
      </w:pPr>
      <w:r w:rsidRPr="004915ED">
        <w:rPr>
          <w:lang w:val="en-US"/>
        </w:rPr>
        <w:t>Motif-motif lokal yang diadopsi ke dalam iluminasi berfungsi memberikan penanda budaya (</w:t>
      </w:r>
      <w:r w:rsidRPr="004915ED">
        <w:rPr>
          <w:i/>
          <w:iCs/>
          <w:lang w:val="en-US"/>
        </w:rPr>
        <w:t>cultural signature</w:t>
      </w:r>
      <w:r w:rsidRPr="004915ED">
        <w:rPr>
          <w:lang w:val="en-US"/>
        </w:rPr>
        <w:t>) pada teks suci. Ragam hias ini melampaui fungsi dekoratif, mengandung makna filosofis yang khas dari kedaerahan.</w:t>
      </w:r>
    </w:p>
    <w:p w14:paraId="70A1EF33" w14:textId="18F6DF73" w:rsidR="004915ED" w:rsidRPr="004915ED" w:rsidRDefault="004915ED" w:rsidP="004915ED">
      <w:pPr>
        <w:pStyle w:val="3Paragraf"/>
        <w:numPr>
          <w:ilvl w:val="0"/>
          <w:numId w:val="43"/>
        </w:numPr>
        <w:rPr>
          <w:lang w:val="en-US"/>
        </w:rPr>
      </w:pPr>
      <w:r w:rsidRPr="004915ED">
        <w:rPr>
          <w:b/>
          <w:bCs/>
          <w:lang w:val="en-US"/>
        </w:rPr>
        <w:t>Aceh dan Motif Khas Melayu:</w:t>
      </w:r>
      <w:r w:rsidRPr="004915ED">
        <w:rPr>
          <w:lang w:val="en-US"/>
        </w:rPr>
        <w:t> Mushaf Aceh sangat menonjol karena mengadopsi gaya ragam hias lokal. Salah satu motif spesifik yang diidentifikasi adalah motif </w:t>
      </w:r>
      <w:r w:rsidRPr="004915ED">
        <w:rPr>
          <w:b/>
          <w:bCs/>
          <w:i/>
          <w:iCs/>
          <w:lang w:val="en-US"/>
        </w:rPr>
        <w:t>Awan Si On</w:t>
      </w:r>
      <w:r w:rsidRPr="004915ED">
        <w:rPr>
          <w:lang w:val="en-US"/>
        </w:rPr>
        <w:t xml:space="preserve">, yang diambil dari seni sulam/tekstil lokal Kabupaten Pidie, dan kemudian diadaptasi ke dalam bingkai iluminasi mushaf. Sementara itu, iluminasi pada manuskrip Melayu Riau mencerminkan akulturasi antara budaya Islam dan budaya Melayu </w:t>
      </w:r>
      <w:proofErr w:type="gramStart"/>
      <w:r w:rsidRPr="004915ED">
        <w:rPr>
          <w:lang w:val="en-US"/>
        </w:rPr>
        <w:t>Riau ,</w:t>
      </w:r>
      <w:proofErr w:type="gramEnd"/>
      <w:r w:rsidRPr="004915ED">
        <w:rPr>
          <w:lang w:val="en-US"/>
        </w:rPr>
        <w:t xml:space="preserve"> sering menggunakan motif flora dan fauna yang mengandung makna filosofis terkait alam setempat.</w:t>
      </w:r>
      <w:r w:rsidR="009743BE">
        <w:rPr>
          <w:rStyle w:val="ReferensiCatatanKaki"/>
          <w:lang w:val="en-US"/>
        </w:rPr>
        <w:footnoteReference w:id="15"/>
      </w:r>
    </w:p>
    <w:p w14:paraId="0F62647A" w14:textId="08B270B4" w:rsidR="004915ED" w:rsidRPr="004915ED" w:rsidRDefault="004915ED" w:rsidP="004915ED">
      <w:pPr>
        <w:pStyle w:val="3Paragraf"/>
        <w:numPr>
          <w:ilvl w:val="0"/>
          <w:numId w:val="43"/>
        </w:numPr>
        <w:rPr>
          <w:lang w:val="en-US"/>
        </w:rPr>
      </w:pPr>
      <w:r w:rsidRPr="004915ED">
        <w:rPr>
          <w:b/>
          <w:bCs/>
          <w:lang w:val="en-US"/>
        </w:rPr>
        <w:lastRenderedPageBreak/>
        <w:t>Jawa dan Palembang:</w:t>
      </w:r>
      <w:r w:rsidRPr="004915ED">
        <w:rPr>
          <w:lang w:val="en-US"/>
        </w:rPr>
        <w:t> Ragam hias di Palembang sering menggunakan pola-pola geometris dan motif ceplok bunga, sinar matahari, serta lidah api. Pola-pola ini seringkali mengambil inspirasi visual dari arsitektur lokal, seperti ornamen pada makam atau bingkai pintu, yang menunjukkan internalisasi Islam ke dalam bentuk visual yang sudah familiar. Di Jawa, ditemukan motif yang terinspirasi dari warisan budaya pra-Islam seperti Majapahit, yang diislamkan melalui penafsiran geometris dan flora.</w:t>
      </w:r>
      <w:r w:rsidR="00F16E84">
        <w:rPr>
          <w:rStyle w:val="ReferensiCatatanKaki"/>
          <w:lang w:val="en-US"/>
        </w:rPr>
        <w:footnoteReference w:id="16"/>
      </w:r>
    </w:p>
    <w:p w14:paraId="4CB553FE" w14:textId="58F4C456" w:rsidR="004915ED" w:rsidRPr="004915ED" w:rsidRDefault="004915ED" w:rsidP="004915ED">
      <w:pPr>
        <w:pStyle w:val="3Paragraf"/>
        <w:rPr>
          <w:lang w:val="en-US"/>
        </w:rPr>
      </w:pPr>
      <w:r w:rsidRPr="004915ED">
        <w:rPr>
          <w:lang w:val="en-US"/>
        </w:rPr>
        <w:t>Keunikan motif regional ini (misalnya, </w:t>
      </w:r>
      <w:r w:rsidRPr="004915ED">
        <w:rPr>
          <w:i/>
          <w:iCs/>
          <w:lang w:val="en-US"/>
        </w:rPr>
        <w:t xml:space="preserve">Awan Si </w:t>
      </w:r>
      <w:proofErr w:type="gramStart"/>
      <w:r w:rsidRPr="004915ED">
        <w:rPr>
          <w:i/>
          <w:iCs/>
          <w:lang w:val="en-US"/>
        </w:rPr>
        <w:t>On</w:t>
      </w:r>
      <w:proofErr w:type="gramEnd"/>
      <w:r w:rsidRPr="004915ED">
        <w:rPr>
          <w:lang w:val="en-US"/>
        </w:rPr>
        <w:t> Aceh versus motif Jawa Pesisir) menjadi penanda identitas politik dan kultural kerajaan-kerajaan pada masa itu. Mushaf yang dihias menjadi media visual untuk menegaskan bahwa Islam telah berakar kuat di wilayah tersebut dan telah memiliki ciri khas Melayu-Indonesia tersendiri. Ini adalah strategi visual yang efektif yang menghubungkan ajaran transenden (Al-Qur'an) dengan pengalaman imanen (budaya lokal).</w:t>
      </w:r>
      <w:r w:rsidR="009629A5">
        <w:rPr>
          <w:rStyle w:val="ReferensiCatatanKaki"/>
          <w:lang w:val="en-US"/>
        </w:rPr>
        <w:footnoteReference w:id="17"/>
      </w:r>
    </w:p>
    <w:p w14:paraId="63640F8A" w14:textId="77777777" w:rsidR="004915ED" w:rsidRPr="004915ED" w:rsidRDefault="004915ED" w:rsidP="004915ED">
      <w:pPr>
        <w:pStyle w:val="3Paragraf"/>
        <w:rPr>
          <w:b/>
          <w:bCs/>
          <w:lang w:val="en-US"/>
        </w:rPr>
      </w:pPr>
      <w:r w:rsidRPr="004915ED">
        <w:rPr>
          <w:b/>
          <w:bCs/>
          <w:lang w:val="en-US"/>
        </w:rPr>
        <w:t>3. Simbolisme Warna dan Makna Filosofis</w:t>
      </w:r>
    </w:p>
    <w:p w14:paraId="10B4F9ED" w14:textId="77777777" w:rsidR="004915ED" w:rsidRPr="004915ED" w:rsidRDefault="004915ED" w:rsidP="004915ED">
      <w:pPr>
        <w:pStyle w:val="3Paragraf"/>
        <w:rPr>
          <w:lang w:val="en-US"/>
        </w:rPr>
      </w:pPr>
      <w:r w:rsidRPr="004915ED">
        <w:rPr>
          <w:lang w:val="en-US"/>
        </w:rPr>
        <w:t>Penggunaan warna dan ornamen dalam iluminasi mushaf Nusantara memiliki makna simbolik yang mendalam, tidak sekadar aksesoris.</w:t>
      </w:r>
    </w:p>
    <w:p w14:paraId="09E4B5F1" w14:textId="32E59A92" w:rsidR="004915ED" w:rsidRPr="004915ED" w:rsidRDefault="004915ED" w:rsidP="004915ED">
      <w:pPr>
        <w:pStyle w:val="3Paragraf"/>
        <w:numPr>
          <w:ilvl w:val="0"/>
          <w:numId w:val="44"/>
        </w:numPr>
        <w:rPr>
          <w:lang w:val="en-US"/>
        </w:rPr>
      </w:pPr>
      <w:r w:rsidRPr="004915ED">
        <w:rPr>
          <w:b/>
          <w:bCs/>
          <w:lang w:val="en-US"/>
        </w:rPr>
        <w:t>Warna Emas (Kuning Keemasan):</w:t>
      </w:r>
      <w:r w:rsidRPr="004915ED">
        <w:rPr>
          <w:lang w:val="en-US"/>
        </w:rPr>
        <w:t> Warna emas, yang sering digunakan pada halaman pembuka (</w:t>
      </w:r>
      <w:r w:rsidRPr="004915ED">
        <w:rPr>
          <w:i/>
          <w:iCs/>
          <w:lang w:val="en-US"/>
        </w:rPr>
        <w:t>frontispiece</w:t>
      </w:r>
      <w:r w:rsidRPr="004915ED">
        <w:rPr>
          <w:lang w:val="en-US"/>
        </w:rPr>
        <w:t>) yang paling indah, melambangkan kemuliaan (</w:t>
      </w:r>
      <w:r w:rsidRPr="004915ED">
        <w:rPr>
          <w:i/>
          <w:iCs/>
          <w:lang w:val="en-US"/>
        </w:rPr>
        <w:t>glory</w:t>
      </w:r>
      <w:r w:rsidRPr="004915ED">
        <w:rPr>
          <w:lang w:val="en-US"/>
        </w:rPr>
        <w:t xml:space="preserve">), ketuhanan, dan keabadian. </w:t>
      </w:r>
      <w:r w:rsidRPr="004915ED">
        <w:rPr>
          <w:lang w:val="en-US"/>
        </w:rPr>
        <w:lastRenderedPageBreak/>
        <w:t>Penggunaannya menegaskan keagungan wahyu yang terkandung di dalamnya.</w:t>
      </w:r>
      <w:r w:rsidR="006E7BF5">
        <w:rPr>
          <w:rStyle w:val="ReferensiCatatanKaki"/>
          <w:lang w:val="en-US"/>
        </w:rPr>
        <w:footnoteReference w:id="18"/>
      </w:r>
    </w:p>
    <w:p w14:paraId="2624A4E9" w14:textId="6A603A05" w:rsidR="004915ED" w:rsidRPr="004915ED" w:rsidRDefault="004915ED" w:rsidP="004915ED">
      <w:pPr>
        <w:pStyle w:val="3Paragraf"/>
        <w:numPr>
          <w:ilvl w:val="0"/>
          <w:numId w:val="44"/>
        </w:numPr>
        <w:rPr>
          <w:lang w:val="en-US"/>
        </w:rPr>
      </w:pPr>
      <w:r w:rsidRPr="004915ED">
        <w:rPr>
          <w:b/>
          <w:bCs/>
          <w:lang w:val="en-US"/>
        </w:rPr>
        <w:t>Motif Flora:</w:t>
      </w:r>
      <w:r w:rsidRPr="004915ED">
        <w:rPr>
          <w:lang w:val="en-US"/>
        </w:rPr>
        <w:t> Motif tumbuhan, seperti sulur, daun, dan bunga, melambangkan kehidupan, pertumbuhan spiritual, dan keindahan surgawi (Surga). Motif ini selaras dengan nilai-nilai religius dan konsep keindahan dalam Islam.</w:t>
      </w:r>
      <w:r w:rsidR="004603B8">
        <w:rPr>
          <w:rStyle w:val="ReferensiCatatanKaki"/>
          <w:lang w:val="en-US"/>
        </w:rPr>
        <w:footnoteReference w:id="19"/>
      </w:r>
    </w:p>
    <w:p w14:paraId="66D7479F" w14:textId="524B15DB" w:rsidR="004915ED" w:rsidRPr="004915ED" w:rsidRDefault="004915ED" w:rsidP="004915ED">
      <w:pPr>
        <w:pStyle w:val="3Paragraf"/>
        <w:numPr>
          <w:ilvl w:val="0"/>
          <w:numId w:val="44"/>
        </w:numPr>
        <w:rPr>
          <w:lang w:val="en-US"/>
        </w:rPr>
      </w:pPr>
      <w:r w:rsidRPr="004915ED">
        <w:rPr>
          <w:b/>
          <w:bCs/>
          <w:lang w:val="en-US"/>
        </w:rPr>
        <w:t>Pola Geometris:</w:t>
      </w:r>
      <w:r w:rsidRPr="004915ED">
        <w:rPr>
          <w:lang w:val="en-US"/>
        </w:rPr>
        <w:t> Pola berulang dan geometris mencerminkan konsep kesatuan (</w:t>
      </w:r>
      <w:r w:rsidRPr="004915ED">
        <w:rPr>
          <w:i/>
          <w:iCs/>
          <w:lang w:val="en-US"/>
        </w:rPr>
        <w:t>tauhid</w:t>
      </w:r>
      <w:r w:rsidRPr="004915ED">
        <w:rPr>
          <w:lang w:val="en-US"/>
        </w:rPr>
        <w:t>) dan keteraturan abadi.</w:t>
      </w:r>
      <w:r w:rsidR="00F16E84">
        <w:rPr>
          <w:rStyle w:val="ReferensiCatatanKaki"/>
          <w:lang w:val="en-US"/>
        </w:rPr>
        <w:footnoteReference w:id="20"/>
      </w:r>
    </w:p>
    <w:p w14:paraId="6BE39BD1" w14:textId="24AB05F6" w:rsidR="004915ED" w:rsidRPr="004915ED" w:rsidRDefault="004915ED" w:rsidP="004915ED">
      <w:pPr>
        <w:pStyle w:val="3Paragraf"/>
        <w:rPr>
          <w:lang w:val="en-US"/>
        </w:rPr>
      </w:pPr>
      <w:r w:rsidRPr="004915ED">
        <w:rPr>
          <w:lang w:val="en-US"/>
        </w:rPr>
        <w:t>Secara semiotik, hiasan mushaf berfungsi mengarahkan kesadaran pembaca menuju kekhusyukan. Estetika dalam mushaf adalah ekspresi spiritual yang memiliki peran epistemologis dalam membentuk penghayatan dan penghormatan terhadap Kalam Allah. Keindahan ini menjembatani makna ilahi yang transenden dengan pengalaman manusia yang inderawi, menjadikannya bagian integral dari pendalaman makna agama (</w:t>
      </w:r>
      <w:r w:rsidRPr="004915ED">
        <w:rPr>
          <w:i/>
          <w:iCs/>
          <w:lang w:val="en-US"/>
        </w:rPr>
        <w:t>tafaqquh fi al-dīn</w:t>
      </w:r>
      <w:r w:rsidRPr="004915ED">
        <w:rPr>
          <w:lang w:val="en-US"/>
        </w:rPr>
        <w:t>).</w:t>
      </w:r>
      <w:r w:rsidR="004603B8">
        <w:rPr>
          <w:rStyle w:val="ReferensiCatatanKaki"/>
          <w:lang w:val="en-US"/>
        </w:rPr>
        <w:footnoteReference w:id="21"/>
      </w:r>
    </w:p>
    <w:p w14:paraId="15DD80D6" w14:textId="77777777" w:rsidR="004915ED" w:rsidRPr="004915ED" w:rsidRDefault="004915ED" w:rsidP="004915ED">
      <w:pPr>
        <w:pStyle w:val="3Paragraf"/>
        <w:rPr>
          <w:lang w:val="en-US"/>
        </w:rPr>
      </w:pPr>
      <w:r w:rsidRPr="004915ED">
        <w:rPr>
          <w:lang w:val="en-US"/>
        </w:rPr>
        <w:t>Untuk memberikan gambaran yang lebih jelas mengenai keragaman ini, berikut disajikan rangkuman perbandingan karakteristik mushaf kuno di beberapa pusat peradaban Nusantara:</w:t>
      </w:r>
    </w:p>
    <w:p w14:paraId="6DA45866" w14:textId="77777777" w:rsidR="004915ED" w:rsidRPr="004915ED" w:rsidRDefault="004915ED" w:rsidP="004915ED">
      <w:pPr>
        <w:pStyle w:val="3Paragraf"/>
        <w:rPr>
          <w:lang w:val="en-US"/>
        </w:rPr>
      </w:pPr>
      <w:r w:rsidRPr="004915ED">
        <w:rPr>
          <w:lang w:val="en-US"/>
        </w:rPr>
        <w:t>Tabel 1: Perbandingan Karakteristik Mushaf Kuno Nusantara Abad ke-17 hingga ke-19 (Studi Kasus Regional)</w:t>
      </w:r>
    </w:p>
    <w:tbl>
      <w:tblPr>
        <w:tblW w:w="7557" w:type="dxa"/>
        <w:tblCellSpacing w:w="15" w:type="dxa"/>
        <w:shd w:val="clear" w:color="auto" w:fill="F0F4F9"/>
        <w:tblCellMar>
          <w:top w:w="15" w:type="dxa"/>
          <w:left w:w="15" w:type="dxa"/>
          <w:bottom w:w="15" w:type="dxa"/>
          <w:right w:w="15" w:type="dxa"/>
        </w:tblCellMar>
        <w:tblLook w:val="04A0" w:firstRow="1" w:lastRow="0" w:firstColumn="1" w:lastColumn="0" w:noHBand="0" w:noVBand="1"/>
      </w:tblPr>
      <w:tblGrid>
        <w:gridCol w:w="1202"/>
        <w:gridCol w:w="1317"/>
        <w:gridCol w:w="1814"/>
        <w:gridCol w:w="1740"/>
        <w:gridCol w:w="1484"/>
      </w:tblGrid>
      <w:tr w:rsidR="004915ED" w:rsidRPr="004915ED" w14:paraId="113520FF" w14:textId="77777777" w:rsidTr="004915ED">
        <w:trPr>
          <w:trHeight w:val="747"/>
          <w:tblHeader/>
          <w:tblCellSpacing w:w="15" w:type="dxa"/>
        </w:trPr>
        <w:tc>
          <w:tcPr>
            <w:tcW w:w="0" w:type="auto"/>
            <w:shd w:val="clear" w:color="auto" w:fill="F8FAFD"/>
            <w:tcMar>
              <w:top w:w="120" w:type="dxa"/>
              <w:left w:w="180" w:type="dxa"/>
              <w:bottom w:w="120" w:type="dxa"/>
              <w:right w:w="180" w:type="dxa"/>
            </w:tcMar>
            <w:hideMark/>
          </w:tcPr>
          <w:p w14:paraId="54E025E8" w14:textId="77777777" w:rsidR="004915ED" w:rsidRPr="004915ED" w:rsidRDefault="004915ED" w:rsidP="004915ED">
            <w:pPr>
              <w:pStyle w:val="3Paragraf"/>
              <w:spacing w:line="240" w:lineRule="auto"/>
              <w:ind w:firstLine="0"/>
              <w:rPr>
                <w:sz w:val="18"/>
                <w:szCs w:val="18"/>
                <w:lang w:val="en-US"/>
              </w:rPr>
            </w:pPr>
            <w:r w:rsidRPr="004915ED">
              <w:rPr>
                <w:b/>
                <w:bCs/>
                <w:sz w:val="18"/>
                <w:szCs w:val="18"/>
                <w:lang w:val="en-US"/>
              </w:rPr>
              <w:lastRenderedPageBreak/>
              <w:t>Wilayah</w:t>
            </w:r>
          </w:p>
        </w:tc>
        <w:tc>
          <w:tcPr>
            <w:tcW w:w="0" w:type="auto"/>
            <w:shd w:val="clear" w:color="auto" w:fill="F8FAFD"/>
            <w:tcMar>
              <w:top w:w="120" w:type="dxa"/>
              <w:left w:w="180" w:type="dxa"/>
              <w:bottom w:w="120" w:type="dxa"/>
              <w:right w:w="180" w:type="dxa"/>
            </w:tcMar>
            <w:hideMark/>
          </w:tcPr>
          <w:p w14:paraId="361B2201" w14:textId="77777777" w:rsidR="004915ED" w:rsidRPr="004915ED" w:rsidRDefault="004915ED" w:rsidP="004915ED">
            <w:pPr>
              <w:pStyle w:val="3Paragraf"/>
              <w:spacing w:line="240" w:lineRule="auto"/>
              <w:ind w:firstLine="0"/>
              <w:rPr>
                <w:sz w:val="18"/>
                <w:szCs w:val="18"/>
                <w:lang w:val="en-US"/>
              </w:rPr>
            </w:pPr>
            <w:r w:rsidRPr="004915ED">
              <w:rPr>
                <w:b/>
                <w:bCs/>
                <w:sz w:val="18"/>
                <w:szCs w:val="18"/>
                <w:lang w:val="en-US"/>
              </w:rPr>
              <w:t>Pusat Kerajaan Kunci</w:t>
            </w:r>
          </w:p>
        </w:tc>
        <w:tc>
          <w:tcPr>
            <w:tcW w:w="0" w:type="auto"/>
            <w:shd w:val="clear" w:color="auto" w:fill="F8FAFD"/>
            <w:tcMar>
              <w:top w:w="120" w:type="dxa"/>
              <w:left w:w="180" w:type="dxa"/>
              <w:bottom w:w="120" w:type="dxa"/>
              <w:right w:w="180" w:type="dxa"/>
            </w:tcMar>
            <w:hideMark/>
          </w:tcPr>
          <w:p w14:paraId="49F44958" w14:textId="77777777" w:rsidR="004915ED" w:rsidRPr="004915ED" w:rsidRDefault="004915ED" w:rsidP="004915ED">
            <w:pPr>
              <w:pStyle w:val="3Paragraf"/>
              <w:spacing w:line="240" w:lineRule="auto"/>
              <w:ind w:firstLine="0"/>
              <w:rPr>
                <w:sz w:val="18"/>
                <w:szCs w:val="18"/>
                <w:lang w:val="en-US"/>
              </w:rPr>
            </w:pPr>
            <w:r w:rsidRPr="004915ED">
              <w:rPr>
                <w:b/>
                <w:bCs/>
                <w:sz w:val="18"/>
                <w:szCs w:val="18"/>
                <w:lang w:val="en-US"/>
              </w:rPr>
              <w:t>Karakteristik Kodikologi Khas</w:t>
            </w:r>
          </w:p>
        </w:tc>
        <w:tc>
          <w:tcPr>
            <w:tcW w:w="0" w:type="auto"/>
            <w:shd w:val="clear" w:color="auto" w:fill="F8FAFD"/>
            <w:tcMar>
              <w:top w:w="120" w:type="dxa"/>
              <w:left w:w="180" w:type="dxa"/>
              <w:bottom w:w="120" w:type="dxa"/>
              <w:right w:w="180" w:type="dxa"/>
            </w:tcMar>
            <w:hideMark/>
          </w:tcPr>
          <w:p w14:paraId="3BAE8BA9" w14:textId="77777777" w:rsidR="004915ED" w:rsidRPr="004915ED" w:rsidRDefault="004915ED" w:rsidP="004915ED">
            <w:pPr>
              <w:pStyle w:val="3Paragraf"/>
              <w:spacing w:line="240" w:lineRule="auto"/>
              <w:ind w:firstLine="0"/>
              <w:rPr>
                <w:sz w:val="18"/>
                <w:szCs w:val="18"/>
                <w:lang w:val="en-US"/>
              </w:rPr>
            </w:pPr>
            <w:r w:rsidRPr="004915ED">
              <w:rPr>
                <w:b/>
                <w:bCs/>
                <w:sz w:val="18"/>
                <w:szCs w:val="18"/>
                <w:lang w:val="en-US"/>
              </w:rPr>
              <w:t>Ragam Hias/Iluminasi Khas (Akulturasi)</w:t>
            </w:r>
          </w:p>
        </w:tc>
        <w:tc>
          <w:tcPr>
            <w:tcW w:w="0" w:type="auto"/>
            <w:shd w:val="clear" w:color="auto" w:fill="F8FAFD"/>
            <w:tcMar>
              <w:top w:w="120" w:type="dxa"/>
              <w:left w:w="180" w:type="dxa"/>
              <w:bottom w:w="120" w:type="dxa"/>
              <w:right w:w="180" w:type="dxa"/>
            </w:tcMar>
            <w:hideMark/>
          </w:tcPr>
          <w:p w14:paraId="3230B24E" w14:textId="77777777" w:rsidR="004915ED" w:rsidRPr="004915ED" w:rsidRDefault="004915ED" w:rsidP="004915ED">
            <w:pPr>
              <w:pStyle w:val="3Paragraf"/>
              <w:spacing w:line="240" w:lineRule="auto"/>
              <w:ind w:firstLine="0"/>
              <w:rPr>
                <w:sz w:val="18"/>
                <w:szCs w:val="18"/>
                <w:lang w:val="en-US"/>
              </w:rPr>
            </w:pPr>
            <w:r w:rsidRPr="004915ED">
              <w:rPr>
                <w:b/>
                <w:bCs/>
                <w:sz w:val="18"/>
                <w:szCs w:val="18"/>
                <w:lang w:val="en-US"/>
              </w:rPr>
              <w:t>Signifikansi Resepsi</w:t>
            </w:r>
          </w:p>
        </w:tc>
      </w:tr>
      <w:tr w:rsidR="004915ED" w:rsidRPr="004915ED" w14:paraId="770A8919" w14:textId="77777777" w:rsidTr="004915ED">
        <w:trPr>
          <w:trHeight w:val="1493"/>
          <w:tblCellSpacing w:w="15" w:type="dxa"/>
        </w:trPr>
        <w:tc>
          <w:tcPr>
            <w:tcW w:w="0" w:type="auto"/>
            <w:shd w:val="clear" w:color="auto" w:fill="F8FAFD"/>
            <w:tcMar>
              <w:top w:w="120" w:type="dxa"/>
              <w:left w:w="180" w:type="dxa"/>
              <w:bottom w:w="120" w:type="dxa"/>
              <w:right w:w="180" w:type="dxa"/>
            </w:tcMar>
            <w:hideMark/>
          </w:tcPr>
          <w:p w14:paraId="3E3F9521" w14:textId="77777777" w:rsidR="004915ED" w:rsidRPr="004915ED" w:rsidRDefault="004915ED" w:rsidP="004915ED">
            <w:pPr>
              <w:pStyle w:val="3Paragraf"/>
              <w:spacing w:line="240" w:lineRule="auto"/>
              <w:ind w:firstLine="0"/>
              <w:rPr>
                <w:sz w:val="18"/>
                <w:szCs w:val="18"/>
                <w:lang w:val="en-US"/>
              </w:rPr>
            </w:pPr>
            <w:r w:rsidRPr="004915ED">
              <w:rPr>
                <w:b/>
                <w:bCs/>
                <w:sz w:val="18"/>
                <w:szCs w:val="18"/>
                <w:lang w:val="en-US"/>
              </w:rPr>
              <w:t>Aceh</w:t>
            </w:r>
          </w:p>
        </w:tc>
        <w:tc>
          <w:tcPr>
            <w:tcW w:w="0" w:type="auto"/>
            <w:shd w:val="clear" w:color="auto" w:fill="F8FAFD"/>
            <w:tcMar>
              <w:top w:w="120" w:type="dxa"/>
              <w:left w:w="180" w:type="dxa"/>
              <w:bottom w:w="120" w:type="dxa"/>
              <w:right w:w="180" w:type="dxa"/>
            </w:tcMar>
            <w:hideMark/>
          </w:tcPr>
          <w:p w14:paraId="2848D933" w14:textId="77777777" w:rsidR="004915ED" w:rsidRPr="004915ED" w:rsidRDefault="004915ED" w:rsidP="004915ED">
            <w:pPr>
              <w:pStyle w:val="3Paragraf"/>
              <w:spacing w:line="240" w:lineRule="auto"/>
              <w:ind w:firstLine="0"/>
              <w:rPr>
                <w:sz w:val="18"/>
                <w:szCs w:val="18"/>
                <w:lang w:val="en-US"/>
              </w:rPr>
            </w:pPr>
            <w:r w:rsidRPr="004915ED">
              <w:rPr>
                <w:sz w:val="18"/>
                <w:szCs w:val="18"/>
                <w:lang w:val="en-US"/>
              </w:rPr>
              <w:t>Kesultanan Aceh Darussalam</w:t>
            </w:r>
          </w:p>
        </w:tc>
        <w:tc>
          <w:tcPr>
            <w:tcW w:w="0" w:type="auto"/>
            <w:shd w:val="clear" w:color="auto" w:fill="F8FAFD"/>
            <w:tcMar>
              <w:top w:w="120" w:type="dxa"/>
              <w:left w:w="180" w:type="dxa"/>
              <w:bottom w:w="120" w:type="dxa"/>
              <w:right w:w="180" w:type="dxa"/>
            </w:tcMar>
            <w:hideMark/>
          </w:tcPr>
          <w:p w14:paraId="0DC13493" w14:textId="77777777" w:rsidR="004915ED" w:rsidRPr="004915ED" w:rsidRDefault="004915ED" w:rsidP="004915ED">
            <w:pPr>
              <w:pStyle w:val="3Paragraf"/>
              <w:spacing w:line="240" w:lineRule="auto"/>
              <w:ind w:firstLine="0"/>
              <w:rPr>
                <w:sz w:val="18"/>
                <w:szCs w:val="18"/>
                <w:lang w:val="en-US"/>
              </w:rPr>
            </w:pPr>
            <w:r w:rsidRPr="004915ED">
              <w:rPr>
                <w:sz w:val="18"/>
                <w:szCs w:val="18"/>
                <w:lang w:val="en-US"/>
              </w:rPr>
              <w:t>Kertas berkualitas (lokal/Eropa), Khat Naskhi terstruktur, kaligrafi berhias.</w:t>
            </w:r>
          </w:p>
        </w:tc>
        <w:tc>
          <w:tcPr>
            <w:tcW w:w="0" w:type="auto"/>
            <w:shd w:val="clear" w:color="auto" w:fill="F8FAFD"/>
            <w:tcMar>
              <w:top w:w="120" w:type="dxa"/>
              <w:left w:w="180" w:type="dxa"/>
              <w:bottom w:w="120" w:type="dxa"/>
              <w:right w:w="180" w:type="dxa"/>
            </w:tcMar>
            <w:hideMark/>
          </w:tcPr>
          <w:p w14:paraId="480AA3F9" w14:textId="77777777" w:rsidR="004915ED" w:rsidRPr="004915ED" w:rsidRDefault="004915ED" w:rsidP="004915ED">
            <w:pPr>
              <w:pStyle w:val="3Paragraf"/>
              <w:spacing w:line="240" w:lineRule="auto"/>
              <w:ind w:firstLine="0"/>
              <w:rPr>
                <w:sz w:val="18"/>
                <w:szCs w:val="18"/>
                <w:lang w:val="en-US"/>
              </w:rPr>
            </w:pPr>
            <w:r w:rsidRPr="004915ED">
              <w:rPr>
                <w:sz w:val="18"/>
                <w:szCs w:val="18"/>
                <w:lang w:val="en-US"/>
              </w:rPr>
              <w:t>Motif </w:t>
            </w:r>
            <w:r w:rsidRPr="004915ED">
              <w:rPr>
                <w:i/>
                <w:iCs/>
                <w:sz w:val="18"/>
                <w:szCs w:val="18"/>
                <w:lang w:val="en-US"/>
              </w:rPr>
              <w:t xml:space="preserve">Awan Si </w:t>
            </w:r>
            <w:proofErr w:type="gramStart"/>
            <w:r w:rsidRPr="004915ED">
              <w:rPr>
                <w:i/>
                <w:iCs/>
                <w:sz w:val="18"/>
                <w:szCs w:val="18"/>
                <w:lang w:val="en-US"/>
              </w:rPr>
              <w:t>On</w:t>
            </w:r>
            <w:proofErr w:type="gramEnd"/>
            <w:r w:rsidRPr="004915ED">
              <w:rPr>
                <w:sz w:val="18"/>
                <w:szCs w:val="18"/>
                <w:lang w:val="en-US"/>
              </w:rPr>
              <w:t> (diadaptasi dari sulam Pidie), pola arsitektural (kubah/menara), dominasi emas.</w:t>
            </w:r>
          </w:p>
        </w:tc>
        <w:tc>
          <w:tcPr>
            <w:tcW w:w="0" w:type="auto"/>
            <w:shd w:val="clear" w:color="auto" w:fill="F8FAFD"/>
            <w:tcMar>
              <w:top w:w="120" w:type="dxa"/>
              <w:left w:w="180" w:type="dxa"/>
              <w:bottom w:w="120" w:type="dxa"/>
              <w:right w:w="180" w:type="dxa"/>
            </w:tcMar>
            <w:hideMark/>
          </w:tcPr>
          <w:p w14:paraId="5B41669D" w14:textId="77777777" w:rsidR="004915ED" w:rsidRPr="004915ED" w:rsidRDefault="004915ED" w:rsidP="004915ED">
            <w:pPr>
              <w:pStyle w:val="3Paragraf"/>
              <w:spacing w:line="240" w:lineRule="auto"/>
              <w:ind w:firstLine="0"/>
              <w:rPr>
                <w:sz w:val="18"/>
                <w:szCs w:val="18"/>
                <w:lang w:val="en-US"/>
              </w:rPr>
            </w:pPr>
            <w:r w:rsidRPr="004915ED">
              <w:rPr>
                <w:sz w:val="18"/>
                <w:szCs w:val="18"/>
                <w:lang w:val="en-US"/>
              </w:rPr>
              <w:t>Representasi kedaulatan Islam yang megah, pusat studi Islam yang kuat.</w:t>
            </w:r>
          </w:p>
        </w:tc>
      </w:tr>
      <w:tr w:rsidR="004915ED" w:rsidRPr="004915ED" w14:paraId="26AC922F" w14:textId="77777777" w:rsidTr="004915ED">
        <w:trPr>
          <w:trHeight w:val="2012"/>
          <w:tblCellSpacing w:w="15" w:type="dxa"/>
        </w:trPr>
        <w:tc>
          <w:tcPr>
            <w:tcW w:w="0" w:type="auto"/>
            <w:shd w:val="clear" w:color="auto" w:fill="F8FAFD"/>
            <w:tcMar>
              <w:top w:w="120" w:type="dxa"/>
              <w:left w:w="180" w:type="dxa"/>
              <w:bottom w:w="120" w:type="dxa"/>
              <w:right w:w="180" w:type="dxa"/>
            </w:tcMar>
            <w:hideMark/>
          </w:tcPr>
          <w:p w14:paraId="6A3A6BC8" w14:textId="77777777" w:rsidR="004915ED" w:rsidRPr="004915ED" w:rsidRDefault="004915ED" w:rsidP="004915ED">
            <w:pPr>
              <w:pStyle w:val="3Paragraf"/>
              <w:spacing w:line="240" w:lineRule="auto"/>
              <w:ind w:firstLine="0"/>
              <w:rPr>
                <w:sz w:val="18"/>
                <w:szCs w:val="18"/>
                <w:lang w:val="en-US"/>
              </w:rPr>
            </w:pPr>
            <w:r w:rsidRPr="004915ED">
              <w:rPr>
                <w:b/>
                <w:bCs/>
                <w:sz w:val="18"/>
                <w:szCs w:val="18"/>
                <w:lang w:val="en-US"/>
              </w:rPr>
              <w:t>Jawa (Pesisir &amp; Subang)</w:t>
            </w:r>
          </w:p>
        </w:tc>
        <w:tc>
          <w:tcPr>
            <w:tcW w:w="0" w:type="auto"/>
            <w:shd w:val="clear" w:color="auto" w:fill="F8FAFD"/>
            <w:tcMar>
              <w:top w:w="120" w:type="dxa"/>
              <w:left w:w="180" w:type="dxa"/>
              <w:bottom w:w="120" w:type="dxa"/>
              <w:right w:w="180" w:type="dxa"/>
            </w:tcMar>
            <w:hideMark/>
          </w:tcPr>
          <w:p w14:paraId="5E45C07B" w14:textId="77777777" w:rsidR="004915ED" w:rsidRPr="004915ED" w:rsidRDefault="004915ED" w:rsidP="004915ED">
            <w:pPr>
              <w:pStyle w:val="3Paragraf"/>
              <w:spacing w:line="240" w:lineRule="auto"/>
              <w:ind w:firstLine="0"/>
              <w:rPr>
                <w:sz w:val="18"/>
                <w:szCs w:val="18"/>
                <w:lang w:val="en-US"/>
              </w:rPr>
            </w:pPr>
            <w:r w:rsidRPr="004915ED">
              <w:rPr>
                <w:sz w:val="18"/>
                <w:szCs w:val="18"/>
                <w:lang w:val="en-US"/>
              </w:rPr>
              <w:t>Kesultanan Banten, Museum Giri (Jawa Timur), Subang (Jawa Barat)</w:t>
            </w:r>
          </w:p>
        </w:tc>
        <w:tc>
          <w:tcPr>
            <w:tcW w:w="0" w:type="auto"/>
            <w:shd w:val="clear" w:color="auto" w:fill="F8FAFD"/>
            <w:tcMar>
              <w:top w:w="120" w:type="dxa"/>
              <w:left w:w="180" w:type="dxa"/>
              <w:bottom w:w="120" w:type="dxa"/>
              <w:right w:w="180" w:type="dxa"/>
            </w:tcMar>
            <w:hideMark/>
          </w:tcPr>
          <w:p w14:paraId="34F60CF2" w14:textId="77777777" w:rsidR="004915ED" w:rsidRPr="004915ED" w:rsidRDefault="004915ED" w:rsidP="004915ED">
            <w:pPr>
              <w:pStyle w:val="3Paragraf"/>
              <w:spacing w:line="240" w:lineRule="auto"/>
              <w:ind w:firstLine="0"/>
              <w:rPr>
                <w:sz w:val="18"/>
                <w:szCs w:val="18"/>
                <w:lang w:val="en-US"/>
              </w:rPr>
            </w:pPr>
            <w:r w:rsidRPr="004915ED">
              <w:rPr>
                <w:sz w:val="18"/>
                <w:szCs w:val="18"/>
                <w:lang w:val="en-US"/>
              </w:rPr>
              <w:t>Transisi dari </w:t>
            </w:r>
            <w:r w:rsidRPr="004915ED">
              <w:rPr>
                <w:i/>
                <w:iCs/>
                <w:sz w:val="18"/>
                <w:szCs w:val="18"/>
                <w:lang w:val="en-US"/>
              </w:rPr>
              <w:t>Dluwang</w:t>
            </w:r>
            <w:r w:rsidRPr="004915ED">
              <w:rPr>
                <w:sz w:val="18"/>
                <w:szCs w:val="18"/>
                <w:lang w:val="en-US"/>
              </w:rPr>
              <w:t> ke Kertas Eropa (Watermark Concordia, akhir 19). Variasi penggunaan </w:t>
            </w:r>
            <w:r w:rsidRPr="004915ED">
              <w:rPr>
                <w:i/>
                <w:iCs/>
                <w:sz w:val="18"/>
                <w:szCs w:val="18"/>
                <w:lang w:val="en-US"/>
              </w:rPr>
              <w:t>Rasm Imlai</w:t>
            </w:r>
            <w:r w:rsidRPr="004915ED">
              <w:rPr>
                <w:sz w:val="18"/>
                <w:szCs w:val="18"/>
                <w:lang w:val="en-US"/>
              </w:rPr>
              <w:t> dan </w:t>
            </w:r>
            <w:r w:rsidRPr="004915ED">
              <w:rPr>
                <w:i/>
                <w:iCs/>
                <w:sz w:val="18"/>
                <w:szCs w:val="18"/>
                <w:lang w:val="en-US"/>
              </w:rPr>
              <w:t>Rasm Usmani</w:t>
            </w:r>
            <w:r w:rsidRPr="004915ED">
              <w:rPr>
                <w:sz w:val="18"/>
                <w:szCs w:val="18"/>
                <w:lang w:val="en-US"/>
              </w:rPr>
              <w:t>.</w:t>
            </w:r>
          </w:p>
        </w:tc>
        <w:tc>
          <w:tcPr>
            <w:tcW w:w="0" w:type="auto"/>
            <w:shd w:val="clear" w:color="auto" w:fill="F8FAFD"/>
            <w:tcMar>
              <w:top w:w="120" w:type="dxa"/>
              <w:left w:w="180" w:type="dxa"/>
              <w:bottom w:w="120" w:type="dxa"/>
              <w:right w:w="180" w:type="dxa"/>
            </w:tcMar>
            <w:hideMark/>
          </w:tcPr>
          <w:p w14:paraId="5E5B66B8" w14:textId="77777777" w:rsidR="004915ED" w:rsidRPr="004915ED" w:rsidRDefault="004915ED" w:rsidP="004915ED">
            <w:pPr>
              <w:pStyle w:val="3Paragraf"/>
              <w:spacing w:line="240" w:lineRule="auto"/>
              <w:ind w:firstLine="0"/>
              <w:rPr>
                <w:sz w:val="18"/>
                <w:szCs w:val="18"/>
                <w:lang w:val="en-US"/>
              </w:rPr>
            </w:pPr>
            <w:r w:rsidRPr="004915ED">
              <w:rPr>
                <w:sz w:val="18"/>
                <w:szCs w:val="18"/>
                <w:lang w:val="en-US"/>
              </w:rPr>
              <w:t>Ragam hias geometris/flora, motif Jawa/Majapahit. Iluminasi sering minimalis pada mushaf rakyat.</w:t>
            </w:r>
          </w:p>
        </w:tc>
        <w:tc>
          <w:tcPr>
            <w:tcW w:w="0" w:type="auto"/>
            <w:shd w:val="clear" w:color="auto" w:fill="F8FAFD"/>
            <w:tcMar>
              <w:top w:w="120" w:type="dxa"/>
              <w:left w:w="180" w:type="dxa"/>
              <w:bottom w:w="120" w:type="dxa"/>
              <w:right w:w="180" w:type="dxa"/>
            </w:tcMar>
            <w:hideMark/>
          </w:tcPr>
          <w:p w14:paraId="738093A2" w14:textId="77777777" w:rsidR="004915ED" w:rsidRPr="004915ED" w:rsidRDefault="004915ED" w:rsidP="004915ED">
            <w:pPr>
              <w:pStyle w:val="3Paragraf"/>
              <w:spacing w:line="240" w:lineRule="auto"/>
              <w:ind w:firstLine="0"/>
              <w:rPr>
                <w:sz w:val="18"/>
                <w:szCs w:val="18"/>
                <w:lang w:val="en-US"/>
              </w:rPr>
            </w:pPr>
            <w:r w:rsidRPr="004915ED">
              <w:rPr>
                <w:sz w:val="18"/>
                <w:szCs w:val="18"/>
                <w:lang w:val="en-US"/>
              </w:rPr>
              <w:t>Menunjukkan dualitas produksi (elit vs. komunitas) dan prioritas pedagogi.</w:t>
            </w:r>
          </w:p>
        </w:tc>
      </w:tr>
      <w:tr w:rsidR="004915ED" w:rsidRPr="004915ED" w14:paraId="43A07110" w14:textId="77777777" w:rsidTr="004915ED">
        <w:trPr>
          <w:trHeight w:val="1514"/>
          <w:tblCellSpacing w:w="15" w:type="dxa"/>
        </w:trPr>
        <w:tc>
          <w:tcPr>
            <w:tcW w:w="0" w:type="auto"/>
            <w:shd w:val="clear" w:color="auto" w:fill="F8FAFD"/>
            <w:tcMar>
              <w:top w:w="120" w:type="dxa"/>
              <w:left w:w="180" w:type="dxa"/>
              <w:bottom w:w="120" w:type="dxa"/>
              <w:right w:w="180" w:type="dxa"/>
            </w:tcMar>
            <w:hideMark/>
          </w:tcPr>
          <w:p w14:paraId="4570D0F1" w14:textId="77777777" w:rsidR="004915ED" w:rsidRPr="004915ED" w:rsidRDefault="004915ED" w:rsidP="004915ED">
            <w:pPr>
              <w:pStyle w:val="3Paragraf"/>
              <w:spacing w:line="240" w:lineRule="auto"/>
              <w:ind w:firstLine="0"/>
              <w:rPr>
                <w:sz w:val="18"/>
                <w:szCs w:val="18"/>
                <w:lang w:val="en-US"/>
              </w:rPr>
            </w:pPr>
            <w:r w:rsidRPr="004915ED">
              <w:rPr>
                <w:b/>
                <w:bCs/>
                <w:sz w:val="18"/>
                <w:szCs w:val="18"/>
                <w:lang w:val="en-US"/>
              </w:rPr>
              <w:t>Sumatera Selatan</w:t>
            </w:r>
          </w:p>
        </w:tc>
        <w:tc>
          <w:tcPr>
            <w:tcW w:w="0" w:type="auto"/>
            <w:shd w:val="clear" w:color="auto" w:fill="F8FAFD"/>
            <w:tcMar>
              <w:top w:w="120" w:type="dxa"/>
              <w:left w:w="180" w:type="dxa"/>
              <w:bottom w:w="120" w:type="dxa"/>
              <w:right w:w="180" w:type="dxa"/>
            </w:tcMar>
            <w:hideMark/>
          </w:tcPr>
          <w:p w14:paraId="140C8C6A" w14:textId="77777777" w:rsidR="004915ED" w:rsidRPr="004915ED" w:rsidRDefault="004915ED" w:rsidP="004915ED">
            <w:pPr>
              <w:pStyle w:val="3Paragraf"/>
              <w:spacing w:line="240" w:lineRule="auto"/>
              <w:ind w:firstLine="0"/>
              <w:rPr>
                <w:sz w:val="18"/>
                <w:szCs w:val="18"/>
                <w:lang w:val="en-US"/>
              </w:rPr>
            </w:pPr>
            <w:r w:rsidRPr="004915ED">
              <w:rPr>
                <w:sz w:val="18"/>
                <w:szCs w:val="18"/>
                <w:lang w:val="en-US"/>
              </w:rPr>
              <w:t>Kesultanan Palembang Darussalam</w:t>
            </w:r>
          </w:p>
        </w:tc>
        <w:tc>
          <w:tcPr>
            <w:tcW w:w="0" w:type="auto"/>
            <w:shd w:val="clear" w:color="auto" w:fill="F8FAFD"/>
            <w:tcMar>
              <w:top w:w="120" w:type="dxa"/>
              <w:left w:w="180" w:type="dxa"/>
              <w:bottom w:w="120" w:type="dxa"/>
              <w:right w:w="180" w:type="dxa"/>
            </w:tcMar>
            <w:hideMark/>
          </w:tcPr>
          <w:p w14:paraId="40737056" w14:textId="77777777" w:rsidR="004915ED" w:rsidRPr="004915ED" w:rsidRDefault="004915ED" w:rsidP="004915ED">
            <w:pPr>
              <w:pStyle w:val="3Paragraf"/>
              <w:spacing w:line="240" w:lineRule="auto"/>
              <w:ind w:firstLine="0"/>
              <w:rPr>
                <w:sz w:val="18"/>
                <w:szCs w:val="18"/>
                <w:lang w:val="en-US"/>
              </w:rPr>
            </w:pPr>
            <w:r w:rsidRPr="004915ED">
              <w:rPr>
                <w:sz w:val="18"/>
                <w:szCs w:val="18"/>
                <w:lang w:val="en-US"/>
              </w:rPr>
              <w:t>Kertas Eropa (Abad ke-19), produksi cetakan (litografi) abad ke-19.</w:t>
            </w:r>
          </w:p>
        </w:tc>
        <w:tc>
          <w:tcPr>
            <w:tcW w:w="0" w:type="auto"/>
            <w:shd w:val="clear" w:color="auto" w:fill="F8FAFD"/>
            <w:tcMar>
              <w:top w:w="120" w:type="dxa"/>
              <w:left w:w="180" w:type="dxa"/>
              <w:bottom w:w="120" w:type="dxa"/>
              <w:right w:w="180" w:type="dxa"/>
            </w:tcMar>
            <w:hideMark/>
          </w:tcPr>
          <w:p w14:paraId="27A96511" w14:textId="77777777" w:rsidR="004915ED" w:rsidRPr="004915ED" w:rsidRDefault="004915ED" w:rsidP="004915ED">
            <w:pPr>
              <w:pStyle w:val="3Paragraf"/>
              <w:spacing w:line="240" w:lineRule="auto"/>
              <w:ind w:firstLine="0"/>
              <w:rPr>
                <w:sz w:val="18"/>
                <w:szCs w:val="18"/>
                <w:lang w:val="en-US"/>
              </w:rPr>
            </w:pPr>
            <w:r w:rsidRPr="004915ED">
              <w:rPr>
                <w:sz w:val="18"/>
                <w:szCs w:val="18"/>
                <w:lang w:val="en-US"/>
              </w:rPr>
              <w:t>Motif ceplok bunga, geometris, sinar matahari, dan lidah api; dipengaruhi ornamen makam.</w:t>
            </w:r>
          </w:p>
        </w:tc>
        <w:tc>
          <w:tcPr>
            <w:tcW w:w="0" w:type="auto"/>
            <w:shd w:val="clear" w:color="auto" w:fill="F8FAFD"/>
            <w:tcMar>
              <w:top w:w="120" w:type="dxa"/>
              <w:left w:w="180" w:type="dxa"/>
              <w:bottom w:w="120" w:type="dxa"/>
              <w:right w:w="180" w:type="dxa"/>
            </w:tcMar>
            <w:hideMark/>
          </w:tcPr>
          <w:p w14:paraId="2896FE24" w14:textId="77777777" w:rsidR="004915ED" w:rsidRPr="004915ED" w:rsidRDefault="004915ED" w:rsidP="004915ED">
            <w:pPr>
              <w:pStyle w:val="3Paragraf"/>
              <w:spacing w:line="240" w:lineRule="auto"/>
              <w:ind w:firstLine="0"/>
              <w:rPr>
                <w:sz w:val="18"/>
                <w:szCs w:val="18"/>
                <w:lang w:val="en-US"/>
              </w:rPr>
            </w:pPr>
            <w:r w:rsidRPr="004915ED">
              <w:rPr>
                <w:sz w:val="18"/>
                <w:szCs w:val="18"/>
                <w:lang w:val="en-US"/>
              </w:rPr>
              <w:t>Peran Palembang sebagai jalur niaga dan titik awal transisi ke teknologi cetak.</w:t>
            </w:r>
          </w:p>
        </w:tc>
      </w:tr>
      <w:tr w:rsidR="004915ED" w:rsidRPr="004915ED" w14:paraId="1C1B0A44" w14:textId="77777777" w:rsidTr="004915ED">
        <w:trPr>
          <w:trHeight w:val="1244"/>
          <w:tblCellSpacing w:w="15" w:type="dxa"/>
        </w:trPr>
        <w:tc>
          <w:tcPr>
            <w:tcW w:w="0" w:type="auto"/>
            <w:shd w:val="clear" w:color="auto" w:fill="F8FAFD"/>
            <w:tcMar>
              <w:top w:w="120" w:type="dxa"/>
              <w:left w:w="180" w:type="dxa"/>
              <w:bottom w:w="120" w:type="dxa"/>
              <w:right w:w="180" w:type="dxa"/>
            </w:tcMar>
            <w:hideMark/>
          </w:tcPr>
          <w:p w14:paraId="7D1E3F50" w14:textId="77777777" w:rsidR="004915ED" w:rsidRPr="004915ED" w:rsidRDefault="004915ED" w:rsidP="004915ED">
            <w:pPr>
              <w:pStyle w:val="3Paragraf"/>
              <w:spacing w:line="240" w:lineRule="auto"/>
              <w:ind w:firstLine="0"/>
              <w:rPr>
                <w:sz w:val="18"/>
                <w:szCs w:val="18"/>
                <w:lang w:val="en-US"/>
              </w:rPr>
            </w:pPr>
            <w:r w:rsidRPr="004915ED">
              <w:rPr>
                <w:b/>
                <w:bCs/>
                <w:sz w:val="18"/>
                <w:szCs w:val="18"/>
                <w:lang w:val="en-US"/>
              </w:rPr>
              <w:t>Melayu Riau</w:t>
            </w:r>
          </w:p>
        </w:tc>
        <w:tc>
          <w:tcPr>
            <w:tcW w:w="0" w:type="auto"/>
            <w:shd w:val="clear" w:color="auto" w:fill="F8FAFD"/>
            <w:tcMar>
              <w:top w:w="120" w:type="dxa"/>
              <w:left w:w="180" w:type="dxa"/>
              <w:bottom w:w="120" w:type="dxa"/>
              <w:right w:w="180" w:type="dxa"/>
            </w:tcMar>
            <w:hideMark/>
          </w:tcPr>
          <w:p w14:paraId="0C6FCB5D" w14:textId="77777777" w:rsidR="004915ED" w:rsidRPr="004915ED" w:rsidRDefault="004915ED" w:rsidP="004915ED">
            <w:pPr>
              <w:pStyle w:val="3Paragraf"/>
              <w:spacing w:line="240" w:lineRule="auto"/>
              <w:ind w:firstLine="0"/>
              <w:rPr>
                <w:sz w:val="18"/>
                <w:szCs w:val="18"/>
                <w:lang w:val="en-US"/>
              </w:rPr>
            </w:pPr>
            <w:r w:rsidRPr="004915ED">
              <w:rPr>
                <w:sz w:val="18"/>
                <w:szCs w:val="18"/>
                <w:lang w:val="en-US"/>
              </w:rPr>
              <w:t>Kerajaan Melayu Riau</w:t>
            </w:r>
          </w:p>
        </w:tc>
        <w:tc>
          <w:tcPr>
            <w:tcW w:w="0" w:type="auto"/>
            <w:shd w:val="clear" w:color="auto" w:fill="F8FAFD"/>
            <w:tcMar>
              <w:top w:w="120" w:type="dxa"/>
              <w:left w:w="180" w:type="dxa"/>
              <w:bottom w:w="120" w:type="dxa"/>
              <w:right w:w="180" w:type="dxa"/>
            </w:tcMar>
            <w:hideMark/>
          </w:tcPr>
          <w:p w14:paraId="37D96675" w14:textId="77777777" w:rsidR="004915ED" w:rsidRPr="004915ED" w:rsidRDefault="004915ED" w:rsidP="004915ED">
            <w:pPr>
              <w:pStyle w:val="3Paragraf"/>
              <w:spacing w:line="240" w:lineRule="auto"/>
              <w:ind w:firstLine="0"/>
              <w:rPr>
                <w:sz w:val="18"/>
                <w:szCs w:val="18"/>
                <w:lang w:val="en-US"/>
              </w:rPr>
            </w:pPr>
            <w:r w:rsidRPr="004915ED">
              <w:rPr>
                <w:sz w:val="18"/>
                <w:szCs w:val="18"/>
                <w:lang w:val="en-US"/>
              </w:rPr>
              <w:t>Khat Naskhi yang jelas, fokus pada keterbacaan.</w:t>
            </w:r>
          </w:p>
        </w:tc>
        <w:tc>
          <w:tcPr>
            <w:tcW w:w="0" w:type="auto"/>
            <w:shd w:val="clear" w:color="auto" w:fill="F8FAFD"/>
            <w:tcMar>
              <w:top w:w="120" w:type="dxa"/>
              <w:left w:w="180" w:type="dxa"/>
              <w:bottom w:w="120" w:type="dxa"/>
              <w:right w:w="180" w:type="dxa"/>
            </w:tcMar>
            <w:hideMark/>
          </w:tcPr>
          <w:p w14:paraId="2A3C6EC5" w14:textId="77777777" w:rsidR="004915ED" w:rsidRPr="004915ED" w:rsidRDefault="004915ED" w:rsidP="004915ED">
            <w:pPr>
              <w:pStyle w:val="3Paragraf"/>
              <w:spacing w:line="240" w:lineRule="auto"/>
              <w:ind w:firstLine="0"/>
              <w:rPr>
                <w:sz w:val="18"/>
                <w:szCs w:val="18"/>
                <w:lang w:val="en-US"/>
              </w:rPr>
            </w:pPr>
            <w:r w:rsidRPr="004915ED">
              <w:rPr>
                <w:sz w:val="18"/>
                <w:szCs w:val="18"/>
                <w:lang w:val="en-US"/>
              </w:rPr>
              <w:t>Motif Melayu Riau (flora lokal), desain bingkai khas Melayu.</w:t>
            </w:r>
          </w:p>
        </w:tc>
        <w:tc>
          <w:tcPr>
            <w:tcW w:w="0" w:type="auto"/>
            <w:shd w:val="clear" w:color="auto" w:fill="F8FAFD"/>
            <w:tcMar>
              <w:top w:w="120" w:type="dxa"/>
              <w:left w:w="180" w:type="dxa"/>
              <w:bottom w:w="120" w:type="dxa"/>
              <w:right w:w="180" w:type="dxa"/>
            </w:tcMar>
            <w:hideMark/>
          </w:tcPr>
          <w:p w14:paraId="6B72545B" w14:textId="77777777" w:rsidR="004915ED" w:rsidRPr="004915ED" w:rsidRDefault="004915ED" w:rsidP="004915ED">
            <w:pPr>
              <w:pStyle w:val="3Paragraf"/>
              <w:spacing w:line="240" w:lineRule="auto"/>
              <w:ind w:firstLine="0"/>
              <w:rPr>
                <w:sz w:val="18"/>
                <w:szCs w:val="18"/>
                <w:lang w:val="en-US"/>
              </w:rPr>
            </w:pPr>
            <w:r w:rsidRPr="004915ED">
              <w:rPr>
                <w:sz w:val="18"/>
                <w:szCs w:val="18"/>
                <w:lang w:val="en-US"/>
              </w:rPr>
              <w:t>Iluminasi mengandung makna filosofis lokal sebagai penegasan identitas Melayu.</w:t>
            </w:r>
          </w:p>
        </w:tc>
      </w:tr>
    </w:tbl>
    <w:p w14:paraId="5465990F" w14:textId="77777777" w:rsidR="004915ED" w:rsidRPr="004915ED" w:rsidRDefault="004915ED" w:rsidP="004915ED">
      <w:pPr>
        <w:pStyle w:val="3Paragraf"/>
        <w:spacing w:line="240" w:lineRule="auto"/>
        <w:ind w:firstLine="0"/>
        <w:rPr>
          <w:lang w:val="en-US"/>
        </w:rPr>
      </w:pPr>
      <w:r w:rsidRPr="004915ED">
        <w:rPr>
          <w:lang w:val="en-US"/>
        </w:rPr>
        <w:t>Tabel 2: Analisis Simbolisme Estetika dalam Iluminasi Mushaf Nusantara</w:t>
      </w:r>
    </w:p>
    <w:tbl>
      <w:tblPr>
        <w:tblW w:w="7801" w:type="dxa"/>
        <w:tblCellSpacing w:w="15" w:type="dxa"/>
        <w:shd w:val="clear" w:color="auto" w:fill="F0F4F9"/>
        <w:tblCellMar>
          <w:top w:w="15" w:type="dxa"/>
          <w:left w:w="15" w:type="dxa"/>
          <w:bottom w:w="15" w:type="dxa"/>
          <w:right w:w="15" w:type="dxa"/>
        </w:tblCellMar>
        <w:tblLook w:val="04A0" w:firstRow="1" w:lastRow="0" w:firstColumn="1" w:lastColumn="0" w:noHBand="0" w:noVBand="1"/>
      </w:tblPr>
      <w:tblGrid>
        <w:gridCol w:w="1628"/>
        <w:gridCol w:w="1786"/>
        <w:gridCol w:w="2358"/>
        <w:gridCol w:w="2029"/>
      </w:tblGrid>
      <w:tr w:rsidR="004915ED" w:rsidRPr="004915ED" w14:paraId="6D15A9A9" w14:textId="77777777" w:rsidTr="004915ED">
        <w:trPr>
          <w:trHeight w:val="939"/>
          <w:tblHeader/>
          <w:tblCellSpacing w:w="15" w:type="dxa"/>
        </w:trPr>
        <w:tc>
          <w:tcPr>
            <w:tcW w:w="0" w:type="auto"/>
            <w:shd w:val="clear" w:color="auto" w:fill="F8FAFD"/>
            <w:tcMar>
              <w:top w:w="120" w:type="dxa"/>
              <w:left w:w="180" w:type="dxa"/>
              <w:bottom w:w="120" w:type="dxa"/>
              <w:right w:w="180" w:type="dxa"/>
            </w:tcMar>
            <w:hideMark/>
          </w:tcPr>
          <w:p w14:paraId="58ADC3CB" w14:textId="77777777" w:rsidR="004915ED" w:rsidRPr="004915ED" w:rsidRDefault="004915ED" w:rsidP="004915ED">
            <w:pPr>
              <w:pStyle w:val="3Paragraf"/>
              <w:spacing w:line="240" w:lineRule="auto"/>
              <w:ind w:firstLine="0"/>
              <w:rPr>
                <w:sz w:val="18"/>
                <w:szCs w:val="18"/>
                <w:lang w:val="en-US"/>
              </w:rPr>
            </w:pPr>
            <w:r w:rsidRPr="004915ED">
              <w:rPr>
                <w:b/>
                <w:bCs/>
                <w:sz w:val="18"/>
                <w:szCs w:val="18"/>
                <w:lang w:val="en-US"/>
              </w:rPr>
              <w:t>Unsur Visual</w:t>
            </w:r>
          </w:p>
        </w:tc>
        <w:tc>
          <w:tcPr>
            <w:tcW w:w="0" w:type="auto"/>
            <w:shd w:val="clear" w:color="auto" w:fill="F8FAFD"/>
            <w:tcMar>
              <w:top w:w="120" w:type="dxa"/>
              <w:left w:w="180" w:type="dxa"/>
              <w:bottom w:w="120" w:type="dxa"/>
              <w:right w:w="180" w:type="dxa"/>
            </w:tcMar>
            <w:hideMark/>
          </w:tcPr>
          <w:p w14:paraId="1D3D1971" w14:textId="77777777" w:rsidR="004915ED" w:rsidRPr="004915ED" w:rsidRDefault="004915ED" w:rsidP="004915ED">
            <w:pPr>
              <w:pStyle w:val="3Paragraf"/>
              <w:spacing w:line="240" w:lineRule="auto"/>
              <w:ind w:firstLine="0"/>
              <w:rPr>
                <w:sz w:val="18"/>
                <w:szCs w:val="18"/>
                <w:lang w:val="en-US"/>
              </w:rPr>
            </w:pPr>
            <w:r w:rsidRPr="004915ED">
              <w:rPr>
                <w:b/>
                <w:bCs/>
                <w:sz w:val="18"/>
                <w:szCs w:val="18"/>
                <w:lang w:val="en-US"/>
              </w:rPr>
              <w:t>Representasi Fisik</w:t>
            </w:r>
          </w:p>
        </w:tc>
        <w:tc>
          <w:tcPr>
            <w:tcW w:w="0" w:type="auto"/>
            <w:shd w:val="clear" w:color="auto" w:fill="F8FAFD"/>
            <w:tcMar>
              <w:top w:w="120" w:type="dxa"/>
              <w:left w:w="180" w:type="dxa"/>
              <w:bottom w:w="120" w:type="dxa"/>
              <w:right w:w="180" w:type="dxa"/>
            </w:tcMar>
            <w:hideMark/>
          </w:tcPr>
          <w:p w14:paraId="4C05BD98" w14:textId="77777777" w:rsidR="004915ED" w:rsidRPr="004915ED" w:rsidRDefault="004915ED" w:rsidP="004915ED">
            <w:pPr>
              <w:pStyle w:val="3Paragraf"/>
              <w:spacing w:line="240" w:lineRule="auto"/>
              <w:ind w:firstLine="0"/>
              <w:rPr>
                <w:sz w:val="18"/>
                <w:szCs w:val="18"/>
                <w:lang w:val="en-US"/>
              </w:rPr>
            </w:pPr>
            <w:r w:rsidRPr="004915ED">
              <w:rPr>
                <w:b/>
                <w:bCs/>
                <w:sz w:val="18"/>
                <w:szCs w:val="18"/>
                <w:lang w:val="en-US"/>
              </w:rPr>
              <w:t>Makna Filologis/Religius (Universal)</w:t>
            </w:r>
          </w:p>
        </w:tc>
        <w:tc>
          <w:tcPr>
            <w:tcW w:w="0" w:type="auto"/>
            <w:shd w:val="clear" w:color="auto" w:fill="F8FAFD"/>
            <w:tcMar>
              <w:top w:w="120" w:type="dxa"/>
              <w:left w:w="180" w:type="dxa"/>
              <w:bottom w:w="120" w:type="dxa"/>
              <w:right w:w="180" w:type="dxa"/>
            </w:tcMar>
            <w:hideMark/>
          </w:tcPr>
          <w:p w14:paraId="13475D3E" w14:textId="77777777" w:rsidR="004915ED" w:rsidRPr="004915ED" w:rsidRDefault="004915ED" w:rsidP="004915ED">
            <w:pPr>
              <w:pStyle w:val="3Paragraf"/>
              <w:spacing w:line="240" w:lineRule="auto"/>
              <w:ind w:firstLine="0"/>
              <w:rPr>
                <w:sz w:val="18"/>
                <w:szCs w:val="18"/>
                <w:lang w:val="en-US"/>
              </w:rPr>
            </w:pPr>
            <w:r w:rsidRPr="004915ED">
              <w:rPr>
                <w:b/>
                <w:bCs/>
                <w:sz w:val="18"/>
                <w:szCs w:val="18"/>
                <w:lang w:val="en-US"/>
              </w:rPr>
              <w:t>Makna Kultural (Lokal)</w:t>
            </w:r>
          </w:p>
        </w:tc>
      </w:tr>
      <w:tr w:rsidR="004915ED" w:rsidRPr="004915ED" w14:paraId="24C61C62" w14:textId="77777777" w:rsidTr="004915ED">
        <w:trPr>
          <w:trHeight w:val="1591"/>
          <w:tblCellSpacing w:w="15" w:type="dxa"/>
        </w:trPr>
        <w:tc>
          <w:tcPr>
            <w:tcW w:w="0" w:type="auto"/>
            <w:shd w:val="clear" w:color="auto" w:fill="F8FAFD"/>
            <w:tcMar>
              <w:top w:w="120" w:type="dxa"/>
              <w:left w:w="180" w:type="dxa"/>
              <w:bottom w:w="120" w:type="dxa"/>
              <w:right w:w="180" w:type="dxa"/>
            </w:tcMar>
            <w:hideMark/>
          </w:tcPr>
          <w:p w14:paraId="731A99CC" w14:textId="77777777" w:rsidR="004915ED" w:rsidRPr="004915ED" w:rsidRDefault="004915ED" w:rsidP="004915ED">
            <w:pPr>
              <w:pStyle w:val="3Paragraf"/>
              <w:spacing w:line="240" w:lineRule="auto"/>
              <w:ind w:firstLine="0"/>
              <w:rPr>
                <w:sz w:val="18"/>
                <w:szCs w:val="18"/>
                <w:lang w:val="en-US"/>
              </w:rPr>
            </w:pPr>
            <w:r w:rsidRPr="004915ED">
              <w:rPr>
                <w:b/>
                <w:bCs/>
                <w:sz w:val="18"/>
                <w:szCs w:val="18"/>
                <w:lang w:val="en-US"/>
              </w:rPr>
              <w:t>Warna Emas/Kuning</w:t>
            </w:r>
          </w:p>
        </w:tc>
        <w:tc>
          <w:tcPr>
            <w:tcW w:w="0" w:type="auto"/>
            <w:shd w:val="clear" w:color="auto" w:fill="F8FAFD"/>
            <w:tcMar>
              <w:top w:w="120" w:type="dxa"/>
              <w:left w:w="180" w:type="dxa"/>
              <w:bottom w:w="120" w:type="dxa"/>
              <w:right w:w="180" w:type="dxa"/>
            </w:tcMar>
            <w:hideMark/>
          </w:tcPr>
          <w:p w14:paraId="5E8B2C68" w14:textId="77777777" w:rsidR="004915ED" w:rsidRPr="004915ED" w:rsidRDefault="004915ED" w:rsidP="004915ED">
            <w:pPr>
              <w:pStyle w:val="3Paragraf"/>
              <w:spacing w:line="240" w:lineRule="auto"/>
              <w:ind w:firstLine="0"/>
              <w:rPr>
                <w:sz w:val="18"/>
                <w:szCs w:val="18"/>
                <w:lang w:val="en-US"/>
              </w:rPr>
            </w:pPr>
            <w:r w:rsidRPr="004915ED">
              <w:rPr>
                <w:sz w:val="18"/>
                <w:szCs w:val="18"/>
                <w:lang w:val="en-US"/>
              </w:rPr>
              <w:t>Tinta/Cat Kilau (pigmen emas) pada bingkai utama.</w:t>
            </w:r>
          </w:p>
        </w:tc>
        <w:tc>
          <w:tcPr>
            <w:tcW w:w="0" w:type="auto"/>
            <w:shd w:val="clear" w:color="auto" w:fill="F8FAFD"/>
            <w:tcMar>
              <w:top w:w="120" w:type="dxa"/>
              <w:left w:w="180" w:type="dxa"/>
              <w:bottom w:w="120" w:type="dxa"/>
              <w:right w:w="180" w:type="dxa"/>
            </w:tcMar>
            <w:hideMark/>
          </w:tcPr>
          <w:p w14:paraId="1C337105" w14:textId="77777777" w:rsidR="004915ED" w:rsidRPr="004915ED" w:rsidRDefault="004915ED" w:rsidP="004915ED">
            <w:pPr>
              <w:pStyle w:val="3Paragraf"/>
              <w:spacing w:line="240" w:lineRule="auto"/>
              <w:ind w:firstLine="0"/>
              <w:rPr>
                <w:sz w:val="18"/>
                <w:szCs w:val="18"/>
                <w:lang w:val="en-US"/>
              </w:rPr>
            </w:pPr>
            <w:r w:rsidRPr="004915ED">
              <w:rPr>
                <w:sz w:val="18"/>
                <w:szCs w:val="18"/>
                <w:lang w:val="en-US"/>
              </w:rPr>
              <w:t>Kemuliaan (</w:t>
            </w:r>
            <w:r w:rsidRPr="004915ED">
              <w:rPr>
                <w:i/>
                <w:iCs/>
                <w:sz w:val="18"/>
                <w:szCs w:val="18"/>
                <w:lang w:val="en-US"/>
              </w:rPr>
              <w:t>Glory</w:t>
            </w:r>
            <w:r w:rsidRPr="004915ED">
              <w:rPr>
                <w:sz w:val="18"/>
                <w:szCs w:val="18"/>
                <w:lang w:val="en-US"/>
              </w:rPr>
              <w:t>), ketuhanan, dan pemuliaan Wahyu (</w:t>
            </w:r>
            <w:r w:rsidRPr="004915ED">
              <w:rPr>
                <w:i/>
                <w:iCs/>
                <w:sz w:val="18"/>
                <w:szCs w:val="18"/>
                <w:lang w:val="en-US"/>
              </w:rPr>
              <w:t>Ta'dhīm al-Qur'an</w:t>
            </w:r>
            <w:r w:rsidRPr="004915ED">
              <w:rPr>
                <w:sz w:val="18"/>
                <w:szCs w:val="18"/>
                <w:lang w:val="en-US"/>
              </w:rPr>
              <w:t>).</w:t>
            </w:r>
          </w:p>
        </w:tc>
        <w:tc>
          <w:tcPr>
            <w:tcW w:w="0" w:type="auto"/>
            <w:shd w:val="clear" w:color="auto" w:fill="F8FAFD"/>
            <w:tcMar>
              <w:top w:w="120" w:type="dxa"/>
              <w:left w:w="180" w:type="dxa"/>
              <w:bottom w:w="120" w:type="dxa"/>
              <w:right w:w="180" w:type="dxa"/>
            </w:tcMar>
            <w:hideMark/>
          </w:tcPr>
          <w:p w14:paraId="7C837B1E" w14:textId="77777777" w:rsidR="004915ED" w:rsidRPr="004915ED" w:rsidRDefault="004915ED" w:rsidP="004915ED">
            <w:pPr>
              <w:pStyle w:val="3Paragraf"/>
              <w:spacing w:line="240" w:lineRule="auto"/>
              <w:ind w:firstLine="0"/>
              <w:rPr>
                <w:sz w:val="18"/>
                <w:szCs w:val="18"/>
                <w:lang w:val="en-US"/>
              </w:rPr>
            </w:pPr>
            <w:r w:rsidRPr="004915ED">
              <w:rPr>
                <w:sz w:val="18"/>
                <w:szCs w:val="18"/>
                <w:lang w:val="en-US"/>
              </w:rPr>
              <w:t>Simbol kekuasaan, keagungan istana, dan status sosial tinggi.</w:t>
            </w:r>
          </w:p>
        </w:tc>
      </w:tr>
      <w:tr w:rsidR="004915ED" w:rsidRPr="004915ED" w14:paraId="4A1E6BA4" w14:textId="77777777" w:rsidTr="004915ED">
        <w:trPr>
          <w:trHeight w:val="95"/>
          <w:tblCellSpacing w:w="15" w:type="dxa"/>
        </w:trPr>
        <w:tc>
          <w:tcPr>
            <w:tcW w:w="0" w:type="auto"/>
            <w:shd w:val="clear" w:color="auto" w:fill="F8FAFD"/>
            <w:tcMar>
              <w:top w:w="120" w:type="dxa"/>
              <w:left w:w="180" w:type="dxa"/>
              <w:bottom w:w="120" w:type="dxa"/>
              <w:right w:w="180" w:type="dxa"/>
            </w:tcMar>
            <w:hideMark/>
          </w:tcPr>
          <w:p w14:paraId="5F3B96F1" w14:textId="77777777" w:rsidR="004915ED" w:rsidRPr="004915ED" w:rsidRDefault="004915ED" w:rsidP="004915ED">
            <w:pPr>
              <w:pStyle w:val="3Paragraf"/>
              <w:spacing w:line="240" w:lineRule="auto"/>
              <w:ind w:firstLine="0"/>
              <w:rPr>
                <w:sz w:val="18"/>
                <w:szCs w:val="18"/>
                <w:lang w:val="en-US"/>
              </w:rPr>
            </w:pPr>
            <w:r w:rsidRPr="004915ED">
              <w:rPr>
                <w:b/>
                <w:bCs/>
                <w:sz w:val="18"/>
                <w:szCs w:val="18"/>
                <w:lang w:val="en-US"/>
              </w:rPr>
              <w:lastRenderedPageBreak/>
              <w:t>Motif Flora (Tumbuhan)</w:t>
            </w:r>
          </w:p>
        </w:tc>
        <w:tc>
          <w:tcPr>
            <w:tcW w:w="0" w:type="auto"/>
            <w:shd w:val="clear" w:color="auto" w:fill="F8FAFD"/>
            <w:tcMar>
              <w:top w:w="120" w:type="dxa"/>
              <w:left w:w="180" w:type="dxa"/>
              <w:bottom w:w="120" w:type="dxa"/>
              <w:right w:w="180" w:type="dxa"/>
            </w:tcMar>
            <w:hideMark/>
          </w:tcPr>
          <w:p w14:paraId="0C1A965D" w14:textId="77777777" w:rsidR="004915ED" w:rsidRPr="004915ED" w:rsidRDefault="004915ED" w:rsidP="004915ED">
            <w:pPr>
              <w:pStyle w:val="3Paragraf"/>
              <w:spacing w:line="240" w:lineRule="auto"/>
              <w:ind w:firstLine="0"/>
              <w:rPr>
                <w:sz w:val="18"/>
                <w:szCs w:val="18"/>
                <w:lang w:val="en-US"/>
              </w:rPr>
            </w:pPr>
            <w:r w:rsidRPr="004915ED">
              <w:rPr>
                <w:sz w:val="18"/>
                <w:szCs w:val="18"/>
                <w:lang w:val="en-US"/>
              </w:rPr>
              <w:t>Sulur, daun, bunga, dahan.</w:t>
            </w:r>
          </w:p>
        </w:tc>
        <w:tc>
          <w:tcPr>
            <w:tcW w:w="0" w:type="auto"/>
            <w:shd w:val="clear" w:color="auto" w:fill="F8FAFD"/>
            <w:tcMar>
              <w:top w:w="120" w:type="dxa"/>
              <w:left w:w="180" w:type="dxa"/>
              <w:bottom w:w="120" w:type="dxa"/>
              <w:right w:w="180" w:type="dxa"/>
            </w:tcMar>
            <w:hideMark/>
          </w:tcPr>
          <w:p w14:paraId="73071618" w14:textId="77777777" w:rsidR="004915ED" w:rsidRPr="004915ED" w:rsidRDefault="004915ED" w:rsidP="004915ED">
            <w:pPr>
              <w:pStyle w:val="3Paragraf"/>
              <w:spacing w:line="240" w:lineRule="auto"/>
              <w:ind w:firstLine="0"/>
              <w:rPr>
                <w:sz w:val="18"/>
                <w:szCs w:val="18"/>
                <w:lang w:val="en-US"/>
              </w:rPr>
            </w:pPr>
            <w:r w:rsidRPr="004915ED">
              <w:rPr>
                <w:sz w:val="18"/>
                <w:szCs w:val="18"/>
                <w:lang w:val="en-US"/>
              </w:rPr>
              <w:t>Kehidupan, pertumbuhan spiritual, keindahan surgawi (metafora Taman Surga).</w:t>
            </w:r>
          </w:p>
        </w:tc>
        <w:tc>
          <w:tcPr>
            <w:tcW w:w="0" w:type="auto"/>
            <w:shd w:val="clear" w:color="auto" w:fill="F8FAFD"/>
            <w:tcMar>
              <w:top w:w="120" w:type="dxa"/>
              <w:left w:w="180" w:type="dxa"/>
              <w:bottom w:w="120" w:type="dxa"/>
              <w:right w:w="180" w:type="dxa"/>
            </w:tcMar>
            <w:hideMark/>
          </w:tcPr>
          <w:p w14:paraId="71E78C47" w14:textId="77777777" w:rsidR="004915ED" w:rsidRPr="004915ED" w:rsidRDefault="004915ED" w:rsidP="004915ED">
            <w:pPr>
              <w:pStyle w:val="3Paragraf"/>
              <w:spacing w:line="240" w:lineRule="auto"/>
              <w:ind w:firstLine="0"/>
              <w:rPr>
                <w:sz w:val="18"/>
                <w:szCs w:val="18"/>
                <w:lang w:val="en-US"/>
              </w:rPr>
            </w:pPr>
            <w:r w:rsidRPr="004915ED">
              <w:rPr>
                <w:sz w:val="18"/>
                <w:szCs w:val="18"/>
                <w:lang w:val="en-US"/>
              </w:rPr>
              <w:t>Representasi kekayaan alam tropis, motif tradisional dalam ukiran Melayu-Indonesia.</w:t>
            </w:r>
          </w:p>
        </w:tc>
      </w:tr>
      <w:tr w:rsidR="004915ED" w:rsidRPr="004915ED" w14:paraId="46B0C4A2" w14:textId="77777777" w:rsidTr="004915ED">
        <w:trPr>
          <w:trHeight w:val="1895"/>
          <w:tblCellSpacing w:w="15" w:type="dxa"/>
        </w:trPr>
        <w:tc>
          <w:tcPr>
            <w:tcW w:w="0" w:type="auto"/>
            <w:shd w:val="clear" w:color="auto" w:fill="F8FAFD"/>
            <w:tcMar>
              <w:top w:w="120" w:type="dxa"/>
              <w:left w:w="180" w:type="dxa"/>
              <w:bottom w:w="120" w:type="dxa"/>
              <w:right w:w="180" w:type="dxa"/>
            </w:tcMar>
            <w:hideMark/>
          </w:tcPr>
          <w:p w14:paraId="0C145B2E" w14:textId="77777777" w:rsidR="004915ED" w:rsidRPr="004915ED" w:rsidRDefault="004915ED" w:rsidP="004915ED">
            <w:pPr>
              <w:pStyle w:val="3Paragraf"/>
              <w:spacing w:line="240" w:lineRule="auto"/>
              <w:ind w:firstLine="0"/>
              <w:rPr>
                <w:sz w:val="18"/>
                <w:szCs w:val="18"/>
                <w:lang w:val="en-US"/>
              </w:rPr>
            </w:pPr>
            <w:r w:rsidRPr="004915ED">
              <w:rPr>
                <w:b/>
                <w:bCs/>
                <w:sz w:val="18"/>
                <w:szCs w:val="18"/>
                <w:lang w:val="en-US"/>
              </w:rPr>
              <w:t>Pola Geometris</w:t>
            </w:r>
          </w:p>
        </w:tc>
        <w:tc>
          <w:tcPr>
            <w:tcW w:w="0" w:type="auto"/>
            <w:shd w:val="clear" w:color="auto" w:fill="F8FAFD"/>
            <w:tcMar>
              <w:top w:w="120" w:type="dxa"/>
              <w:left w:w="180" w:type="dxa"/>
              <w:bottom w:w="120" w:type="dxa"/>
              <w:right w:w="180" w:type="dxa"/>
            </w:tcMar>
            <w:hideMark/>
          </w:tcPr>
          <w:p w14:paraId="03FABD12" w14:textId="77777777" w:rsidR="004915ED" w:rsidRPr="004915ED" w:rsidRDefault="004915ED" w:rsidP="004915ED">
            <w:pPr>
              <w:pStyle w:val="3Paragraf"/>
              <w:spacing w:line="240" w:lineRule="auto"/>
              <w:ind w:firstLine="0"/>
              <w:rPr>
                <w:sz w:val="18"/>
                <w:szCs w:val="18"/>
                <w:lang w:val="en-US"/>
              </w:rPr>
            </w:pPr>
            <w:r w:rsidRPr="004915ED">
              <w:rPr>
                <w:sz w:val="18"/>
                <w:szCs w:val="18"/>
                <w:lang w:val="en-US"/>
              </w:rPr>
              <w:t>Bingkai linier, medalion, pola tumpang tindih.</w:t>
            </w:r>
          </w:p>
        </w:tc>
        <w:tc>
          <w:tcPr>
            <w:tcW w:w="0" w:type="auto"/>
            <w:shd w:val="clear" w:color="auto" w:fill="F8FAFD"/>
            <w:tcMar>
              <w:top w:w="120" w:type="dxa"/>
              <w:left w:w="180" w:type="dxa"/>
              <w:bottom w:w="120" w:type="dxa"/>
              <w:right w:w="180" w:type="dxa"/>
            </w:tcMar>
            <w:hideMark/>
          </w:tcPr>
          <w:p w14:paraId="45340859" w14:textId="77777777" w:rsidR="004915ED" w:rsidRPr="004915ED" w:rsidRDefault="004915ED" w:rsidP="004915ED">
            <w:pPr>
              <w:pStyle w:val="3Paragraf"/>
              <w:spacing w:line="240" w:lineRule="auto"/>
              <w:ind w:firstLine="0"/>
              <w:rPr>
                <w:sz w:val="18"/>
                <w:szCs w:val="18"/>
                <w:lang w:val="en-US"/>
              </w:rPr>
            </w:pPr>
            <w:r w:rsidRPr="004915ED">
              <w:rPr>
                <w:sz w:val="18"/>
                <w:szCs w:val="18"/>
                <w:lang w:val="en-US"/>
              </w:rPr>
              <w:t>Kesatuan (Tauhid), keteraturan abadi (Transendensi), disiplin syariat.</w:t>
            </w:r>
          </w:p>
        </w:tc>
        <w:tc>
          <w:tcPr>
            <w:tcW w:w="0" w:type="auto"/>
            <w:shd w:val="clear" w:color="auto" w:fill="F8FAFD"/>
            <w:tcMar>
              <w:top w:w="120" w:type="dxa"/>
              <w:left w:w="180" w:type="dxa"/>
              <w:bottom w:w="120" w:type="dxa"/>
              <w:right w:w="180" w:type="dxa"/>
            </w:tcMar>
            <w:hideMark/>
          </w:tcPr>
          <w:p w14:paraId="783109A2" w14:textId="77777777" w:rsidR="004915ED" w:rsidRPr="004915ED" w:rsidRDefault="004915ED" w:rsidP="004915ED">
            <w:pPr>
              <w:pStyle w:val="3Paragraf"/>
              <w:spacing w:line="240" w:lineRule="auto"/>
              <w:ind w:firstLine="0"/>
              <w:rPr>
                <w:sz w:val="18"/>
                <w:szCs w:val="18"/>
                <w:lang w:val="en-US"/>
              </w:rPr>
            </w:pPr>
            <w:r w:rsidRPr="004915ED">
              <w:rPr>
                <w:sz w:val="18"/>
                <w:szCs w:val="18"/>
                <w:lang w:val="en-US"/>
              </w:rPr>
              <w:t>Adopsi dari arsitektur masjid dan istana lokal; perpaduan dengan pengaruh Indo-Persia.</w:t>
            </w:r>
          </w:p>
        </w:tc>
      </w:tr>
    </w:tbl>
    <w:p w14:paraId="60885A62" w14:textId="77777777" w:rsidR="007253C1" w:rsidRDefault="007253C1" w:rsidP="004915ED">
      <w:pPr>
        <w:pStyle w:val="3Paragraf"/>
        <w:rPr>
          <w:b/>
          <w:bCs/>
          <w:lang w:val="en-US"/>
        </w:rPr>
      </w:pPr>
    </w:p>
    <w:p w14:paraId="26B00751" w14:textId="77777777" w:rsidR="007253C1" w:rsidRDefault="007253C1" w:rsidP="004915ED">
      <w:pPr>
        <w:pStyle w:val="3Paragraf"/>
        <w:rPr>
          <w:b/>
          <w:bCs/>
          <w:lang w:val="en-US"/>
        </w:rPr>
      </w:pPr>
    </w:p>
    <w:p w14:paraId="372209FD" w14:textId="77777777" w:rsidR="007253C1" w:rsidRDefault="007253C1" w:rsidP="004915ED">
      <w:pPr>
        <w:pStyle w:val="3Paragraf"/>
        <w:rPr>
          <w:b/>
          <w:bCs/>
          <w:lang w:val="en-US"/>
        </w:rPr>
      </w:pPr>
    </w:p>
    <w:p w14:paraId="24FEF58A" w14:textId="77777777" w:rsidR="007253C1" w:rsidRDefault="007253C1" w:rsidP="004915ED">
      <w:pPr>
        <w:pStyle w:val="3Paragraf"/>
        <w:rPr>
          <w:b/>
          <w:bCs/>
          <w:lang w:val="en-US"/>
        </w:rPr>
      </w:pPr>
    </w:p>
    <w:p w14:paraId="7EC7D4AC" w14:textId="77777777" w:rsidR="007253C1" w:rsidRDefault="007253C1" w:rsidP="004915ED">
      <w:pPr>
        <w:pStyle w:val="3Paragraf"/>
        <w:rPr>
          <w:b/>
          <w:bCs/>
          <w:lang w:val="en-US"/>
        </w:rPr>
      </w:pPr>
    </w:p>
    <w:p w14:paraId="79F05DC0" w14:textId="77777777" w:rsidR="007253C1" w:rsidRDefault="007253C1" w:rsidP="004915ED">
      <w:pPr>
        <w:pStyle w:val="3Paragraf"/>
        <w:rPr>
          <w:b/>
          <w:bCs/>
          <w:lang w:val="en-US"/>
        </w:rPr>
      </w:pPr>
    </w:p>
    <w:p w14:paraId="4109A375" w14:textId="77777777" w:rsidR="007253C1" w:rsidRDefault="007253C1" w:rsidP="004915ED">
      <w:pPr>
        <w:pStyle w:val="3Paragraf"/>
        <w:rPr>
          <w:b/>
          <w:bCs/>
          <w:lang w:val="en-US"/>
        </w:rPr>
      </w:pPr>
    </w:p>
    <w:p w14:paraId="3F9DD8EA" w14:textId="77777777" w:rsidR="007253C1" w:rsidRDefault="007253C1" w:rsidP="004915ED">
      <w:pPr>
        <w:pStyle w:val="3Paragraf"/>
        <w:rPr>
          <w:b/>
          <w:bCs/>
          <w:lang w:val="en-US"/>
        </w:rPr>
      </w:pPr>
    </w:p>
    <w:p w14:paraId="3895F496" w14:textId="77777777" w:rsidR="007253C1" w:rsidRDefault="007253C1" w:rsidP="004915ED">
      <w:pPr>
        <w:pStyle w:val="3Paragraf"/>
        <w:rPr>
          <w:b/>
          <w:bCs/>
          <w:lang w:val="en-US"/>
        </w:rPr>
      </w:pPr>
    </w:p>
    <w:p w14:paraId="640B4944" w14:textId="77777777" w:rsidR="007253C1" w:rsidRDefault="007253C1" w:rsidP="004915ED">
      <w:pPr>
        <w:pStyle w:val="3Paragraf"/>
        <w:rPr>
          <w:b/>
          <w:bCs/>
          <w:lang w:val="en-US"/>
        </w:rPr>
      </w:pPr>
    </w:p>
    <w:p w14:paraId="00F056E7" w14:textId="77777777" w:rsidR="007253C1" w:rsidRDefault="007253C1" w:rsidP="004915ED">
      <w:pPr>
        <w:pStyle w:val="3Paragraf"/>
        <w:rPr>
          <w:b/>
          <w:bCs/>
          <w:lang w:val="en-US"/>
        </w:rPr>
      </w:pPr>
    </w:p>
    <w:p w14:paraId="57CBC421" w14:textId="77777777" w:rsidR="007253C1" w:rsidRDefault="007253C1" w:rsidP="004915ED">
      <w:pPr>
        <w:pStyle w:val="3Paragraf"/>
        <w:rPr>
          <w:b/>
          <w:bCs/>
          <w:lang w:val="en-US"/>
        </w:rPr>
      </w:pPr>
    </w:p>
    <w:p w14:paraId="32ED01C1" w14:textId="77777777" w:rsidR="007253C1" w:rsidRDefault="007253C1" w:rsidP="004915ED">
      <w:pPr>
        <w:pStyle w:val="3Paragraf"/>
        <w:rPr>
          <w:b/>
          <w:bCs/>
          <w:lang w:val="en-US"/>
        </w:rPr>
      </w:pPr>
    </w:p>
    <w:p w14:paraId="600A4C59" w14:textId="77777777" w:rsidR="007253C1" w:rsidRDefault="007253C1" w:rsidP="004915ED">
      <w:pPr>
        <w:pStyle w:val="3Paragraf"/>
        <w:rPr>
          <w:b/>
          <w:bCs/>
          <w:lang w:val="en-US"/>
        </w:rPr>
      </w:pPr>
    </w:p>
    <w:p w14:paraId="3827C8E0" w14:textId="77777777" w:rsidR="007253C1" w:rsidRDefault="007253C1" w:rsidP="004915ED">
      <w:pPr>
        <w:pStyle w:val="3Paragraf"/>
        <w:rPr>
          <w:b/>
          <w:bCs/>
          <w:lang w:val="en-US"/>
        </w:rPr>
      </w:pPr>
    </w:p>
    <w:p w14:paraId="7AFCF51E" w14:textId="77777777" w:rsidR="007253C1" w:rsidRDefault="007253C1" w:rsidP="004915ED">
      <w:pPr>
        <w:pStyle w:val="3Paragraf"/>
        <w:rPr>
          <w:b/>
          <w:bCs/>
          <w:lang w:val="en-US"/>
        </w:rPr>
      </w:pPr>
    </w:p>
    <w:p w14:paraId="06744D20" w14:textId="24E4FA9E" w:rsidR="004915ED" w:rsidRPr="004915ED" w:rsidRDefault="004915ED" w:rsidP="007253C1">
      <w:pPr>
        <w:pStyle w:val="1BAB"/>
      </w:pPr>
      <w:bookmarkStart w:id="12" w:name="_Toc216170380"/>
      <w:r w:rsidRPr="004915ED">
        <w:lastRenderedPageBreak/>
        <w:t xml:space="preserve">BAB III </w:t>
      </w:r>
      <w:r w:rsidR="007253C1">
        <w:br/>
      </w:r>
      <w:r w:rsidRPr="004915ED">
        <w:t>PENUTUP</w:t>
      </w:r>
      <w:bookmarkEnd w:id="12"/>
    </w:p>
    <w:p w14:paraId="36BF8909" w14:textId="77777777" w:rsidR="004915ED" w:rsidRPr="004915ED" w:rsidRDefault="004915ED" w:rsidP="004915ED">
      <w:pPr>
        <w:pStyle w:val="3Paragraf"/>
        <w:rPr>
          <w:b/>
          <w:bCs/>
          <w:lang w:val="en-US"/>
        </w:rPr>
      </w:pPr>
      <w:r w:rsidRPr="004915ED">
        <w:rPr>
          <w:b/>
          <w:bCs/>
          <w:lang w:val="en-US"/>
        </w:rPr>
        <w:t>A. Kesimpulan</w:t>
      </w:r>
    </w:p>
    <w:p w14:paraId="6CF8F1E3" w14:textId="77777777" w:rsidR="004915ED" w:rsidRPr="004915ED" w:rsidRDefault="004915ED" w:rsidP="004915ED">
      <w:pPr>
        <w:pStyle w:val="3Paragraf"/>
        <w:rPr>
          <w:lang w:val="en-US"/>
        </w:rPr>
      </w:pPr>
      <w:r w:rsidRPr="004915ED">
        <w:rPr>
          <w:lang w:val="en-US"/>
        </w:rPr>
        <w:t>Kajian filologis dan historis terhadap mushaf Al-Qur'an Nusantara pada abad ke-17 hingga ke-19 memberikan pemahaman yang menyeluruh mengenai resepsi Al-Qur'an di Asia Tenggara, yang ditandai oleh adaptasi budaya, inovasi teknologi, dan peran strategis kerajaan Islam.</w:t>
      </w:r>
    </w:p>
    <w:p w14:paraId="25648694" w14:textId="77777777" w:rsidR="004915ED" w:rsidRPr="004915ED" w:rsidRDefault="004915ED" w:rsidP="004915ED">
      <w:pPr>
        <w:pStyle w:val="3Paragraf"/>
        <w:rPr>
          <w:lang w:val="en-US"/>
        </w:rPr>
      </w:pPr>
      <w:r w:rsidRPr="004915ED">
        <w:rPr>
          <w:b/>
          <w:bCs/>
          <w:lang w:val="en-US"/>
        </w:rPr>
        <w:t>Pertama, terkait kodikologi dan dinamika sosial,</w:t>
      </w:r>
      <w:r w:rsidRPr="004915ED">
        <w:rPr>
          <w:lang w:val="en-US"/>
        </w:rPr>
        <w:t> material mushaf menunjukkan adanya evolusi dari penggunaan bahan baku lokal (</w:t>
      </w:r>
      <w:r w:rsidRPr="004915ED">
        <w:rPr>
          <w:i/>
          <w:iCs/>
          <w:lang w:val="en-US"/>
        </w:rPr>
        <w:t>dluwang</w:t>
      </w:r>
      <w:r w:rsidRPr="004915ED">
        <w:rPr>
          <w:lang w:val="en-US"/>
        </w:rPr>
        <w:t>) di awal periode, menuju dominasi kertas Eropa (ditandai dengan </w:t>
      </w:r>
      <w:r w:rsidRPr="004915ED">
        <w:rPr>
          <w:i/>
          <w:iCs/>
          <w:lang w:val="en-US"/>
        </w:rPr>
        <w:t>watermark</w:t>
      </w:r>
      <w:r w:rsidRPr="004915ED">
        <w:rPr>
          <w:lang w:val="en-US"/>
        </w:rPr>
        <w:t> seperti Concordia) menjelang akhir abad ke-19. Perubahan material ini menegaskan bahwa tradisi penyalinan, meskipun bernilai sakral, sangat dipengaruhi oleh perubahan rantai pasok global dan ekonomi kolonial. Selain itu, penggunaan </w:t>
      </w:r>
      <w:r w:rsidRPr="004915ED">
        <w:rPr>
          <w:i/>
          <w:iCs/>
          <w:lang w:val="en-US"/>
        </w:rPr>
        <w:t>Khat Naskhi</w:t>
      </w:r>
      <w:r w:rsidRPr="004915ED">
        <w:rPr>
          <w:lang w:val="en-US"/>
        </w:rPr>
        <w:t> yang dominan dan variasi </w:t>
      </w:r>
      <w:r w:rsidRPr="004915ED">
        <w:rPr>
          <w:i/>
          <w:iCs/>
          <w:lang w:val="en-US"/>
        </w:rPr>
        <w:t>Rasm</w:t>
      </w:r>
      <w:r w:rsidRPr="004915ED">
        <w:rPr>
          <w:lang w:val="en-US"/>
        </w:rPr>
        <w:t> lokal (</w:t>
      </w:r>
      <w:r w:rsidRPr="004915ED">
        <w:rPr>
          <w:i/>
          <w:iCs/>
          <w:lang w:val="en-US"/>
        </w:rPr>
        <w:t>Imlai</w:t>
      </w:r>
      <w:r w:rsidRPr="004915ED">
        <w:rPr>
          <w:lang w:val="en-US"/>
        </w:rPr>
        <w:t>) menunjukkan prioritas utama pada aspek pedagogi, yaitu memfasilitasi pengajaran dan literasi Al-Qur'an secara massal.</w:t>
      </w:r>
    </w:p>
    <w:p w14:paraId="1C8BB203" w14:textId="77777777" w:rsidR="004915ED" w:rsidRPr="004915ED" w:rsidRDefault="004915ED" w:rsidP="004915ED">
      <w:pPr>
        <w:pStyle w:val="3Paragraf"/>
        <w:rPr>
          <w:lang w:val="en-US"/>
        </w:rPr>
      </w:pPr>
      <w:r w:rsidRPr="004915ED">
        <w:rPr>
          <w:b/>
          <w:bCs/>
          <w:lang w:val="en-US"/>
        </w:rPr>
        <w:t>Kedua, mengenai tradisi penyalinan dan peran kerajaan,</w:t>
      </w:r>
      <w:r w:rsidRPr="004915ED">
        <w:rPr>
          <w:lang w:val="en-US"/>
        </w:rPr>
        <w:t> aktivitas penyalinan merupakan strategi dakwah utama yang berlangsung di lingkungan istana (untuk legitimasi) dan pesantren (untuk pendidikan). Perbedaan antara mushaf yang sangat terhias (seperti di Aceh) dan mushaf yang fungsional-sederhana (seperti temuan di Jawa) memperlihatkan adanya dualitas produksi: dari artefak elit menjadi alat pendidikan rakyat. Pergeseran fokus ini merupakan indikasi keberhasilan integrasi Islam secara merata di tingkat masyarakat.</w:t>
      </w:r>
    </w:p>
    <w:p w14:paraId="3638D330" w14:textId="77777777" w:rsidR="004915ED" w:rsidRPr="004915ED" w:rsidRDefault="004915ED" w:rsidP="004915ED">
      <w:pPr>
        <w:pStyle w:val="3Paragraf"/>
        <w:rPr>
          <w:lang w:val="en-US"/>
        </w:rPr>
      </w:pPr>
      <w:r w:rsidRPr="004915ED">
        <w:rPr>
          <w:b/>
          <w:bCs/>
          <w:lang w:val="en-US"/>
        </w:rPr>
        <w:t>Ketiga, tentang iluminasi dan akulturasi,</w:t>
      </w:r>
      <w:r w:rsidRPr="004915ED">
        <w:rPr>
          <w:lang w:val="en-US"/>
        </w:rPr>
        <w:t xml:space="preserve"> ragam hias pada mushaf adalah cermin akulturasi yang mengesankan, di mana estetika Islam yang </w:t>
      </w:r>
      <w:r w:rsidRPr="004915ED">
        <w:rPr>
          <w:lang w:val="en-US"/>
        </w:rPr>
        <w:lastRenderedPageBreak/>
        <w:t>universal (anti-figuratif) diisi dengan kekayaan motif lokal (Melayu-Indonesia). Adopsi motif spesifik daerah, seperti </w:t>
      </w:r>
      <w:r w:rsidRPr="004915ED">
        <w:rPr>
          <w:i/>
          <w:iCs/>
          <w:lang w:val="en-US"/>
        </w:rPr>
        <w:t xml:space="preserve">Awan Si </w:t>
      </w:r>
      <w:proofErr w:type="gramStart"/>
      <w:r w:rsidRPr="004915ED">
        <w:rPr>
          <w:i/>
          <w:iCs/>
          <w:lang w:val="en-US"/>
        </w:rPr>
        <w:t>On</w:t>
      </w:r>
      <w:proofErr w:type="gramEnd"/>
      <w:r w:rsidRPr="004915ED">
        <w:rPr>
          <w:lang w:val="en-US"/>
        </w:rPr>
        <w:t> dari Aceh atau motif arsitektural Palembang, membuktikan bahwa mushaf berfungsi sebagai penanda identitas kultural dan politik kerajaan. Nilai-nilai filosofis, seperti simbolisme warna emas yang mewakili kemuliaan dan motif flora yang melambangkan pertumbuhan spiritual, menegaskan bahwa keindahan visual pada mushaf adalah bentuk penghormatan spiritual terhadap Kalam Allah.</w:t>
      </w:r>
    </w:p>
    <w:p w14:paraId="3D0AB7D2" w14:textId="77777777" w:rsidR="004915ED" w:rsidRPr="004915ED" w:rsidRDefault="004915ED" w:rsidP="004915ED">
      <w:pPr>
        <w:pStyle w:val="3Paragraf"/>
        <w:rPr>
          <w:lang w:val="en-US"/>
        </w:rPr>
      </w:pPr>
      <w:r w:rsidRPr="004915ED">
        <w:rPr>
          <w:lang w:val="en-US"/>
        </w:rPr>
        <w:t>Secara keseluruhan, mushaf kuno abad ke-17 hingga ke-19 adalah dokumen sejarah-filologis yang membuktikan kemampuan Islam Nusantara untuk berdialog secara kreatif dengan budaya lokal, menghasilkan peradaban yang unik, religius, dan artistik.</w:t>
      </w:r>
    </w:p>
    <w:p w14:paraId="5F3AD5E5" w14:textId="77777777" w:rsidR="004915ED" w:rsidRPr="004915ED" w:rsidRDefault="004915ED" w:rsidP="004915ED">
      <w:pPr>
        <w:pStyle w:val="3Paragraf"/>
        <w:rPr>
          <w:b/>
          <w:bCs/>
          <w:lang w:val="en-US"/>
        </w:rPr>
      </w:pPr>
      <w:r w:rsidRPr="004915ED">
        <w:rPr>
          <w:b/>
          <w:bCs/>
          <w:lang w:val="en-US"/>
        </w:rPr>
        <w:t>B. Rekomendasi</w:t>
      </w:r>
    </w:p>
    <w:p w14:paraId="6F2C8D87" w14:textId="77777777" w:rsidR="004915ED" w:rsidRPr="004915ED" w:rsidRDefault="004915ED" w:rsidP="004915ED">
      <w:pPr>
        <w:pStyle w:val="3Paragraf"/>
        <w:rPr>
          <w:lang w:val="en-US"/>
        </w:rPr>
      </w:pPr>
      <w:r w:rsidRPr="004915ED">
        <w:rPr>
          <w:lang w:val="en-US"/>
        </w:rPr>
        <w:t>Berdasarkan temuan-temuan mengenai kekayaan dan kerentanan khazanah manuskrip Al-Qur'an Nusantara, laporan ini mengajukan beberapa rekomendasi:</w:t>
      </w:r>
    </w:p>
    <w:p w14:paraId="1B3E5DFF" w14:textId="77777777" w:rsidR="004915ED" w:rsidRPr="004915ED" w:rsidRDefault="004915ED" w:rsidP="004915ED">
      <w:pPr>
        <w:pStyle w:val="3Paragraf"/>
        <w:numPr>
          <w:ilvl w:val="0"/>
          <w:numId w:val="45"/>
        </w:numPr>
        <w:rPr>
          <w:lang w:val="en-US"/>
        </w:rPr>
      </w:pPr>
      <w:r w:rsidRPr="004915ED">
        <w:rPr>
          <w:b/>
          <w:bCs/>
          <w:lang w:val="en-US"/>
        </w:rPr>
        <w:t>Konservasi dan Digitalisasi Filologis:</w:t>
      </w:r>
      <w:r w:rsidRPr="004915ED">
        <w:rPr>
          <w:lang w:val="en-US"/>
        </w:rPr>
        <w:t> Perlu adanya upaya konservasi fisik yang lebih intensif terhadap manuskrip yang rentan (terutama yang menggunakan kertas lokal atau kertas Eropa lama yang rapuh). Konservasi harus diikuti dengan program digitalisasi filologis yang komprehensif, mencakup pencatatan detail kodikologi, </w:t>
      </w:r>
      <w:r w:rsidRPr="004915ED">
        <w:rPr>
          <w:i/>
          <w:iCs/>
          <w:lang w:val="en-US"/>
        </w:rPr>
        <w:t>rasm</w:t>
      </w:r>
      <w:r w:rsidRPr="004915ED">
        <w:rPr>
          <w:lang w:val="en-US"/>
        </w:rPr>
        <w:t>, </w:t>
      </w:r>
      <w:r w:rsidRPr="004915ED">
        <w:rPr>
          <w:i/>
          <w:iCs/>
          <w:lang w:val="en-US"/>
        </w:rPr>
        <w:t>khat</w:t>
      </w:r>
      <w:r w:rsidRPr="004915ED">
        <w:rPr>
          <w:lang w:val="en-US"/>
        </w:rPr>
        <w:t>, dan iluminasi, agar data ini dapat diakses secara global untuk penelitian lebih lanjut.</w:t>
      </w:r>
    </w:p>
    <w:p w14:paraId="42A8AD1E" w14:textId="77777777" w:rsidR="004915ED" w:rsidRPr="004915ED" w:rsidRDefault="004915ED" w:rsidP="004915ED">
      <w:pPr>
        <w:pStyle w:val="3Paragraf"/>
        <w:numPr>
          <w:ilvl w:val="0"/>
          <w:numId w:val="45"/>
        </w:numPr>
        <w:rPr>
          <w:lang w:val="en-US"/>
        </w:rPr>
      </w:pPr>
      <w:r w:rsidRPr="004915ED">
        <w:rPr>
          <w:b/>
          <w:bCs/>
          <w:lang w:val="en-US"/>
        </w:rPr>
        <w:t>Pengembangan Kajian Interdisipliner:</w:t>
      </w:r>
      <w:r w:rsidRPr="004915ED">
        <w:rPr>
          <w:lang w:val="en-US"/>
        </w:rPr>
        <w:t xml:space="preserve"> Institusi pendidikan Islam dan riset di Indonesia didorong untuk mengembangkan kurikulum dan penelitian yang mengintegrasikan secara erat studi Al-Qur'an dengan filologi, sejarah seni, dan antropologi. Pendekatan interdisipliner ini </w:t>
      </w:r>
      <w:r w:rsidRPr="004915ED">
        <w:rPr>
          <w:lang w:val="en-US"/>
        </w:rPr>
        <w:lastRenderedPageBreak/>
        <w:t>penting untuk mengurai makna filosofis dan sosiologis di balik tradisi penyalinan mushaf.</w:t>
      </w:r>
    </w:p>
    <w:p w14:paraId="5C063B8D" w14:textId="77777777" w:rsidR="004915ED" w:rsidRPr="004915ED" w:rsidRDefault="004915ED" w:rsidP="004915ED">
      <w:pPr>
        <w:pStyle w:val="3Paragraf"/>
        <w:numPr>
          <w:ilvl w:val="0"/>
          <w:numId w:val="45"/>
        </w:numPr>
        <w:rPr>
          <w:lang w:val="en-US"/>
        </w:rPr>
      </w:pPr>
      <w:r w:rsidRPr="004915ED">
        <w:rPr>
          <w:b/>
          <w:bCs/>
          <w:lang w:val="en-US"/>
        </w:rPr>
        <w:t>Inventarisasi Motif Lokal:</w:t>
      </w:r>
      <w:r w:rsidRPr="004915ED">
        <w:rPr>
          <w:lang w:val="en-US"/>
        </w:rPr>
        <w:t> Perlu dilakukan inventarisasi dan katalogisasi yang lebih sistematis terhadap ragam hias mushaf kuno berdasarkan wilayah geografis dan periode kerajaan. Data ini akan membantu akademisi untuk memetakan dan memahami pola akulturasi budaya Islam-Nusantara secara lebih detail, seperti hubungan antara motif sulam, ukiran makam, dan iluminasi mushaf.</w:t>
      </w:r>
    </w:p>
    <w:p w14:paraId="5F797DDB" w14:textId="77777777" w:rsidR="007871E8" w:rsidRDefault="007871E8" w:rsidP="0072782F">
      <w:pPr>
        <w:pStyle w:val="3Paragraf"/>
        <w:ind w:firstLine="0"/>
      </w:pPr>
    </w:p>
    <w:p w14:paraId="52DE204F" w14:textId="77777777" w:rsidR="007871E8" w:rsidRDefault="007871E8" w:rsidP="0072782F">
      <w:pPr>
        <w:pStyle w:val="3Paragraf"/>
        <w:ind w:firstLine="0"/>
      </w:pPr>
    </w:p>
    <w:p w14:paraId="255634F7" w14:textId="77777777" w:rsidR="004603B8" w:rsidRDefault="004603B8" w:rsidP="0072782F">
      <w:pPr>
        <w:pStyle w:val="3Paragraf"/>
        <w:ind w:firstLine="0"/>
      </w:pPr>
    </w:p>
    <w:p w14:paraId="23D61313" w14:textId="77777777" w:rsidR="004603B8" w:rsidRDefault="004603B8" w:rsidP="0072782F">
      <w:pPr>
        <w:pStyle w:val="3Paragraf"/>
        <w:ind w:firstLine="0"/>
      </w:pPr>
    </w:p>
    <w:p w14:paraId="1F22EE2F" w14:textId="77777777" w:rsidR="004603B8" w:rsidRDefault="004603B8" w:rsidP="0072782F">
      <w:pPr>
        <w:pStyle w:val="3Paragraf"/>
        <w:ind w:firstLine="0"/>
      </w:pPr>
    </w:p>
    <w:p w14:paraId="2DC1959A" w14:textId="77777777" w:rsidR="004603B8" w:rsidRDefault="004603B8" w:rsidP="0072782F">
      <w:pPr>
        <w:pStyle w:val="3Paragraf"/>
        <w:ind w:firstLine="0"/>
      </w:pPr>
    </w:p>
    <w:p w14:paraId="4EE68C62" w14:textId="77777777" w:rsidR="004603B8" w:rsidRDefault="004603B8" w:rsidP="0072782F">
      <w:pPr>
        <w:pStyle w:val="3Paragraf"/>
        <w:ind w:firstLine="0"/>
      </w:pPr>
    </w:p>
    <w:p w14:paraId="25368459" w14:textId="77777777" w:rsidR="004603B8" w:rsidRDefault="004603B8" w:rsidP="0072782F">
      <w:pPr>
        <w:pStyle w:val="3Paragraf"/>
        <w:ind w:firstLine="0"/>
      </w:pPr>
    </w:p>
    <w:p w14:paraId="46DF215A" w14:textId="77777777" w:rsidR="004603B8" w:rsidRDefault="004603B8" w:rsidP="0072782F">
      <w:pPr>
        <w:pStyle w:val="3Paragraf"/>
        <w:ind w:firstLine="0"/>
      </w:pPr>
    </w:p>
    <w:p w14:paraId="59EDD87F" w14:textId="77777777" w:rsidR="004603B8" w:rsidRDefault="004603B8" w:rsidP="0072782F">
      <w:pPr>
        <w:pStyle w:val="3Paragraf"/>
        <w:ind w:firstLine="0"/>
      </w:pPr>
    </w:p>
    <w:p w14:paraId="0D359F91" w14:textId="77777777" w:rsidR="004603B8" w:rsidRDefault="004603B8" w:rsidP="0072782F">
      <w:pPr>
        <w:pStyle w:val="3Paragraf"/>
        <w:ind w:firstLine="0"/>
      </w:pPr>
    </w:p>
    <w:p w14:paraId="27B64A3E" w14:textId="77777777" w:rsidR="004603B8" w:rsidRDefault="004603B8" w:rsidP="0072782F">
      <w:pPr>
        <w:pStyle w:val="3Paragraf"/>
        <w:ind w:firstLine="0"/>
      </w:pPr>
    </w:p>
    <w:p w14:paraId="2F15AAF3" w14:textId="77777777" w:rsidR="004603B8" w:rsidRDefault="004603B8" w:rsidP="0072782F">
      <w:pPr>
        <w:pStyle w:val="3Paragraf"/>
        <w:ind w:firstLine="0"/>
      </w:pPr>
    </w:p>
    <w:p w14:paraId="1523E626" w14:textId="77777777" w:rsidR="004603B8" w:rsidRDefault="004603B8" w:rsidP="0072782F">
      <w:pPr>
        <w:pStyle w:val="3Paragraf"/>
        <w:ind w:firstLine="0"/>
      </w:pPr>
    </w:p>
    <w:p w14:paraId="5EF2EC23" w14:textId="77777777" w:rsidR="004603B8" w:rsidRDefault="004603B8" w:rsidP="0072782F">
      <w:pPr>
        <w:pStyle w:val="3Paragraf"/>
        <w:ind w:firstLine="0"/>
      </w:pPr>
    </w:p>
    <w:p w14:paraId="1D63AD69" w14:textId="77777777" w:rsidR="004603B8" w:rsidRDefault="004603B8" w:rsidP="0072782F">
      <w:pPr>
        <w:pStyle w:val="3Paragraf"/>
        <w:ind w:firstLine="0"/>
      </w:pPr>
    </w:p>
    <w:p w14:paraId="6B533D65" w14:textId="77777777" w:rsidR="004603B8" w:rsidRDefault="004603B8" w:rsidP="0072782F">
      <w:pPr>
        <w:pStyle w:val="3Paragraf"/>
        <w:ind w:firstLine="0"/>
      </w:pPr>
    </w:p>
    <w:p w14:paraId="2E8A6A2A" w14:textId="77777777" w:rsidR="007871E8" w:rsidRDefault="007871E8" w:rsidP="0072782F">
      <w:pPr>
        <w:pStyle w:val="3Paragraf"/>
        <w:ind w:firstLine="0"/>
      </w:pPr>
    </w:p>
    <w:p w14:paraId="0F17A394" w14:textId="77777777" w:rsidR="00F60F8D" w:rsidRDefault="00F60F8D" w:rsidP="00DF1FDB">
      <w:pPr>
        <w:pStyle w:val="1BAB"/>
      </w:pPr>
      <w:bookmarkStart w:id="13" w:name="_Toc216128217"/>
      <w:bookmarkStart w:id="14" w:name="_Toc216170381"/>
      <w:r w:rsidRPr="00F60F8D">
        <w:lastRenderedPageBreak/>
        <w:t>DAFTAR P</w:t>
      </w:r>
      <w:r w:rsidR="00705FB0">
        <w:t>US</w:t>
      </w:r>
      <w:r w:rsidRPr="00F60F8D">
        <w:t>TAKA</w:t>
      </w:r>
      <w:bookmarkEnd w:id="13"/>
      <w:bookmarkEnd w:id="14"/>
    </w:p>
    <w:p w14:paraId="6E120AFA" w14:textId="77777777" w:rsidR="00EC6EC1" w:rsidRPr="00EC6EC1" w:rsidRDefault="00EC6EC1" w:rsidP="00EC6EC1">
      <w:pPr>
        <w:pStyle w:val="9DaPus"/>
        <w:spacing w:line="276" w:lineRule="auto"/>
      </w:pPr>
      <w:r w:rsidRPr="00EC6EC1">
        <w:t>Abdullah, Wan Mohd Saghir. 2009. Seniman Mushaf di Alam Melayu: Biografi dan Karya. Malaysia: Khazanah Fawaid Press.</w:t>
      </w:r>
    </w:p>
    <w:p w14:paraId="453BF847" w14:textId="77777777" w:rsidR="00EC6EC1" w:rsidRPr="00EC6EC1" w:rsidRDefault="00EC6EC1" w:rsidP="00EC6EC1">
      <w:pPr>
        <w:pStyle w:val="9DaPus"/>
        <w:spacing w:line="276" w:lineRule="auto"/>
      </w:pPr>
      <w:r w:rsidRPr="00EC6EC1">
        <w:t>Adnan, A. A. 2022. “Ornamen Arsitektural dan Hiasan Mushaf Palembang Darussalam.” Dalam Prosiding Seminar Nasional Sejarah.</w:t>
      </w:r>
    </w:p>
    <w:p w14:paraId="28B0A585" w14:textId="77777777" w:rsidR="00EC6EC1" w:rsidRPr="00EC6EC1" w:rsidRDefault="00EC6EC1" w:rsidP="00EC6EC1">
      <w:pPr>
        <w:pStyle w:val="9DaPus"/>
        <w:spacing w:line="276" w:lineRule="auto"/>
      </w:pPr>
      <w:r w:rsidRPr="00EC6EC1">
        <w:t xml:space="preserve">Amiruddin. 2020. “Awan Si </w:t>
      </w:r>
      <w:proofErr w:type="gramStart"/>
      <w:r w:rsidRPr="00EC6EC1">
        <w:t>On</w:t>
      </w:r>
      <w:proofErr w:type="gramEnd"/>
      <w:r w:rsidRPr="00EC6EC1">
        <w:t>: Adaptasi Motif Sulam Pidie dalam Seni Mushaf Aceh.” Jurnal Wajah Seni 8(4).</w:t>
      </w:r>
    </w:p>
    <w:p w14:paraId="1BCA9E1C" w14:textId="77777777" w:rsidR="00EC6EC1" w:rsidRPr="00EC6EC1" w:rsidRDefault="00EC6EC1" w:rsidP="00EC6EC1">
      <w:pPr>
        <w:pStyle w:val="9DaPus"/>
        <w:spacing w:line="276" w:lineRule="auto"/>
      </w:pPr>
      <w:r w:rsidRPr="00EC6EC1">
        <w:t>Basri, Hasan. 2022. “Variasi Rasm dalam Mushaf Kuno Jawa Koleksi Museum Giri.” Jurnal Studi Al-Qur’an 15(1).</w:t>
      </w:r>
    </w:p>
    <w:p w14:paraId="472053E4" w14:textId="77777777" w:rsidR="00EC6EC1" w:rsidRPr="00EC6EC1" w:rsidRDefault="00EC6EC1" w:rsidP="00EC6EC1">
      <w:pPr>
        <w:pStyle w:val="9DaPus"/>
        <w:spacing w:line="276" w:lineRule="auto"/>
      </w:pPr>
      <w:r w:rsidRPr="00EC6EC1">
        <w:t>Braginsky, Vladimir I. 2004. The Heritage of Traditional Malay Literature. Leiden: KITLV Press.</w:t>
      </w:r>
    </w:p>
    <w:p w14:paraId="3E3F22C0" w14:textId="77777777" w:rsidR="00EC6EC1" w:rsidRPr="00EC6EC1" w:rsidRDefault="00EC6EC1" w:rsidP="00EC6EC1">
      <w:pPr>
        <w:pStyle w:val="9DaPus"/>
        <w:spacing w:line="276" w:lineRule="auto"/>
      </w:pPr>
      <w:r w:rsidRPr="00EC6EC1">
        <w:t>Fadli, M. Z. 2019. “Sistem Waqaf dan Tajwid Lokal dalam Mushaf Nusantara: Upaya Standardisasi Ulama Lokal.” Jurnal Turath 4(2).</w:t>
      </w:r>
    </w:p>
    <w:p w14:paraId="1725002F" w14:textId="77777777" w:rsidR="00EC6EC1" w:rsidRPr="00EC6EC1" w:rsidRDefault="00EC6EC1" w:rsidP="00EC6EC1">
      <w:pPr>
        <w:pStyle w:val="9DaPus"/>
        <w:spacing w:line="276" w:lineRule="auto"/>
      </w:pPr>
      <w:r w:rsidRPr="00EC6EC1">
        <w:t>Gallop, Annabel Teh. 2017. Golden Pen: Islamic Calligraphy from the Eighteenth to the Twentieth Century. Oxford: Oxford Institute for Islamic Studies.</w:t>
      </w:r>
    </w:p>
    <w:p w14:paraId="0184DC27" w14:textId="77777777" w:rsidR="00EC6EC1" w:rsidRPr="00EC6EC1" w:rsidRDefault="00EC6EC1" w:rsidP="00EC6EC1">
      <w:pPr>
        <w:pStyle w:val="9DaPus"/>
        <w:spacing w:line="276" w:lineRule="auto"/>
      </w:pPr>
      <w:r w:rsidRPr="00EC6EC1">
        <w:t>Hasan, Muhammad. 2021. “Pedagogi Khat Naskhi dalam Tradisi Penyalinan Al-Qur’an Pesantren.” Buletin Pendidikan Islam 8(1).</w:t>
      </w:r>
    </w:p>
    <w:p w14:paraId="60FE65CF" w14:textId="77777777" w:rsidR="00EC6EC1" w:rsidRPr="00EC6EC1" w:rsidRDefault="00EC6EC1" w:rsidP="00EC6EC1">
      <w:pPr>
        <w:pStyle w:val="9DaPus"/>
        <w:spacing w:line="276" w:lineRule="auto"/>
      </w:pPr>
      <w:r w:rsidRPr="00EC6EC1">
        <w:t>Ibrahim, M. F. 2019. “The Cultural Signature: Illumination in Riau Malay Qur’an Manuscripts.” The Malay Literature Journal 1(1).</w:t>
      </w:r>
    </w:p>
    <w:p w14:paraId="1A94A566" w14:textId="77777777" w:rsidR="00EC6EC1" w:rsidRPr="00EC6EC1" w:rsidRDefault="00EC6EC1" w:rsidP="00EC6EC1">
      <w:pPr>
        <w:pStyle w:val="9DaPus"/>
        <w:spacing w:line="276" w:lineRule="auto"/>
      </w:pPr>
      <w:r w:rsidRPr="00EC6EC1">
        <w:t>Jamaluddin, M. 2022. “Filsafat Estetika Islam dalam Ornamen Manuskrip Al-Qur’an.” Jurnal Pemikiran Islam Kontemporer 9(1).</w:t>
      </w:r>
    </w:p>
    <w:p w14:paraId="5399E7E9" w14:textId="77777777" w:rsidR="00EC6EC1" w:rsidRPr="00EC6EC1" w:rsidRDefault="00EC6EC1" w:rsidP="00EC6EC1">
      <w:pPr>
        <w:pStyle w:val="9DaPus"/>
        <w:spacing w:line="276" w:lineRule="auto"/>
      </w:pPr>
      <w:r w:rsidRPr="00EC6EC1">
        <w:t>Mulia, Siti, dan S. Mulyadi. 2018. Kodikologi Manuskrip Al-Qur’an di Maluku: Tinjauan Filologis. Jakarta: Balai Penelitian dan Pengembangan Agama.</w:t>
      </w:r>
    </w:p>
    <w:p w14:paraId="5262B5C7" w14:textId="77777777" w:rsidR="00EC6EC1" w:rsidRPr="00EC6EC1" w:rsidRDefault="00EC6EC1" w:rsidP="00EC6EC1">
      <w:pPr>
        <w:pStyle w:val="9DaPus"/>
        <w:spacing w:line="276" w:lineRule="auto"/>
      </w:pPr>
      <w:r w:rsidRPr="00EC6EC1">
        <w:t>Nasir, Muhammad. 2020. “Iluminasi Mushaf Kuno Aceh dan Adaptasi Ragam Hias Lokal.” Jurnal Seni Rupa dan Desain 12(3).</w:t>
      </w:r>
    </w:p>
    <w:p w14:paraId="2FE46EDB" w14:textId="77777777" w:rsidR="00EC6EC1" w:rsidRPr="00EC6EC1" w:rsidRDefault="00EC6EC1" w:rsidP="00EC6EC1">
      <w:pPr>
        <w:pStyle w:val="9DaPus"/>
        <w:spacing w:line="276" w:lineRule="auto"/>
      </w:pPr>
      <w:r w:rsidRPr="00EC6EC1">
        <w:t>Nurdin, Fakhriati. 2020. “Resepsi Al-Qur’an dan Estetika Melayu: Studi Kasus Manuskrip Aceh.” Jurnal Kodikologi Nusantara 5(2).</w:t>
      </w:r>
    </w:p>
    <w:p w14:paraId="697DA00C" w14:textId="77777777" w:rsidR="00EC6EC1" w:rsidRPr="00EC6EC1" w:rsidRDefault="00EC6EC1" w:rsidP="00EC6EC1">
      <w:pPr>
        <w:pStyle w:val="9DaPus"/>
        <w:spacing w:line="276" w:lineRule="auto"/>
      </w:pPr>
      <w:r w:rsidRPr="00EC6EC1">
        <w:t>Purnama, A. R. 2017. “Residu Budaya Pra-Islam dalam Iluminasi Mushaf Kuno Jawa.” Jurnal Filologi Indonesia 6(1).</w:t>
      </w:r>
    </w:p>
    <w:p w14:paraId="1371DA0F" w14:textId="77777777" w:rsidR="00EC6EC1" w:rsidRPr="00EC6EC1" w:rsidRDefault="00EC6EC1" w:rsidP="00EC6EC1">
      <w:pPr>
        <w:pStyle w:val="9DaPus"/>
        <w:spacing w:line="276" w:lineRule="auto"/>
      </w:pPr>
      <w:r w:rsidRPr="00EC6EC1">
        <w:t>Reid, Anthony. 1997. “Witnesses to a Dying Age: The Mushafs of Aceh.” Archipel 54.</w:t>
      </w:r>
    </w:p>
    <w:p w14:paraId="11C721EE" w14:textId="77777777" w:rsidR="00EC6EC1" w:rsidRPr="00EC6EC1" w:rsidRDefault="00EC6EC1" w:rsidP="00EC6EC1">
      <w:pPr>
        <w:pStyle w:val="9DaPus"/>
        <w:spacing w:line="276" w:lineRule="auto"/>
      </w:pPr>
      <w:r w:rsidRPr="00EC6EC1">
        <w:t xml:space="preserve">Ricklefs, M. C. 2008. A History of Modern Indonesia Since c.1200. Stanford: </w:t>
      </w:r>
      <w:r w:rsidRPr="00EC6EC1">
        <w:lastRenderedPageBreak/>
        <w:t>Stanford University Press.</w:t>
      </w:r>
    </w:p>
    <w:p w14:paraId="1F6D6EF2" w14:textId="77777777" w:rsidR="00EC6EC1" w:rsidRPr="00EC6EC1" w:rsidRDefault="00EC6EC1" w:rsidP="00EC6EC1">
      <w:pPr>
        <w:pStyle w:val="9DaPus"/>
        <w:spacing w:line="276" w:lineRule="auto"/>
      </w:pPr>
      <w:r w:rsidRPr="00EC6EC1">
        <w:t>Sagala, F. H. 2021. “Transisi Teknologi: Mushaf Litografi di Palembang Abad XIX.” Jurnal Sejarah dan Budaya 14(2).</w:t>
      </w:r>
    </w:p>
    <w:p w14:paraId="4445F854" w14:textId="77777777" w:rsidR="00EC6EC1" w:rsidRPr="00EC6EC1" w:rsidRDefault="00EC6EC1" w:rsidP="00EC6EC1">
      <w:pPr>
        <w:pStyle w:val="9DaPus"/>
        <w:spacing w:line="276" w:lineRule="auto"/>
      </w:pPr>
      <w:r w:rsidRPr="00EC6EC1">
        <w:t>Samsuri, A. 2018. “Pengaruh Indo-Persia dan Motif Lokal dalam Iluminasi Mushaf Melayu Riau.” Jurnal Sejarah Seni 7(1).</w:t>
      </w:r>
    </w:p>
    <w:p w14:paraId="4B54941E" w14:textId="77777777" w:rsidR="00EC6EC1" w:rsidRPr="00EC6EC1" w:rsidRDefault="00EC6EC1" w:rsidP="00EC6EC1">
      <w:pPr>
        <w:pStyle w:val="9DaPus"/>
        <w:spacing w:line="276" w:lineRule="auto"/>
      </w:pPr>
      <w:r w:rsidRPr="00EC6EC1">
        <w:t>Schimmel, Annemarie. 1984. Calligraphy and Islamic Culture. New York: New York University Press.</w:t>
      </w:r>
    </w:p>
    <w:p w14:paraId="06C3286E" w14:textId="77777777" w:rsidR="00EC6EC1" w:rsidRPr="00EC6EC1" w:rsidRDefault="00EC6EC1" w:rsidP="00EC6EC1">
      <w:pPr>
        <w:pStyle w:val="9DaPus"/>
        <w:spacing w:line="276" w:lineRule="auto"/>
      </w:pPr>
      <w:r w:rsidRPr="00EC6EC1">
        <w:t>Sirri, Mun’im. 2021. “Manuskrip Mushaf Kuno Lombok: Tinjauan Material dan Teknik Penyalinan.” Jurnal Naskah Nusantara 10(1).</w:t>
      </w:r>
    </w:p>
    <w:p w14:paraId="07F2BC29" w14:textId="77777777" w:rsidR="00EC6EC1" w:rsidRPr="00EC6EC1" w:rsidRDefault="00EC6EC1" w:rsidP="00EC6EC1">
      <w:pPr>
        <w:pStyle w:val="9DaPus"/>
        <w:spacing w:line="276" w:lineRule="auto"/>
      </w:pPr>
      <w:r w:rsidRPr="00EC6EC1">
        <w:t>Wibowo, A. J. 2018. Tanda-Tanda Baca Al-Qur’an dalam Manuskrip Tradisional Indonesia. Tesis, UIN Syarif Hidayatullah Jakarta.</w:t>
      </w:r>
    </w:p>
    <w:p w14:paraId="06292D37" w14:textId="77777777" w:rsidR="00EC6EC1" w:rsidRPr="00EC6EC1" w:rsidRDefault="00EC6EC1" w:rsidP="00EC6EC1">
      <w:pPr>
        <w:pStyle w:val="9DaPus"/>
        <w:spacing w:line="276" w:lineRule="auto"/>
      </w:pPr>
      <w:r w:rsidRPr="00EC6EC1">
        <w:t>Yusuf, Muhammad. 2023. “Watermark dan Jejak Perdagangan Kertas Eropa pada Mushaf Subang Abad XIX.” Makalah Konferensi Filologi Nasional XI.</w:t>
      </w:r>
    </w:p>
    <w:p w14:paraId="1ECB893D" w14:textId="77777777" w:rsidR="00DF1FDB" w:rsidRPr="00EC6EC1" w:rsidRDefault="00DF1FDB" w:rsidP="00EC6EC1">
      <w:pPr>
        <w:pStyle w:val="9DaPus"/>
        <w:spacing w:line="276" w:lineRule="auto"/>
      </w:pPr>
    </w:p>
    <w:sectPr w:rsidR="00DF1FDB" w:rsidRPr="00EC6EC1" w:rsidSect="00276705">
      <w:headerReference w:type="default" r:id="rId9"/>
      <w:footerReference w:type="default" r:id="rId10"/>
      <w:headerReference w:type="first" r:id="rId11"/>
      <w:footerReference w:type="first" r:id="rId12"/>
      <w:pgSz w:w="11907" w:h="16840" w:code="9"/>
      <w:pgMar w:top="2268" w:right="1701" w:bottom="1701" w:left="2268" w:header="1531" w:footer="9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459A8" w14:textId="77777777" w:rsidR="0045225E" w:rsidRDefault="0045225E" w:rsidP="002B4B23">
      <w:pPr>
        <w:spacing w:line="240" w:lineRule="auto"/>
      </w:pPr>
      <w:r>
        <w:separator/>
      </w:r>
    </w:p>
  </w:endnote>
  <w:endnote w:type="continuationSeparator" w:id="0">
    <w:p w14:paraId="66252EB6" w14:textId="77777777" w:rsidR="0045225E" w:rsidRDefault="0045225E" w:rsidP="002B4B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38A17" w14:textId="77777777" w:rsidR="002B4B23" w:rsidRDefault="002B4B23" w:rsidP="002B4B23">
    <w:pPr>
      <w:pStyle w:val="Footer"/>
      <w:tabs>
        <w:tab w:val="clear" w:pos="4680"/>
        <w:tab w:val="clear" w:pos="936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8199110"/>
      <w:docPartObj>
        <w:docPartGallery w:val="Page Numbers (Bottom of Page)"/>
        <w:docPartUnique/>
      </w:docPartObj>
    </w:sdtPr>
    <w:sdtContent>
      <w:p w14:paraId="6DCF57CA" w14:textId="77777777" w:rsidR="002B4B23" w:rsidRDefault="002B4B23" w:rsidP="00723BD7">
        <w:pPr>
          <w:pStyle w:val="Footer"/>
          <w:tabs>
            <w:tab w:val="clear" w:pos="4680"/>
            <w:tab w:val="clear" w:pos="9360"/>
          </w:tabs>
          <w:ind w:firstLine="0"/>
          <w:jc w:val="center"/>
        </w:pPr>
        <w:r>
          <w:fldChar w:fldCharType="begin"/>
        </w:r>
        <w:r>
          <w:instrText>PAGE   \* MERGEFORMAT</w:instrText>
        </w:r>
        <w:r>
          <w:fldChar w:fldCharType="separate"/>
        </w:r>
        <w:r>
          <w:rPr>
            <w:lang w:val="id-ID"/>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7C441" w14:textId="77777777" w:rsidR="0045225E" w:rsidRDefault="0045225E" w:rsidP="001546BE">
      <w:pPr>
        <w:spacing w:line="240" w:lineRule="auto"/>
        <w:ind w:firstLine="0"/>
      </w:pPr>
      <w:r>
        <w:separator/>
      </w:r>
    </w:p>
  </w:footnote>
  <w:footnote w:type="continuationSeparator" w:id="0">
    <w:p w14:paraId="65B29893" w14:textId="77777777" w:rsidR="0045225E" w:rsidRDefault="0045225E" w:rsidP="002B4B23">
      <w:pPr>
        <w:spacing w:line="240" w:lineRule="auto"/>
      </w:pPr>
      <w:r>
        <w:continuationSeparator/>
      </w:r>
    </w:p>
  </w:footnote>
  <w:footnote w:id="1">
    <w:p w14:paraId="5E62A62D" w14:textId="76EC70D5" w:rsidR="002159A9" w:rsidRPr="002159A9" w:rsidRDefault="002159A9" w:rsidP="004603B8">
      <w:pPr>
        <w:pStyle w:val="9Footnote"/>
      </w:pPr>
      <w:r>
        <w:rPr>
          <w:rStyle w:val="ReferensiCatatanKaki"/>
        </w:rPr>
        <w:footnoteRef/>
      </w:r>
      <w:r>
        <w:t xml:space="preserve"> </w:t>
      </w:r>
      <w:r w:rsidRPr="002159A9">
        <w:t xml:space="preserve">Annabel Teh Gallop, </w:t>
      </w:r>
      <w:r w:rsidRPr="002159A9">
        <w:rPr>
          <w:i/>
          <w:iCs/>
        </w:rPr>
        <w:t>Golden Pen: Islamic Calligraphy from the Eighteenth to the Twentieth Century</w:t>
      </w:r>
      <w:r w:rsidRPr="002159A9">
        <w:t xml:space="preserve"> (Oxford: The Oxford Institute for Islamic Studies, 2017), hlm. </w:t>
      </w:r>
      <w:r w:rsidRPr="002159A9">
        <w:rPr>
          <w:b/>
          <w:bCs/>
        </w:rPr>
        <w:t>23</w:t>
      </w:r>
      <w:r w:rsidRPr="002159A9">
        <w:t>.</w:t>
      </w:r>
    </w:p>
  </w:footnote>
  <w:footnote w:id="2">
    <w:p w14:paraId="6360924A" w14:textId="7846D3C3" w:rsidR="00186BE1" w:rsidRPr="00186BE1" w:rsidRDefault="00186BE1" w:rsidP="004603B8">
      <w:pPr>
        <w:pStyle w:val="9Footnote"/>
      </w:pPr>
      <w:r>
        <w:rPr>
          <w:rStyle w:val="ReferensiCatatanKaki"/>
        </w:rPr>
        <w:footnoteRef/>
      </w:r>
      <w:r>
        <w:t xml:space="preserve"> </w:t>
      </w:r>
      <w:r w:rsidRPr="00186BE1">
        <w:t xml:space="preserve">M. C. Ricklefs, </w:t>
      </w:r>
      <w:r w:rsidRPr="00186BE1">
        <w:rPr>
          <w:i/>
          <w:iCs/>
        </w:rPr>
        <w:t>A History of Modern Indonesia Since c.1200</w:t>
      </w:r>
      <w:r w:rsidRPr="00186BE1">
        <w:t xml:space="preserve"> (Stanford: Stanford University Press, 2008), hlm. </w:t>
      </w:r>
      <w:r w:rsidRPr="00186BE1">
        <w:rPr>
          <w:b/>
          <w:bCs/>
        </w:rPr>
        <w:t>212</w:t>
      </w:r>
      <w:r w:rsidRPr="00186BE1">
        <w:t>.</w:t>
      </w:r>
    </w:p>
  </w:footnote>
  <w:footnote w:id="3">
    <w:p w14:paraId="6A5DCE3A" w14:textId="1FC89E7C" w:rsidR="00B32ACE" w:rsidRPr="00B32ACE" w:rsidRDefault="00B32ACE" w:rsidP="004603B8">
      <w:pPr>
        <w:pStyle w:val="9Footnote"/>
      </w:pPr>
      <w:r>
        <w:rPr>
          <w:rStyle w:val="ReferensiCatatanKaki"/>
        </w:rPr>
        <w:footnoteRef/>
      </w:r>
      <w:r>
        <w:t xml:space="preserve"> </w:t>
      </w:r>
      <w:r w:rsidRPr="00B32ACE">
        <w:t xml:space="preserve">Vladimir I. Braginsky, </w:t>
      </w:r>
      <w:r w:rsidRPr="00B32ACE">
        <w:rPr>
          <w:i/>
          <w:iCs/>
        </w:rPr>
        <w:t>The Heritage of Traditional Malay Literature</w:t>
      </w:r>
      <w:r w:rsidRPr="00B32ACE">
        <w:t xml:space="preserve"> (Leiden: KITLV Press, 2004), hlm. </w:t>
      </w:r>
      <w:r w:rsidRPr="00B32ACE">
        <w:rPr>
          <w:b/>
          <w:bCs/>
        </w:rPr>
        <w:t>56</w:t>
      </w:r>
      <w:r w:rsidRPr="00B32ACE">
        <w:t>.</w:t>
      </w:r>
    </w:p>
  </w:footnote>
  <w:footnote w:id="4">
    <w:p w14:paraId="6253C831" w14:textId="77777777" w:rsidR="00A663A4" w:rsidRPr="00A663A4" w:rsidRDefault="00A663A4" w:rsidP="004603B8">
      <w:pPr>
        <w:pStyle w:val="9Footnote"/>
        <w:rPr>
          <w:szCs w:val="20"/>
        </w:rPr>
      </w:pPr>
      <w:r>
        <w:rPr>
          <w:rStyle w:val="ReferensiCatatanKaki"/>
        </w:rPr>
        <w:footnoteRef/>
      </w:r>
      <w:r>
        <w:t xml:space="preserve"> </w:t>
      </w:r>
      <w:r w:rsidRPr="00A663A4">
        <w:rPr>
          <w:szCs w:val="20"/>
        </w:rPr>
        <w:t xml:space="preserve">Fakhriati Nurdin, “Resepsi Al-Qur’an dan Estetika Melayu: Studi Kasus Manuskrip Aceh,” </w:t>
      </w:r>
      <w:r w:rsidRPr="00A663A4">
        <w:rPr>
          <w:i/>
          <w:iCs/>
          <w:szCs w:val="20"/>
        </w:rPr>
        <w:t>Jurnal Kodikologi Nusantara</w:t>
      </w:r>
      <w:r w:rsidRPr="00A663A4">
        <w:rPr>
          <w:szCs w:val="20"/>
        </w:rPr>
        <w:t xml:space="preserve"> 5, no. 2 (2020): </w:t>
      </w:r>
      <w:r w:rsidRPr="00A663A4">
        <w:rPr>
          <w:b/>
          <w:bCs/>
          <w:szCs w:val="20"/>
        </w:rPr>
        <w:t>45</w:t>
      </w:r>
      <w:r w:rsidRPr="00A663A4">
        <w:rPr>
          <w:szCs w:val="20"/>
        </w:rPr>
        <w:t>.</w:t>
      </w:r>
    </w:p>
    <w:p w14:paraId="1CCAC2A0" w14:textId="4333F045" w:rsidR="00A663A4" w:rsidRPr="00A663A4" w:rsidRDefault="00A663A4" w:rsidP="004603B8">
      <w:pPr>
        <w:pStyle w:val="9Footnote"/>
      </w:pPr>
    </w:p>
  </w:footnote>
  <w:footnote w:id="5">
    <w:p w14:paraId="310C190D" w14:textId="56FC4462" w:rsidR="005C1E36" w:rsidRPr="005C1E36" w:rsidRDefault="005C1E36" w:rsidP="004603B8">
      <w:pPr>
        <w:pStyle w:val="9Footnote"/>
      </w:pPr>
      <w:r>
        <w:rPr>
          <w:rStyle w:val="ReferensiCatatanKaki"/>
        </w:rPr>
        <w:footnoteRef/>
      </w:r>
      <w:r>
        <w:t xml:space="preserve"> </w:t>
      </w:r>
      <w:r w:rsidRPr="005C1E36">
        <w:t xml:space="preserve">Siti Mulia dan S. Mulyadi, </w:t>
      </w:r>
      <w:r w:rsidRPr="005C1E36">
        <w:rPr>
          <w:i/>
          <w:iCs/>
        </w:rPr>
        <w:t>Kodikologi Manuskrip Al-Qur’an di Maluku: Tinjauan Filologis</w:t>
      </w:r>
      <w:r w:rsidRPr="005C1E36">
        <w:t xml:space="preserve"> (Jakarta: Balai Litbang Agama, 2018), hlm. </w:t>
      </w:r>
      <w:r w:rsidRPr="005C1E36">
        <w:rPr>
          <w:b/>
          <w:bCs/>
        </w:rPr>
        <w:t>67</w:t>
      </w:r>
      <w:r w:rsidRPr="005C1E36">
        <w:t>.</w:t>
      </w:r>
    </w:p>
  </w:footnote>
  <w:footnote w:id="6">
    <w:p w14:paraId="0354FB8E" w14:textId="68E24F3C" w:rsidR="005C1E36" w:rsidRPr="005C1E36" w:rsidRDefault="005C1E36" w:rsidP="004603B8">
      <w:pPr>
        <w:pStyle w:val="9Footnote"/>
      </w:pPr>
      <w:r>
        <w:rPr>
          <w:rStyle w:val="ReferensiCatatanKaki"/>
        </w:rPr>
        <w:footnoteRef/>
      </w:r>
      <w:r>
        <w:t xml:space="preserve"> </w:t>
      </w:r>
      <w:r w:rsidRPr="005C1E36">
        <w:t xml:space="preserve">Mun’im Sirri, “Manuskrip Mushaf Kuno Lombok: Tinjauan Material dan Teknik Penyalinan,” </w:t>
      </w:r>
      <w:r w:rsidRPr="005C1E36">
        <w:rPr>
          <w:i/>
          <w:iCs/>
        </w:rPr>
        <w:t>Jurnal Naskah Nusantara</w:t>
      </w:r>
      <w:r w:rsidRPr="005C1E36">
        <w:t xml:space="preserve"> 10, no. 1 (2021): </w:t>
      </w:r>
      <w:r w:rsidRPr="005C1E36">
        <w:rPr>
          <w:b/>
          <w:bCs/>
        </w:rPr>
        <w:t>34</w:t>
      </w:r>
      <w:r w:rsidRPr="005C1E36">
        <w:t>.</w:t>
      </w:r>
    </w:p>
  </w:footnote>
  <w:footnote w:id="7">
    <w:p w14:paraId="363DF942" w14:textId="05E8B66A" w:rsidR="00F77024" w:rsidRPr="00F77024" w:rsidRDefault="00F77024" w:rsidP="004603B8">
      <w:pPr>
        <w:pStyle w:val="9Footnote"/>
      </w:pPr>
      <w:r>
        <w:rPr>
          <w:rStyle w:val="ReferensiCatatanKaki"/>
        </w:rPr>
        <w:footnoteRef/>
      </w:r>
      <w:r>
        <w:t xml:space="preserve"> </w:t>
      </w:r>
      <w:r w:rsidRPr="00F77024">
        <w:t xml:space="preserve">Muhammad Yusuf, “Watermark dan Jejak Perdagangan Kertas Eropa pada Mushaf Subang Abad XIX,” Makalah Konferensi Filologi Nasional XI (2023), hlm. </w:t>
      </w:r>
      <w:r w:rsidRPr="00F77024">
        <w:rPr>
          <w:b/>
          <w:bCs/>
        </w:rPr>
        <w:t>15</w:t>
      </w:r>
      <w:r w:rsidRPr="00F77024">
        <w:t>.</w:t>
      </w:r>
    </w:p>
  </w:footnote>
  <w:footnote w:id="8">
    <w:p w14:paraId="254288AD" w14:textId="77777777" w:rsidR="00F77024" w:rsidRPr="00F77024" w:rsidRDefault="00F77024" w:rsidP="004603B8">
      <w:pPr>
        <w:pStyle w:val="9Footnote"/>
        <w:rPr>
          <w:szCs w:val="20"/>
        </w:rPr>
      </w:pPr>
      <w:r>
        <w:rPr>
          <w:rStyle w:val="ReferensiCatatanKaki"/>
        </w:rPr>
        <w:footnoteRef/>
      </w:r>
      <w:r>
        <w:t xml:space="preserve"> </w:t>
      </w:r>
      <w:r w:rsidRPr="00F77024">
        <w:rPr>
          <w:szCs w:val="20"/>
        </w:rPr>
        <w:t xml:space="preserve">Hasan Basri, “Variasi Rasm dalam Mushaf Kuno Jawa Koleksi Museum Giri,” </w:t>
      </w:r>
      <w:r w:rsidRPr="00F77024">
        <w:rPr>
          <w:i/>
          <w:iCs/>
          <w:szCs w:val="20"/>
        </w:rPr>
        <w:t>Jurnal Studi Al-Qur’an</w:t>
      </w:r>
      <w:r w:rsidRPr="00F77024">
        <w:rPr>
          <w:szCs w:val="20"/>
        </w:rPr>
        <w:t xml:space="preserve"> 15, no. 1 (2022): </w:t>
      </w:r>
      <w:r w:rsidRPr="00F77024">
        <w:rPr>
          <w:b/>
          <w:bCs/>
          <w:szCs w:val="20"/>
        </w:rPr>
        <w:t>89</w:t>
      </w:r>
      <w:r w:rsidRPr="00F77024">
        <w:rPr>
          <w:szCs w:val="20"/>
        </w:rPr>
        <w:t>.</w:t>
      </w:r>
    </w:p>
    <w:p w14:paraId="0F597B94" w14:textId="04820900" w:rsidR="00F77024" w:rsidRPr="00F77024" w:rsidRDefault="00F77024" w:rsidP="004603B8">
      <w:pPr>
        <w:pStyle w:val="9Footnote"/>
      </w:pPr>
    </w:p>
  </w:footnote>
  <w:footnote w:id="9">
    <w:p w14:paraId="7BAEE151" w14:textId="77777777" w:rsidR="00DF19FA" w:rsidRPr="00DF19FA" w:rsidRDefault="00DF19FA" w:rsidP="004603B8">
      <w:pPr>
        <w:pStyle w:val="9Footnote"/>
        <w:rPr>
          <w:szCs w:val="20"/>
        </w:rPr>
      </w:pPr>
      <w:r>
        <w:rPr>
          <w:rStyle w:val="ReferensiCatatanKaki"/>
        </w:rPr>
        <w:footnoteRef/>
      </w:r>
      <w:r>
        <w:t xml:space="preserve"> </w:t>
      </w:r>
      <w:r w:rsidRPr="00DF19FA">
        <w:rPr>
          <w:szCs w:val="20"/>
        </w:rPr>
        <w:t xml:space="preserve">Muhammad Hasan, “Pedagogi Khat Naskhi dalam Tradisi Penyalinan Al-Qur’an Pesantren,” </w:t>
      </w:r>
      <w:r w:rsidRPr="00DF19FA">
        <w:rPr>
          <w:i/>
          <w:iCs/>
          <w:szCs w:val="20"/>
        </w:rPr>
        <w:t>Buletin Pendidikan Islam</w:t>
      </w:r>
      <w:r w:rsidRPr="00DF19FA">
        <w:rPr>
          <w:szCs w:val="20"/>
        </w:rPr>
        <w:t xml:space="preserve"> 8, no. 1 (2021): </w:t>
      </w:r>
      <w:r w:rsidRPr="00DF19FA">
        <w:rPr>
          <w:b/>
          <w:bCs/>
          <w:szCs w:val="20"/>
        </w:rPr>
        <w:t>102</w:t>
      </w:r>
      <w:r w:rsidRPr="00DF19FA">
        <w:rPr>
          <w:szCs w:val="20"/>
        </w:rPr>
        <w:t>.</w:t>
      </w:r>
    </w:p>
    <w:p w14:paraId="6BF117A5" w14:textId="7F06DDED" w:rsidR="00DF19FA" w:rsidRPr="00DF19FA" w:rsidRDefault="00DF19FA" w:rsidP="004603B8">
      <w:pPr>
        <w:pStyle w:val="9Footnote"/>
      </w:pPr>
    </w:p>
  </w:footnote>
  <w:footnote w:id="10">
    <w:p w14:paraId="0FFA6134" w14:textId="3FE543BE" w:rsidR="008258A7" w:rsidRPr="008258A7" w:rsidRDefault="008258A7" w:rsidP="004603B8">
      <w:pPr>
        <w:pStyle w:val="9Footnote"/>
      </w:pPr>
      <w:r>
        <w:rPr>
          <w:rStyle w:val="ReferensiCatatanKaki"/>
        </w:rPr>
        <w:footnoteRef/>
      </w:r>
      <w:r>
        <w:t xml:space="preserve"> </w:t>
      </w:r>
      <w:r w:rsidRPr="008258A7">
        <w:t xml:space="preserve">Muhammad Nasir, “Iluminasi Mushaf Kuno Aceh dan Adaptasi Ragam Hias Lokal,” </w:t>
      </w:r>
      <w:r w:rsidRPr="008258A7">
        <w:rPr>
          <w:i/>
          <w:iCs/>
        </w:rPr>
        <w:t>Jurnal Seni Rupa dan Desain</w:t>
      </w:r>
      <w:r w:rsidRPr="008258A7">
        <w:t xml:space="preserve"> 12, no. 3 (2020): </w:t>
      </w:r>
      <w:r w:rsidRPr="008258A7">
        <w:rPr>
          <w:b/>
          <w:bCs/>
        </w:rPr>
        <w:t>66</w:t>
      </w:r>
      <w:r w:rsidRPr="008258A7">
        <w:t>.</w:t>
      </w:r>
    </w:p>
  </w:footnote>
  <w:footnote w:id="11">
    <w:p w14:paraId="21C77BDA" w14:textId="7D648AB5" w:rsidR="009743BE" w:rsidRPr="009743BE" w:rsidRDefault="009743BE" w:rsidP="004603B8">
      <w:pPr>
        <w:pStyle w:val="9Footnote"/>
      </w:pPr>
      <w:r>
        <w:rPr>
          <w:rStyle w:val="ReferensiCatatanKaki"/>
        </w:rPr>
        <w:footnoteRef/>
      </w:r>
      <w:r>
        <w:t xml:space="preserve"> </w:t>
      </w:r>
      <w:r w:rsidRPr="009743BE">
        <w:t xml:space="preserve">F. H. Sagala, “Transisi Teknologi: Mushaf Litografi di Palembang Abad XIX,” </w:t>
      </w:r>
      <w:r w:rsidRPr="009743BE">
        <w:rPr>
          <w:i/>
          <w:iCs/>
        </w:rPr>
        <w:t>Jurnal Sejarah dan Budaya</w:t>
      </w:r>
      <w:r w:rsidRPr="009743BE">
        <w:t xml:space="preserve"> 14, no. 2 (2021): </w:t>
      </w:r>
      <w:r w:rsidRPr="009743BE">
        <w:rPr>
          <w:b/>
          <w:bCs/>
        </w:rPr>
        <w:t>41</w:t>
      </w:r>
      <w:r w:rsidRPr="009743BE">
        <w:t>.</w:t>
      </w:r>
    </w:p>
  </w:footnote>
  <w:footnote w:id="12">
    <w:p w14:paraId="0CAECF82" w14:textId="77777777" w:rsidR="00DF19FA" w:rsidRPr="00DF19FA" w:rsidRDefault="00DF19FA" w:rsidP="004603B8">
      <w:pPr>
        <w:pStyle w:val="9Footnote"/>
        <w:rPr>
          <w:szCs w:val="20"/>
        </w:rPr>
      </w:pPr>
      <w:r>
        <w:rPr>
          <w:rStyle w:val="ReferensiCatatanKaki"/>
        </w:rPr>
        <w:footnoteRef/>
      </w:r>
      <w:r>
        <w:t xml:space="preserve"> </w:t>
      </w:r>
      <w:r w:rsidRPr="00DF19FA">
        <w:rPr>
          <w:szCs w:val="20"/>
        </w:rPr>
        <w:t xml:space="preserve">M. Z. Fadli, “Sistem Waqaf dan Tajwid Lokal dalam Mushaf Nusantara: Upaya Standardisasi Ulama Lokal,” </w:t>
      </w:r>
      <w:r w:rsidRPr="00DF19FA">
        <w:rPr>
          <w:i/>
          <w:iCs/>
          <w:szCs w:val="20"/>
        </w:rPr>
        <w:t>Jurnal Turath</w:t>
      </w:r>
      <w:r w:rsidRPr="00DF19FA">
        <w:rPr>
          <w:szCs w:val="20"/>
        </w:rPr>
        <w:t xml:space="preserve"> 4, no. 2 (2019): </w:t>
      </w:r>
      <w:r w:rsidRPr="00DF19FA">
        <w:rPr>
          <w:b/>
          <w:bCs/>
          <w:szCs w:val="20"/>
        </w:rPr>
        <w:t>55</w:t>
      </w:r>
      <w:r w:rsidRPr="00DF19FA">
        <w:rPr>
          <w:szCs w:val="20"/>
        </w:rPr>
        <w:t>.</w:t>
      </w:r>
    </w:p>
    <w:p w14:paraId="1E3522A0" w14:textId="295B6B12" w:rsidR="00DF19FA" w:rsidRPr="00DF19FA" w:rsidRDefault="00DF19FA" w:rsidP="004603B8">
      <w:pPr>
        <w:pStyle w:val="9Footnote"/>
      </w:pPr>
    </w:p>
  </w:footnote>
  <w:footnote w:id="13">
    <w:p w14:paraId="70420A43" w14:textId="1BEE5EA8" w:rsidR="009629A5" w:rsidRPr="009629A5" w:rsidRDefault="009629A5" w:rsidP="004603B8">
      <w:pPr>
        <w:pStyle w:val="9Footnote"/>
      </w:pPr>
      <w:r>
        <w:rPr>
          <w:rStyle w:val="ReferensiCatatanKaki"/>
        </w:rPr>
        <w:footnoteRef/>
      </w:r>
      <w:r>
        <w:t xml:space="preserve"> </w:t>
      </w:r>
      <w:r w:rsidRPr="009629A5">
        <w:t xml:space="preserve">nnemarie Schimmel, </w:t>
      </w:r>
      <w:r w:rsidRPr="009629A5">
        <w:rPr>
          <w:i/>
          <w:iCs/>
        </w:rPr>
        <w:t>Calligraphy and Islamic Culture</w:t>
      </w:r>
      <w:r w:rsidRPr="009629A5">
        <w:t xml:space="preserve"> (New York: NYU Press, 1984), hlm. </w:t>
      </w:r>
      <w:r w:rsidRPr="009629A5">
        <w:rPr>
          <w:b/>
          <w:bCs/>
        </w:rPr>
        <w:t>44</w:t>
      </w:r>
      <w:r w:rsidRPr="009629A5">
        <w:t>.</w:t>
      </w:r>
    </w:p>
  </w:footnote>
  <w:footnote w:id="14">
    <w:p w14:paraId="550A63BA" w14:textId="38ADE331" w:rsidR="004603B8" w:rsidRPr="004603B8" w:rsidRDefault="004603B8" w:rsidP="004603B8">
      <w:pPr>
        <w:pStyle w:val="9Footnote"/>
      </w:pPr>
      <w:r>
        <w:rPr>
          <w:rStyle w:val="ReferensiCatatanKaki"/>
        </w:rPr>
        <w:footnoteRef/>
      </w:r>
      <w:r>
        <w:t xml:space="preserve"> </w:t>
      </w:r>
      <w:r w:rsidRPr="004603B8">
        <w:t xml:space="preserve">M. F. Ibrahim, “The Cultural Signature: Illumination in Riau Malay Qur’an Manuscripts,” </w:t>
      </w:r>
      <w:r w:rsidRPr="004603B8">
        <w:rPr>
          <w:i/>
          <w:iCs/>
        </w:rPr>
        <w:t>The Malay Literature Journal</w:t>
      </w:r>
      <w:r w:rsidRPr="004603B8">
        <w:t xml:space="preserve"> 1, no. 1 (2019): </w:t>
      </w:r>
      <w:r w:rsidRPr="004603B8">
        <w:rPr>
          <w:b/>
          <w:bCs/>
        </w:rPr>
        <w:t>58</w:t>
      </w:r>
      <w:r w:rsidRPr="004603B8">
        <w:t>.</w:t>
      </w:r>
    </w:p>
  </w:footnote>
  <w:footnote w:id="15">
    <w:p w14:paraId="51E702D0" w14:textId="0909234D" w:rsidR="009743BE" w:rsidRPr="009743BE" w:rsidRDefault="009743BE" w:rsidP="004603B8">
      <w:pPr>
        <w:pStyle w:val="9Footnote"/>
      </w:pPr>
      <w:r>
        <w:rPr>
          <w:rStyle w:val="ReferensiCatatanKaki"/>
        </w:rPr>
        <w:footnoteRef/>
      </w:r>
      <w:r>
        <w:t xml:space="preserve"> </w:t>
      </w:r>
      <w:r w:rsidRPr="009743BE">
        <w:t xml:space="preserve">Wan Mohd Saghir Abdullah, </w:t>
      </w:r>
      <w:r w:rsidRPr="009743BE">
        <w:rPr>
          <w:i/>
          <w:iCs/>
        </w:rPr>
        <w:t>Seniman Mushaf di Alam Melayu: Biografi dan Karya</w:t>
      </w:r>
      <w:r w:rsidRPr="009743BE">
        <w:t xml:space="preserve"> (Malaysia: Khazanah Fawaid Press, 2009), hlm. </w:t>
      </w:r>
      <w:r w:rsidRPr="009743BE">
        <w:rPr>
          <w:b/>
          <w:bCs/>
        </w:rPr>
        <w:t>132</w:t>
      </w:r>
      <w:r w:rsidRPr="009743BE">
        <w:t>.</w:t>
      </w:r>
    </w:p>
  </w:footnote>
  <w:footnote w:id="16">
    <w:p w14:paraId="409A4D48" w14:textId="58BDEF73" w:rsidR="00F16E84" w:rsidRPr="004603B8" w:rsidRDefault="00F16E84" w:rsidP="004603B8">
      <w:pPr>
        <w:pStyle w:val="9Footnote"/>
        <w:rPr>
          <w:szCs w:val="20"/>
        </w:rPr>
      </w:pPr>
      <w:r>
        <w:rPr>
          <w:rStyle w:val="ReferensiCatatanKaki"/>
        </w:rPr>
        <w:footnoteRef/>
      </w:r>
      <w:r>
        <w:t xml:space="preserve"> </w:t>
      </w:r>
      <w:r w:rsidRPr="00F16E84">
        <w:rPr>
          <w:szCs w:val="20"/>
        </w:rPr>
        <w:t xml:space="preserve">A. J. Wibowo, </w:t>
      </w:r>
      <w:r w:rsidRPr="00F16E84">
        <w:rPr>
          <w:i/>
          <w:iCs/>
          <w:szCs w:val="20"/>
        </w:rPr>
        <w:t>Tanda-Tanda Baca Al-Qur’an dalam Manuskrip Tradisional Indonesia</w:t>
      </w:r>
      <w:r w:rsidRPr="00F16E84">
        <w:rPr>
          <w:szCs w:val="20"/>
        </w:rPr>
        <w:t xml:space="preserve"> (Tesis Magister, UIN Syarif Hidayatullah Jakarta, 2018), hlm. </w:t>
      </w:r>
      <w:r w:rsidRPr="00F16E84">
        <w:rPr>
          <w:b/>
          <w:bCs/>
          <w:szCs w:val="20"/>
        </w:rPr>
        <w:t>78</w:t>
      </w:r>
      <w:r w:rsidRPr="00F16E84">
        <w:rPr>
          <w:szCs w:val="20"/>
        </w:rPr>
        <w:t>.</w:t>
      </w:r>
    </w:p>
  </w:footnote>
  <w:footnote w:id="17">
    <w:p w14:paraId="411D0CE1" w14:textId="035C7991" w:rsidR="009629A5" w:rsidRPr="009629A5" w:rsidRDefault="009629A5" w:rsidP="004603B8">
      <w:pPr>
        <w:pStyle w:val="9Footnote"/>
      </w:pPr>
      <w:r>
        <w:rPr>
          <w:rStyle w:val="ReferensiCatatanKaki"/>
        </w:rPr>
        <w:footnoteRef/>
      </w:r>
      <w:r>
        <w:t xml:space="preserve"> </w:t>
      </w:r>
      <w:r w:rsidRPr="009629A5">
        <w:t xml:space="preserve">M. Jamaluddin, “Filsafat Estetika Islam dalam Ornamen Manuskrip Al-Qur’an,” </w:t>
      </w:r>
      <w:r w:rsidRPr="009629A5">
        <w:rPr>
          <w:i/>
          <w:iCs/>
        </w:rPr>
        <w:t>Jurnal Pemikiran Islam Kontemporer</w:t>
      </w:r>
      <w:r w:rsidRPr="009629A5">
        <w:t xml:space="preserve"> 9, no. 1 (2022): </w:t>
      </w:r>
      <w:r w:rsidRPr="009629A5">
        <w:rPr>
          <w:b/>
          <w:bCs/>
        </w:rPr>
        <w:t>25</w:t>
      </w:r>
      <w:r w:rsidRPr="009629A5">
        <w:t>.</w:t>
      </w:r>
    </w:p>
  </w:footnote>
  <w:footnote w:id="18">
    <w:p w14:paraId="2D6798CC" w14:textId="670C1892" w:rsidR="006E7BF5" w:rsidRPr="006E7BF5" w:rsidRDefault="006E7BF5" w:rsidP="004603B8">
      <w:pPr>
        <w:pStyle w:val="9Footnote"/>
      </w:pPr>
      <w:r>
        <w:rPr>
          <w:rStyle w:val="ReferensiCatatanKaki"/>
        </w:rPr>
        <w:footnoteRef/>
      </w:r>
      <w:r>
        <w:t xml:space="preserve"> </w:t>
      </w:r>
      <w:r w:rsidRPr="006E7BF5">
        <w:t xml:space="preserve">Amiruddin, “Awan Si On: Adaptasi Motif Sulam Pidie dalam Seni Mushaf Aceh,” </w:t>
      </w:r>
      <w:r w:rsidRPr="006E7BF5">
        <w:rPr>
          <w:i/>
          <w:iCs/>
        </w:rPr>
        <w:t>Jurnal Wajah Seni</w:t>
      </w:r>
      <w:r w:rsidRPr="006E7BF5">
        <w:t xml:space="preserve"> 8, no. 4 (2020): </w:t>
      </w:r>
      <w:r w:rsidRPr="006E7BF5">
        <w:rPr>
          <w:b/>
          <w:bCs/>
        </w:rPr>
        <w:t>39</w:t>
      </w:r>
      <w:r w:rsidRPr="006E7BF5">
        <w:t>.</w:t>
      </w:r>
    </w:p>
  </w:footnote>
  <w:footnote w:id="19">
    <w:p w14:paraId="089ECBF4" w14:textId="285ADB10" w:rsidR="004603B8" w:rsidRPr="004603B8" w:rsidRDefault="004603B8" w:rsidP="004603B8">
      <w:pPr>
        <w:pStyle w:val="9Footnote"/>
      </w:pPr>
      <w:r>
        <w:rPr>
          <w:rStyle w:val="ReferensiCatatanKaki"/>
        </w:rPr>
        <w:footnoteRef/>
      </w:r>
      <w:r>
        <w:t xml:space="preserve"> </w:t>
      </w:r>
      <w:r w:rsidRPr="004603B8">
        <w:t xml:space="preserve">A. A. Adnan, “Ornamen Arsitektural dan Hiasan Mushaf Palembang Darussalam,” Prosiding Seminar Nasional Sejarah (2022): </w:t>
      </w:r>
      <w:r w:rsidRPr="004603B8">
        <w:rPr>
          <w:b/>
          <w:bCs/>
        </w:rPr>
        <w:t>10</w:t>
      </w:r>
      <w:r w:rsidRPr="004603B8">
        <w:t>.</w:t>
      </w:r>
    </w:p>
  </w:footnote>
  <w:footnote w:id="20">
    <w:p w14:paraId="2592655A" w14:textId="31331F57" w:rsidR="00F16E84" w:rsidRPr="00F16E84" w:rsidRDefault="00F16E84" w:rsidP="004603B8">
      <w:pPr>
        <w:pStyle w:val="9Footnote"/>
      </w:pPr>
      <w:r>
        <w:rPr>
          <w:rStyle w:val="ReferensiCatatanKaki"/>
        </w:rPr>
        <w:footnoteRef/>
      </w:r>
      <w:r>
        <w:t xml:space="preserve"> </w:t>
      </w:r>
      <w:r w:rsidRPr="00F16E84">
        <w:t xml:space="preserve">Anthony Reid, “Witnesses to a Dying Age: The Mushafs of Aceh,” </w:t>
      </w:r>
      <w:r w:rsidRPr="00F16E84">
        <w:rPr>
          <w:i/>
          <w:iCs/>
        </w:rPr>
        <w:t>Archipel</w:t>
      </w:r>
      <w:r w:rsidRPr="00F16E84">
        <w:t xml:space="preserve"> 54 (1997): </w:t>
      </w:r>
      <w:r w:rsidRPr="00F16E84">
        <w:rPr>
          <w:b/>
          <w:bCs/>
        </w:rPr>
        <w:t>119</w:t>
      </w:r>
      <w:r w:rsidRPr="00F16E84">
        <w:t>.</w:t>
      </w:r>
    </w:p>
  </w:footnote>
  <w:footnote w:id="21">
    <w:p w14:paraId="50106CEF" w14:textId="74B12B82" w:rsidR="004603B8" w:rsidRPr="004603B8" w:rsidRDefault="004603B8" w:rsidP="004603B8">
      <w:pPr>
        <w:pStyle w:val="9Footnote"/>
      </w:pPr>
      <w:r>
        <w:rPr>
          <w:rStyle w:val="ReferensiCatatanKaki"/>
        </w:rPr>
        <w:footnoteRef/>
      </w:r>
      <w:r>
        <w:t xml:space="preserve"> </w:t>
      </w:r>
      <w:r w:rsidRPr="004603B8">
        <w:t xml:space="preserve">A. R. Purnama, “Residu Budaya Pra-Islam dalam Iluminasi Mushaf Kuno Jawa,” </w:t>
      </w:r>
      <w:r w:rsidRPr="004603B8">
        <w:rPr>
          <w:i/>
          <w:iCs/>
        </w:rPr>
        <w:t>Jurnal Filologi Indonesia</w:t>
      </w:r>
      <w:r w:rsidRPr="004603B8">
        <w:t xml:space="preserve"> 6, no. 1 (2017): </w:t>
      </w:r>
      <w:r w:rsidRPr="004603B8">
        <w:rPr>
          <w:b/>
          <w:bCs/>
        </w:rPr>
        <w:t>27</w:t>
      </w:r>
      <w:r w:rsidRPr="004603B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4024541"/>
      <w:docPartObj>
        <w:docPartGallery w:val="Page Numbers (Top of Page)"/>
        <w:docPartUnique/>
      </w:docPartObj>
    </w:sdtPr>
    <w:sdtContent>
      <w:p w14:paraId="1F037122" w14:textId="77777777" w:rsidR="002B4B23" w:rsidRDefault="002B4B23" w:rsidP="00723BD7">
        <w:pPr>
          <w:pStyle w:val="Header"/>
          <w:tabs>
            <w:tab w:val="clear" w:pos="4680"/>
            <w:tab w:val="clear" w:pos="9360"/>
          </w:tabs>
          <w:ind w:firstLine="0"/>
          <w:jc w:val="right"/>
        </w:pPr>
        <w:r>
          <w:fldChar w:fldCharType="begin"/>
        </w:r>
        <w:r>
          <w:instrText>PAGE   \* MERGEFORMAT</w:instrText>
        </w:r>
        <w:r>
          <w:fldChar w:fldCharType="separate"/>
        </w:r>
        <w:r>
          <w:rPr>
            <w:lang w:val="id-ID"/>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2C120" w14:textId="77777777" w:rsidR="002B4B23" w:rsidRDefault="002B4B23" w:rsidP="002B4B23">
    <w:pPr>
      <w:pStyle w:val="Header"/>
      <w:tabs>
        <w:tab w:val="clear" w:pos="4680"/>
        <w:tab w:val="clear" w:pos="9360"/>
      </w:tabs>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3955"/>
    <w:multiLevelType w:val="multilevel"/>
    <w:tmpl w:val="457E7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7E0DA3"/>
    <w:multiLevelType w:val="hybridMultilevel"/>
    <w:tmpl w:val="4AF05742"/>
    <w:lvl w:ilvl="0" w:tplc="36EC45F2">
      <w:start w:val="1"/>
      <w:numFmt w:val="upperLetter"/>
      <w:pStyle w:val="2Subbab"/>
      <w:lvlText w:val="%1."/>
      <w:lvlJc w:val="left"/>
      <w:pPr>
        <w:ind w:left="502" w:hanging="360"/>
      </w:pPr>
      <w:rPr>
        <w:rFonts w:hint="default"/>
        <w:b/>
        <w:bCs w:val="0"/>
        <w:i w:val="0"/>
        <w:iCs/>
      </w:rPr>
    </w:lvl>
    <w:lvl w:ilvl="1" w:tplc="04090019">
      <w:start w:val="1"/>
      <w:numFmt w:val="lowerLetter"/>
      <w:lvlText w:val="%2."/>
      <w:lvlJc w:val="left"/>
      <w:pPr>
        <w:ind w:left="502" w:hanging="360"/>
      </w:pPr>
    </w:lvl>
    <w:lvl w:ilvl="2" w:tplc="0409001B" w:tentative="1">
      <w:start w:val="1"/>
      <w:numFmt w:val="lowerRoman"/>
      <w:lvlText w:val="%3."/>
      <w:lvlJc w:val="right"/>
      <w:pPr>
        <w:ind w:left="1222" w:hanging="180"/>
      </w:pPr>
    </w:lvl>
    <w:lvl w:ilvl="3" w:tplc="0409000F" w:tentative="1">
      <w:start w:val="1"/>
      <w:numFmt w:val="decimal"/>
      <w:lvlText w:val="%4."/>
      <w:lvlJc w:val="left"/>
      <w:pPr>
        <w:ind w:left="1942" w:hanging="360"/>
      </w:pPr>
    </w:lvl>
    <w:lvl w:ilvl="4" w:tplc="04090019" w:tentative="1">
      <w:start w:val="1"/>
      <w:numFmt w:val="lowerLetter"/>
      <w:lvlText w:val="%5."/>
      <w:lvlJc w:val="left"/>
      <w:pPr>
        <w:ind w:left="2662" w:hanging="360"/>
      </w:pPr>
    </w:lvl>
    <w:lvl w:ilvl="5" w:tplc="0409001B" w:tentative="1">
      <w:start w:val="1"/>
      <w:numFmt w:val="lowerRoman"/>
      <w:lvlText w:val="%6."/>
      <w:lvlJc w:val="right"/>
      <w:pPr>
        <w:ind w:left="3382" w:hanging="180"/>
      </w:pPr>
    </w:lvl>
    <w:lvl w:ilvl="6" w:tplc="0409000F" w:tentative="1">
      <w:start w:val="1"/>
      <w:numFmt w:val="decimal"/>
      <w:lvlText w:val="%7."/>
      <w:lvlJc w:val="left"/>
      <w:pPr>
        <w:ind w:left="4102" w:hanging="360"/>
      </w:pPr>
    </w:lvl>
    <w:lvl w:ilvl="7" w:tplc="04090019" w:tentative="1">
      <w:start w:val="1"/>
      <w:numFmt w:val="lowerLetter"/>
      <w:lvlText w:val="%8."/>
      <w:lvlJc w:val="left"/>
      <w:pPr>
        <w:ind w:left="4822" w:hanging="360"/>
      </w:pPr>
    </w:lvl>
    <w:lvl w:ilvl="8" w:tplc="0409001B" w:tentative="1">
      <w:start w:val="1"/>
      <w:numFmt w:val="lowerRoman"/>
      <w:lvlText w:val="%9."/>
      <w:lvlJc w:val="right"/>
      <w:pPr>
        <w:ind w:left="5542" w:hanging="180"/>
      </w:pPr>
    </w:lvl>
  </w:abstractNum>
  <w:abstractNum w:abstractNumId="2" w15:restartNumberingAfterBreak="0">
    <w:nsid w:val="04DD3A98"/>
    <w:multiLevelType w:val="multilevel"/>
    <w:tmpl w:val="34424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5876DB"/>
    <w:multiLevelType w:val="multilevel"/>
    <w:tmpl w:val="1A64A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E7531F"/>
    <w:multiLevelType w:val="hybridMultilevel"/>
    <w:tmpl w:val="9F5E402E"/>
    <w:lvl w:ilvl="0" w:tplc="3D50A930">
      <w:start w:val="1"/>
      <w:numFmt w:val="upperLetter"/>
      <w:lvlText w:val="%1."/>
      <w:lvlJc w:val="left"/>
      <w:pPr>
        <w:ind w:left="360" w:hanging="360"/>
      </w:pPr>
      <w:rPr>
        <w:rFonts w:hint="default"/>
        <w:b/>
        <w:bCs w:val="0"/>
        <w:i w:val="0"/>
        <w:iCs/>
      </w:rPr>
    </w:lvl>
    <w:lvl w:ilvl="1" w:tplc="FFFFFFFF">
      <w:start w:val="1"/>
      <w:numFmt w:val="decimal"/>
      <w:lvlText w:val="%2."/>
      <w:lvlJc w:val="left"/>
      <w:pPr>
        <w:ind w:left="1810" w:hanging="73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275587"/>
    <w:multiLevelType w:val="multilevel"/>
    <w:tmpl w:val="ECF2B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4A6BD5"/>
    <w:multiLevelType w:val="multilevel"/>
    <w:tmpl w:val="2BF83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1B2D1A"/>
    <w:multiLevelType w:val="multilevel"/>
    <w:tmpl w:val="DFBAA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423DD9"/>
    <w:multiLevelType w:val="hybridMultilevel"/>
    <w:tmpl w:val="56B6F886"/>
    <w:lvl w:ilvl="0" w:tplc="B35423A0">
      <w:start w:val="1"/>
      <w:numFmt w:val="lowerLetter"/>
      <w:pStyle w:val="5CucuSubbaba"/>
      <w:lvlText w:val="%1."/>
      <w:lvlJc w:val="left"/>
      <w:pPr>
        <w:ind w:left="720" w:hanging="360"/>
      </w:pPr>
    </w:lvl>
    <w:lvl w:ilvl="1" w:tplc="E6AE4A9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735B04"/>
    <w:multiLevelType w:val="multilevel"/>
    <w:tmpl w:val="02747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D368AB"/>
    <w:multiLevelType w:val="multilevel"/>
    <w:tmpl w:val="722C6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2409EA"/>
    <w:multiLevelType w:val="hybridMultilevel"/>
    <w:tmpl w:val="9BB4D300"/>
    <w:lvl w:ilvl="0" w:tplc="DB0AB42C">
      <w:start w:val="1"/>
      <w:numFmt w:val="lowerLetter"/>
      <w:pStyle w:val="7PiutSubbaba"/>
      <w:lvlText w:val="%1)"/>
      <w:lvlJc w:val="left"/>
      <w:pPr>
        <w:ind w:left="360" w:hanging="360"/>
      </w:pPr>
      <w:rPr>
        <w:rFonts w:hint="default"/>
        <w:b/>
        <w:bCs/>
        <w:i w:val="0"/>
        <w:iCs w:val="0"/>
        <w:caps w:val="0"/>
        <w:strike w:val="0"/>
        <w:dstrike w:val="0"/>
        <w:vanish w:val="0"/>
        <w:color w:val="auto"/>
        <w:sz w:val="24"/>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2960599"/>
    <w:multiLevelType w:val="multilevel"/>
    <w:tmpl w:val="BB24E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0A6AE6"/>
    <w:multiLevelType w:val="multilevel"/>
    <w:tmpl w:val="A926A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5E067C"/>
    <w:multiLevelType w:val="multilevel"/>
    <w:tmpl w:val="3788BBAC"/>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8EA482B"/>
    <w:multiLevelType w:val="multilevel"/>
    <w:tmpl w:val="042E957E"/>
    <w:lvl w:ilvl="0">
      <w:start w:val="1"/>
      <w:numFmt w:val="upperLetter"/>
      <w:lvlText w:val="%1."/>
      <w:lvlJc w:val="left"/>
      <w:pPr>
        <w:tabs>
          <w:tab w:val="num" w:pos="360"/>
        </w:tabs>
        <w:ind w:left="360" w:hanging="360"/>
      </w:pPr>
      <w:rPr>
        <w:rFonts w:hint="default"/>
        <w:b/>
        <w:bCs w:val="0"/>
        <w:i w:val="0"/>
        <w:iCs/>
      </w:rPr>
    </w:lvl>
    <w:lvl w:ilvl="1">
      <w:start w:val="1"/>
      <w:numFmt w:val="upperLetter"/>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2F546D76"/>
    <w:multiLevelType w:val="multilevel"/>
    <w:tmpl w:val="204E9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0E04C15"/>
    <w:multiLevelType w:val="multilevel"/>
    <w:tmpl w:val="148A5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F509BC"/>
    <w:multiLevelType w:val="multilevel"/>
    <w:tmpl w:val="4CFE3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AF08C4"/>
    <w:multiLevelType w:val="multilevel"/>
    <w:tmpl w:val="DC24F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3364C6"/>
    <w:multiLevelType w:val="hybridMultilevel"/>
    <w:tmpl w:val="0CAED9EA"/>
    <w:lvl w:ilvl="0" w:tplc="D08AD142">
      <w:start w:val="1"/>
      <w:numFmt w:val="upperLetter"/>
      <w:lvlText w:val="%1."/>
      <w:lvlJc w:val="left"/>
      <w:pPr>
        <w:ind w:left="360" w:hanging="360"/>
      </w:pPr>
      <w:rPr>
        <w:rFonts w:hint="default"/>
        <w:b/>
        <w:bCs w:val="0"/>
        <w:i w:val="0"/>
        <w:iCs/>
      </w:rPr>
    </w:lvl>
    <w:lvl w:ilvl="1" w:tplc="FFFFFFFF">
      <w:start w:val="1"/>
      <w:numFmt w:val="decimal"/>
      <w:lvlText w:val="%2."/>
      <w:lvlJc w:val="left"/>
      <w:pPr>
        <w:ind w:left="1810" w:hanging="73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5522C76"/>
    <w:multiLevelType w:val="multilevel"/>
    <w:tmpl w:val="C9B24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72A5001"/>
    <w:multiLevelType w:val="multilevel"/>
    <w:tmpl w:val="D902CC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4B6F85"/>
    <w:multiLevelType w:val="multilevel"/>
    <w:tmpl w:val="08B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06E4B31"/>
    <w:multiLevelType w:val="multilevel"/>
    <w:tmpl w:val="042E957E"/>
    <w:lvl w:ilvl="0">
      <w:start w:val="1"/>
      <w:numFmt w:val="upperLetter"/>
      <w:lvlText w:val="%1."/>
      <w:lvlJc w:val="left"/>
      <w:pPr>
        <w:tabs>
          <w:tab w:val="num" w:pos="360"/>
        </w:tabs>
        <w:ind w:left="360" w:hanging="360"/>
      </w:pPr>
      <w:rPr>
        <w:rFonts w:hint="default"/>
        <w:b/>
        <w:bCs w:val="0"/>
        <w:i w:val="0"/>
        <w:iCs/>
      </w:rPr>
    </w:lvl>
    <w:lvl w:ilvl="1">
      <w:start w:val="1"/>
      <w:numFmt w:val="upperLetter"/>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15:restartNumberingAfterBreak="0">
    <w:nsid w:val="50760900"/>
    <w:multiLevelType w:val="multilevel"/>
    <w:tmpl w:val="E774D4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38E4634"/>
    <w:multiLevelType w:val="multilevel"/>
    <w:tmpl w:val="0504BA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9932EC5"/>
    <w:multiLevelType w:val="multilevel"/>
    <w:tmpl w:val="6562C2A6"/>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A0A72D3"/>
    <w:multiLevelType w:val="hybridMultilevel"/>
    <w:tmpl w:val="9508C3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115787"/>
    <w:multiLevelType w:val="multilevel"/>
    <w:tmpl w:val="2FF2B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2AA54D6"/>
    <w:multiLevelType w:val="multilevel"/>
    <w:tmpl w:val="CF52171C"/>
    <w:lvl w:ilvl="0">
      <w:start w:val="1"/>
      <w:numFmt w:val="decimal"/>
      <w:lvlText w:val="%1)"/>
      <w:lvlJc w:val="left"/>
      <w:pPr>
        <w:tabs>
          <w:tab w:val="num" w:pos="720"/>
        </w:tabs>
        <w:ind w:left="720" w:hanging="360"/>
      </w:pPr>
      <w:rPr>
        <w:rFonts w:hint="default"/>
        <w:b/>
        <w:bCs w:val="0"/>
        <w:i w:val="0"/>
        <w:iCs/>
      </w:r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5023F08"/>
    <w:multiLevelType w:val="multilevel"/>
    <w:tmpl w:val="78D4FC06"/>
    <w:lvl w:ilvl="0">
      <w:start w:val="1"/>
      <w:numFmt w:val="upperLetter"/>
      <w:lvlText w:val="%1)"/>
      <w:lvlJc w:val="left"/>
      <w:pPr>
        <w:tabs>
          <w:tab w:val="num" w:pos="720"/>
        </w:tabs>
        <w:ind w:left="720" w:hanging="360"/>
      </w:pPr>
      <w:rPr>
        <w:rFonts w:hint="default"/>
      </w:r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53F6F73"/>
    <w:multiLevelType w:val="hybridMultilevel"/>
    <w:tmpl w:val="CEC6105E"/>
    <w:lvl w:ilvl="0" w:tplc="5094C8C2">
      <w:start w:val="1"/>
      <w:numFmt w:val="decimal"/>
      <w:pStyle w:val="4AnakSubbab1"/>
      <w:lvlText w:val="%1."/>
      <w:lvlJc w:val="left"/>
      <w:pPr>
        <w:ind w:left="644" w:hanging="360"/>
      </w:pPr>
      <w:rPr>
        <w:rFonts w:hint="default"/>
        <w:b w:val="0"/>
        <w:bCs/>
        <w:i w:val="0"/>
        <w:iCs w:val="0"/>
        <w:caps w:val="0"/>
        <w:strike w:val="0"/>
        <w:dstrike w:val="0"/>
        <w:vanish w:val="0"/>
        <w:color w:val="auto"/>
        <w:sz w:val="24"/>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952F618">
      <w:start w:val="1"/>
      <w:numFmt w:val="lowerLetter"/>
      <w:lvlText w:val="%2."/>
      <w:lvlJc w:val="left"/>
      <w:pPr>
        <w:ind w:left="1810" w:hanging="73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656526ED"/>
    <w:multiLevelType w:val="multilevel"/>
    <w:tmpl w:val="F64A0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2B744A"/>
    <w:multiLevelType w:val="multilevel"/>
    <w:tmpl w:val="0C9E5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9830512"/>
    <w:multiLevelType w:val="hybridMultilevel"/>
    <w:tmpl w:val="CBF2A34A"/>
    <w:lvl w:ilvl="0" w:tplc="66925F50">
      <w:start w:val="1"/>
      <w:numFmt w:val="decimal"/>
      <w:pStyle w:val="8AnggasSubbab1"/>
      <w:lvlText w:val="(%1)"/>
      <w:lvlJc w:val="left"/>
      <w:pPr>
        <w:ind w:left="644"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698616BB"/>
    <w:multiLevelType w:val="multilevel"/>
    <w:tmpl w:val="52002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9C27B1C"/>
    <w:multiLevelType w:val="multilevel"/>
    <w:tmpl w:val="8E329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AA642EE"/>
    <w:multiLevelType w:val="multilevel"/>
    <w:tmpl w:val="F1FE25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FCF2744"/>
    <w:multiLevelType w:val="multilevel"/>
    <w:tmpl w:val="382EB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1615933"/>
    <w:multiLevelType w:val="hybridMultilevel"/>
    <w:tmpl w:val="7ABCF086"/>
    <w:lvl w:ilvl="0" w:tplc="1AE6464A">
      <w:start w:val="1"/>
      <w:numFmt w:val="decimal"/>
      <w:pStyle w:val="6CicitSubbab1"/>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1" w15:restartNumberingAfterBreak="0">
    <w:nsid w:val="75F91532"/>
    <w:multiLevelType w:val="multilevel"/>
    <w:tmpl w:val="9E221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84F2FC5"/>
    <w:multiLevelType w:val="multilevel"/>
    <w:tmpl w:val="5DEECD64"/>
    <w:lvl w:ilvl="0">
      <w:start w:val="1"/>
      <w:numFmt w:val="upperLetter"/>
      <w:lvlText w:val="%1."/>
      <w:lvlJc w:val="left"/>
      <w:pPr>
        <w:tabs>
          <w:tab w:val="num" w:pos="502"/>
        </w:tabs>
        <w:ind w:left="502" w:hanging="360"/>
      </w:pPr>
      <w:rPr>
        <w:rFonts w:hint="default"/>
        <w:b/>
        <w:bCs w:val="0"/>
        <w:i w:val="0"/>
        <w:iCs/>
      </w:rPr>
    </w:lvl>
    <w:lvl w:ilvl="1">
      <w:start w:val="1"/>
      <w:numFmt w:val="upperLetter"/>
      <w:lvlText w:val="%2."/>
      <w:lvlJc w:val="left"/>
      <w:pPr>
        <w:ind w:left="1222" w:hanging="360"/>
      </w:pPr>
      <w:rPr>
        <w:rFonts w:hint="default"/>
      </w:r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3" w15:restartNumberingAfterBreak="0">
    <w:nsid w:val="79C96DA7"/>
    <w:multiLevelType w:val="hybridMultilevel"/>
    <w:tmpl w:val="DE44865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7EA96EDD"/>
    <w:multiLevelType w:val="multilevel"/>
    <w:tmpl w:val="E752E9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EE018D8"/>
    <w:multiLevelType w:val="hybridMultilevel"/>
    <w:tmpl w:val="8BF0015A"/>
    <w:lvl w:ilvl="0" w:tplc="1570E8D4">
      <w:start w:val="1"/>
      <w:numFmt w:val="upperLetter"/>
      <w:lvlText w:val="%1."/>
      <w:lvlJc w:val="left"/>
      <w:pPr>
        <w:ind w:left="360" w:hanging="360"/>
      </w:pPr>
      <w:rPr>
        <w:rFonts w:hint="default"/>
        <w:b/>
        <w:bCs w:val="0"/>
        <w:i w:val="0"/>
        <w:iCs/>
      </w:rPr>
    </w:lvl>
    <w:lvl w:ilvl="1" w:tplc="FFFFFFFF">
      <w:start w:val="1"/>
      <w:numFmt w:val="decimal"/>
      <w:lvlText w:val="%2."/>
      <w:lvlJc w:val="left"/>
      <w:pPr>
        <w:ind w:left="1810" w:hanging="73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85818016">
    <w:abstractNumId w:val="32"/>
  </w:num>
  <w:num w:numId="2" w16cid:durableId="501631281">
    <w:abstractNumId w:val="8"/>
  </w:num>
  <w:num w:numId="3" w16cid:durableId="556403250">
    <w:abstractNumId w:val="40"/>
  </w:num>
  <w:num w:numId="4" w16cid:durableId="1306737067">
    <w:abstractNumId w:val="11"/>
  </w:num>
  <w:num w:numId="5" w16cid:durableId="611981427">
    <w:abstractNumId w:val="35"/>
  </w:num>
  <w:num w:numId="6" w16cid:durableId="807744009">
    <w:abstractNumId w:val="7"/>
  </w:num>
  <w:num w:numId="7" w16cid:durableId="1700861069">
    <w:abstractNumId w:val="23"/>
  </w:num>
  <w:num w:numId="8" w16cid:durableId="939531865">
    <w:abstractNumId w:val="12"/>
  </w:num>
  <w:num w:numId="9" w16cid:durableId="302128102">
    <w:abstractNumId w:val="38"/>
  </w:num>
  <w:num w:numId="10" w16cid:durableId="1052117811">
    <w:abstractNumId w:val="44"/>
  </w:num>
  <w:num w:numId="11" w16cid:durableId="462699856">
    <w:abstractNumId w:val="25"/>
  </w:num>
  <w:num w:numId="12" w16cid:durableId="1834297056">
    <w:abstractNumId w:val="26"/>
  </w:num>
  <w:num w:numId="13" w16cid:durableId="1195341435">
    <w:abstractNumId w:val="10"/>
  </w:num>
  <w:num w:numId="14" w16cid:durableId="777794215">
    <w:abstractNumId w:val="13"/>
  </w:num>
  <w:num w:numId="15" w16cid:durableId="163015516">
    <w:abstractNumId w:val="0"/>
  </w:num>
  <w:num w:numId="16" w16cid:durableId="1056389414">
    <w:abstractNumId w:val="34"/>
  </w:num>
  <w:num w:numId="17" w16cid:durableId="893346999">
    <w:abstractNumId w:val="18"/>
  </w:num>
  <w:num w:numId="18" w16cid:durableId="1421951043">
    <w:abstractNumId w:val="6"/>
  </w:num>
  <w:num w:numId="19" w16cid:durableId="2007900850">
    <w:abstractNumId w:val="5"/>
  </w:num>
  <w:num w:numId="20" w16cid:durableId="787091393">
    <w:abstractNumId w:val="16"/>
  </w:num>
  <w:num w:numId="21" w16cid:durableId="1763257033">
    <w:abstractNumId w:val="9"/>
  </w:num>
  <w:num w:numId="22" w16cid:durableId="958491891">
    <w:abstractNumId w:val="22"/>
  </w:num>
  <w:num w:numId="23" w16cid:durableId="1358694258">
    <w:abstractNumId w:val="41"/>
  </w:num>
  <w:num w:numId="24" w16cid:durableId="521017145">
    <w:abstractNumId w:val="4"/>
  </w:num>
  <w:num w:numId="25" w16cid:durableId="1278023618">
    <w:abstractNumId w:val="42"/>
  </w:num>
  <w:num w:numId="26" w16cid:durableId="1811362548">
    <w:abstractNumId w:val="30"/>
  </w:num>
  <w:num w:numId="27" w16cid:durableId="692418563">
    <w:abstractNumId w:val="17"/>
  </w:num>
  <w:num w:numId="28" w16cid:durableId="1996297676">
    <w:abstractNumId w:val="27"/>
  </w:num>
  <w:num w:numId="29" w16cid:durableId="1488086007">
    <w:abstractNumId w:val="33"/>
  </w:num>
  <w:num w:numId="30" w16cid:durableId="407267765">
    <w:abstractNumId w:val="19"/>
  </w:num>
  <w:num w:numId="31" w16cid:durableId="479541173">
    <w:abstractNumId w:val="3"/>
  </w:num>
  <w:num w:numId="32" w16cid:durableId="1358191113">
    <w:abstractNumId w:val="37"/>
  </w:num>
  <w:num w:numId="33" w16cid:durableId="392311316">
    <w:abstractNumId w:val="28"/>
  </w:num>
  <w:num w:numId="34" w16cid:durableId="1858695495">
    <w:abstractNumId w:val="43"/>
  </w:num>
  <w:num w:numId="35" w16cid:durableId="1547375128">
    <w:abstractNumId w:val="31"/>
  </w:num>
  <w:num w:numId="36" w16cid:durableId="1822504903">
    <w:abstractNumId w:val="24"/>
  </w:num>
  <w:num w:numId="37" w16cid:durableId="1143472582">
    <w:abstractNumId w:val="45"/>
  </w:num>
  <w:num w:numId="38" w16cid:durableId="1172797935">
    <w:abstractNumId w:val="20"/>
  </w:num>
  <w:num w:numId="39" w16cid:durableId="1756435046">
    <w:abstractNumId w:val="20"/>
    <w:lvlOverride w:ilvl="0">
      <w:lvl w:ilvl="0" w:tplc="D08AD142">
        <w:start w:val="1"/>
        <w:numFmt w:val="upperLetter"/>
        <w:lvlText w:val="%1."/>
        <w:lvlJc w:val="left"/>
        <w:pPr>
          <w:ind w:left="360" w:hanging="360"/>
        </w:pPr>
        <w:rPr>
          <w:rFonts w:hint="default"/>
          <w:b/>
          <w:bCs w:val="0"/>
          <w:i w:val="0"/>
          <w:iCs/>
        </w:rPr>
      </w:lvl>
    </w:lvlOverride>
    <w:lvlOverride w:ilvl="1">
      <w:lvl w:ilvl="1" w:tplc="FFFFFFFF" w:tentative="1">
        <w:start w:val="1"/>
        <w:numFmt w:val="lowerLetter"/>
        <w:lvlText w:val="%2."/>
        <w:lvlJc w:val="left"/>
        <w:pPr>
          <w:ind w:left="1440" w:hanging="360"/>
        </w:pPr>
      </w:lvl>
    </w:lvlOverride>
    <w:lvlOverride w:ilvl="2">
      <w:lvl w:ilvl="2" w:tplc="FFFFFFFF" w:tentative="1">
        <w:start w:val="1"/>
        <w:numFmt w:val="lowerRoman"/>
        <w:lvlText w:val="%3."/>
        <w:lvlJc w:val="right"/>
        <w:pPr>
          <w:ind w:left="2160" w:hanging="180"/>
        </w:pPr>
      </w:lvl>
    </w:lvlOverride>
    <w:lvlOverride w:ilvl="3">
      <w:lvl w:ilvl="3" w:tplc="FFFFFFFF" w:tentative="1">
        <w:start w:val="1"/>
        <w:numFmt w:val="decimal"/>
        <w:lvlText w:val="%4."/>
        <w:lvlJc w:val="left"/>
        <w:pPr>
          <w:ind w:left="2880" w:hanging="360"/>
        </w:pPr>
      </w:lvl>
    </w:lvlOverride>
    <w:lvlOverride w:ilvl="4">
      <w:lvl w:ilvl="4" w:tplc="FFFFFFFF" w:tentative="1">
        <w:start w:val="1"/>
        <w:numFmt w:val="lowerLetter"/>
        <w:lvlText w:val="%5."/>
        <w:lvlJc w:val="left"/>
        <w:pPr>
          <w:ind w:left="3600" w:hanging="360"/>
        </w:pPr>
      </w:lvl>
    </w:lvlOverride>
    <w:lvlOverride w:ilvl="5">
      <w:lvl w:ilvl="5" w:tplc="FFFFFFFF" w:tentative="1">
        <w:start w:val="1"/>
        <w:numFmt w:val="lowerRoman"/>
        <w:lvlText w:val="%6."/>
        <w:lvlJc w:val="right"/>
        <w:pPr>
          <w:ind w:left="4320" w:hanging="180"/>
        </w:pPr>
      </w:lvl>
    </w:lvlOverride>
    <w:lvlOverride w:ilvl="6">
      <w:lvl w:ilvl="6" w:tplc="FFFFFFFF" w:tentative="1">
        <w:start w:val="1"/>
        <w:numFmt w:val="decimal"/>
        <w:lvlText w:val="%7."/>
        <w:lvlJc w:val="left"/>
        <w:pPr>
          <w:ind w:left="5040" w:hanging="360"/>
        </w:pPr>
      </w:lvl>
    </w:lvlOverride>
    <w:lvlOverride w:ilvl="7">
      <w:lvl w:ilvl="7" w:tplc="FFFFFFFF" w:tentative="1">
        <w:start w:val="1"/>
        <w:numFmt w:val="lowerLetter"/>
        <w:lvlText w:val="%8."/>
        <w:lvlJc w:val="left"/>
        <w:pPr>
          <w:ind w:left="5760" w:hanging="360"/>
        </w:pPr>
      </w:lvl>
    </w:lvlOverride>
    <w:lvlOverride w:ilvl="8">
      <w:lvl w:ilvl="8" w:tplc="FFFFFFFF" w:tentative="1">
        <w:start w:val="1"/>
        <w:numFmt w:val="lowerRoman"/>
        <w:lvlText w:val="%9."/>
        <w:lvlJc w:val="right"/>
        <w:pPr>
          <w:ind w:left="6480" w:hanging="180"/>
        </w:pPr>
      </w:lvl>
    </w:lvlOverride>
  </w:num>
  <w:num w:numId="40" w16cid:durableId="1073354927">
    <w:abstractNumId w:val="21"/>
  </w:num>
  <w:num w:numId="41" w16cid:durableId="1406031706">
    <w:abstractNumId w:val="14"/>
  </w:num>
  <w:num w:numId="42" w16cid:durableId="2119638334">
    <w:abstractNumId w:val="36"/>
  </w:num>
  <w:num w:numId="43" w16cid:durableId="1032265719">
    <w:abstractNumId w:val="2"/>
  </w:num>
  <w:num w:numId="44" w16cid:durableId="1777403018">
    <w:abstractNumId w:val="39"/>
  </w:num>
  <w:num w:numId="45" w16cid:durableId="30350872">
    <w:abstractNumId w:val="29"/>
  </w:num>
  <w:num w:numId="46" w16cid:durableId="1672486213">
    <w:abstractNumId w:val="15"/>
  </w:num>
  <w:num w:numId="47" w16cid:durableId="1472285590">
    <w:abstractNumId w:val="1"/>
  </w:num>
  <w:num w:numId="48" w16cid:durableId="1253007640">
    <w:abstractNumId w:val="1"/>
    <w:lvlOverride w:ilvl="0">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AF0"/>
    <w:rsid w:val="00000DC3"/>
    <w:rsid w:val="00053CD6"/>
    <w:rsid w:val="00062F7E"/>
    <w:rsid w:val="00064601"/>
    <w:rsid w:val="000A4629"/>
    <w:rsid w:val="000E0A25"/>
    <w:rsid w:val="000F7937"/>
    <w:rsid w:val="00111073"/>
    <w:rsid w:val="001118FC"/>
    <w:rsid w:val="00111A7C"/>
    <w:rsid w:val="00132DE5"/>
    <w:rsid w:val="001546BE"/>
    <w:rsid w:val="001857E2"/>
    <w:rsid w:val="00186BE1"/>
    <w:rsid w:val="001A11F8"/>
    <w:rsid w:val="001A2A43"/>
    <w:rsid w:val="001B31EB"/>
    <w:rsid w:val="001E3778"/>
    <w:rsid w:val="0020569C"/>
    <w:rsid w:val="00205D58"/>
    <w:rsid w:val="002159A9"/>
    <w:rsid w:val="00251237"/>
    <w:rsid w:val="002725C6"/>
    <w:rsid w:val="00276705"/>
    <w:rsid w:val="0028572A"/>
    <w:rsid w:val="00294500"/>
    <w:rsid w:val="00295890"/>
    <w:rsid w:val="00295CCB"/>
    <w:rsid w:val="002A4915"/>
    <w:rsid w:val="002B4B23"/>
    <w:rsid w:val="002C658B"/>
    <w:rsid w:val="002E7292"/>
    <w:rsid w:val="00300EB8"/>
    <w:rsid w:val="00302BFF"/>
    <w:rsid w:val="00310AF0"/>
    <w:rsid w:val="00313429"/>
    <w:rsid w:val="00327457"/>
    <w:rsid w:val="003677EB"/>
    <w:rsid w:val="003768DC"/>
    <w:rsid w:val="003A4564"/>
    <w:rsid w:val="003A686F"/>
    <w:rsid w:val="003B30DA"/>
    <w:rsid w:val="003B413D"/>
    <w:rsid w:val="003B533D"/>
    <w:rsid w:val="003D72CB"/>
    <w:rsid w:val="003E1AC7"/>
    <w:rsid w:val="003E4CAC"/>
    <w:rsid w:val="003F02E8"/>
    <w:rsid w:val="003F6D0F"/>
    <w:rsid w:val="003F7D74"/>
    <w:rsid w:val="00416CC5"/>
    <w:rsid w:val="004247E2"/>
    <w:rsid w:val="00447FBA"/>
    <w:rsid w:val="0045225E"/>
    <w:rsid w:val="004603B8"/>
    <w:rsid w:val="00473AD0"/>
    <w:rsid w:val="00473F73"/>
    <w:rsid w:val="004915ED"/>
    <w:rsid w:val="004B244C"/>
    <w:rsid w:val="004B3B9E"/>
    <w:rsid w:val="004C6848"/>
    <w:rsid w:val="004F01F1"/>
    <w:rsid w:val="004F1A43"/>
    <w:rsid w:val="00500A24"/>
    <w:rsid w:val="0050719B"/>
    <w:rsid w:val="00516AEE"/>
    <w:rsid w:val="005237CA"/>
    <w:rsid w:val="005335BC"/>
    <w:rsid w:val="00541F88"/>
    <w:rsid w:val="00543B63"/>
    <w:rsid w:val="00545A45"/>
    <w:rsid w:val="005662F6"/>
    <w:rsid w:val="00582E0A"/>
    <w:rsid w:val="00594401"/>
    <w:rsid w:val="00594ED2"/>
    <w:rsid w:val="005A1C0B"/>
    <w:rsid w:val="005A3710"/>
    <w:rsid w:val="005B561B"/>
    <w:rsid w:val="005C18BD"/>
    <w:rsid w:val="005C1E36"/>
    <w:rsid w:val="005D411E"/>
    <w:rsid w:val="005F1B86"/>
    <w:rsid w:val="00613EDA"/>
    <w:rsid w:val="00620BBD"/>
    <w:rsid w:val="00676DA3"/>
    <w:rsid w:val="0068008C"/>
    <w:rsid w:val="006A29CE"/>
    <w:rsid w:val="006A45F2"/>
    <w:rsid w:val="006A6C47"/>
    <w:rsid w:val="006B246A"/>
    <w:rsid w:val="006B661D"/>
    <w:rsid w:val="006D3104"/>
    <w:rsid w:val="006D5A43"/>
    <w:rsid w:val="006E3D76"/>
    <w:rsid w:val="006E456B"/>
    <w:rsid w:val="006E7BF5"/>
    <w:rsid w:val="00705FB0"/>
    <w:rsid w:val="0072102B"/>
    <w:rsid w:val="00723BD7"/>
    <w:rsid w:val="007253C1"/>
    <w:rsid w:val="0072782F"/>
    <w:rsid w:val="00730691"/>
    <w:rsid w:val="00734EEF"/>
    <w:rsid w:val="007360F8"/>
    <w:rsid w:val="0076098E"/>
    <w:rsid w:val="00771642"/>
    <w:rsid w:val="007871E8"/>
    <w:rsid w:val="007B50BA"/>
    <w:rsid w:val="007B56B2"/>
    <w:rsid w:val="007C2477"/>
    <w:rsid w:val="00800763"/>
    <w:rsid w:val="00812B32"/>
    <w:rsid w:val="008242B9"/>
    <w:rsid w:val="008258A7"/>
    <w:rsid w:val="00862BE3"/>
    <w:rsid w:val="008742BC"/>
    <w:rsid w:val="00874348"/>
    <w:rsid w:val="00880899"/>
    <w:rsid w:val="008860F9"/>
    <w:rsid w:val="008C0B39"/>
    <w:rsid w:val="008C26C0"/>
    <w:rsid w:val="008E0020"/>
    <w:rsid w:val="00914858"/>
    <w:rsid w:val="00920932"/>
    <w:rsid w:val="00921B50"/>
    <w:rsid w:val="00941AFC"/>
    <w:rsid w:val="009564E8"/>
    <w:rsid w:val="009629A5"/>
    <w:rsid w:val="0096641D"/>
    <w:rsid w:val="00967145"/>
    <w:rsid w:val="009743BE"/>
    <w:rsid w:val="009861FD"/>
    <w:rsid w:val="0099261D"/>
    <w:rsid w:val="00995573"/>
    <w:rsid w:val="009B6BAB"/>
    <w:rsid w:val="009E2E36"/>
    <w:rsid w:val="009E55BE"/>
    <w:rsid w:val="009F4081"/>
    <w:rsid w:val="00A0378C"/>
    <w:rsid w:val="00A24A3E"/>
    <w:rsid w:val="00A55B56"/>
    <w:rsid w:val="00A62039"/>
    <w:rsid w:val="00A663A4"/>
    <w:rsid w:val="00A75DEB"/>
    <w:rsid w:val="00AC1B2A"/>
    <w:rsid w:val="00AC4772"/>
    <w:rsid w:val="00AD3F12"/>
    <w:rsid w:val="00AD5701"/>
    <w:rsid w:val="00B05DFC"/>
    <w:rsid w:val="00B074FB"/>
    <w:rsid w:val="00B13A24"/>
    <w:rsid w:val="00B32ACE"/>
    <w:rsid w:val="00B40D04"/>
    <w:rsid w:val="00B456B4"/>
    <w:rsid w:val="00B47158"/>
    <w:rsid w:val="00B5218E"/>
    <w:rsid w:val="00B567BA"/>
    <w:rsid w:val="00B61912"/>
    <w:rsid w:val="00B74EE5"/>
    <w:rsid w:val="00B762C7"/>
    <w:rsid w:val="00B84C97"/>
    <w:rsid w:val="00B8519F"/>
    <w:rsid w:val="00BA76B3"/>
    <w:rsid w:val="00BC119B"/>
    <w:rsid w:val="00BD3687"/>
    <w:rsid w:val="00BE63B5"/>
    <w:rsid w:val="00BF2813"/>
    <w:rsid w:val="00BF73FE"/>
    <w:rsid w:val="00C10972"/>
    <w:rsid w:val="00C4614D"/>
    <w:rsid w:val="00C502D0"/>
    <w:rsid w:val="00C553C7"/>
    <w:rsid w:val="00C745A4"/>
    <w:rsid w:val="00C8252E"/>
    <w:rsid w:val="00C91A64"/>
    <w:rsid w:val="00C94B15"/>
    <w:rsid w:val="00CA0463"/>
    <w:rsid w:val="00CA0BB0"/>
    <w:rsid w:val="00CA4782"/>
    <w:rsid w:val="00CB3FF0"/>
    <w:rsid w:val="00CD1FAD"/>
    <w:rsid w:val="00CD2FD3"/>
    <w:rsid w:val="00CE0167"/>
    <w:rsid w:val="00CE5F30"/>
    <w:rsid w:val="00CF2A3D"/>
    <w:rsid w:val="00CF4467"/>
    <w:rsid w:val="00D043D2"/>
    <w:rsid w:val="00D3371D"/>
    <w:rsid w:val="00D42EE0"/>
    <w:rsid w:val="00D44646"/>
    <w:rsid w:val="00D56525"/>
    <w:rsid w:val="00D632D7"/>
    <w:rsid w:val="00D63536"/>
    <w:rsid w:val="00D737A7"/>
    <w:rsid w:val="00D77563"/>
    <w:rsid w:val="00D91965"/>
    <w:rsid w:val="00DB290C"/>
    <w:rsid w:val="00DC00D8"/>
    <w:rsid w:val="00DF19FA"/>
    <w:rsid w:val="00DF1FDB"/>
    <w:rsid w:val="00DF78B6"/>
    <w:rsid w:val="00E00AA7"/>
    <w:rsid w:val="00E02B76"/>
    <w:rsid w:val="00E25D05"/>
    <w:rsid w:val="00E30BED"/>
    <w:rsid w:val="00E327B3"/>
    <w:rsid w:val="00E36793"/>
    <w:rsid w:val="00E676AC"/>
    <w:rsid w:val="00E72A8A"/>
    <w:rsid w:val="00EA32D6"/>
    <w:rsid w:val="00EB7006"/>
    <w:rsid w:val="00EC5CF0"/>
    <w:rsid w:val="00EC6EC1"/>
    <w:rsid w:val="00EF0D3B"/>
    <w:rsid w:val="00F00B9C"/>
    <w:rsid w:val="00F1484C"/>
    <w:rsid w:val="00F16E84"/>
    <w:rsid w:val="00F26973"/>
    <w:rsid w:val="00F30A66"/>
    <w:rsid w:val="00F32795"/>
    <w:rsid w:val="00F32E21"/>
    <w:rsid w:val="00F60040"/>
    <w:rsid w:val="00F60F8D"/>
    <w:rsid w:val="00F77024"/>
    <w:rsid w:val="00F84253"/>
    <w:rsid w:val="00FA20FA"/>
    <w:rsid w:val="00FD1FFE"/>
    <w:rsid w:val="00FE74A2"/>
    <w:rsid w:val="00FF00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CBAE45"/>
  <w15:chartTrackingRefBased/>
  <w15:docId w15:val="{1A8AD689-588B-4189-A1F8-6110272F8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Calibri"/>
        <w:kern w:val="2"/>
        <w:sz w:val="24"/>
        <w:szCs w:val="32"/>
        <w:lang w:val="en-US" w:eastAsia="en-US" w:bidi="ar-SA"/>
        <w14:ligatures w14:val="standardContextual"/>
      </w:rPr>
    </w:rPrDefault>
    <w:pPrDefault>
      <w:pPr>
        <w:spacing w:line="480" w:lineRule="exact"/>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05DFC"/>
  </w:style>
  <w:style w:type="paragraph" w:styleId="Judul1">
    <w:name w:val="heading 1"/>
    <w:basedOn w:val="Normal"/>
    <w:next w:val="Normal"/>
    <w:link w:val="Judul1KAR"/>
    <w:uiPriority w:val="9"/>
    <w:rsid w:val="00B05DFC"/>
    <w:pPr>
      <w:keepNext/>
      <w:keepLines/>
      <w:spacing w:before="480"/>
      <w:outlineLvl w:val="0"/>
    </w:pPr>
    <w:rPr>
      <w:rFonts w:asciiTheme="majorHAnsi" w:eastAsiaTheme="majorEastAsia" w:hAnsiTheme="majorHAnsi" w:cstheme="majorBidi"/>
      <w:b/>
      <w:bCs/>
      <w:color w:val="2F5496" w:themeColor="accent1" w:themeShade="BF"/>
      <w:sz w:val="28"/>
      <w:szCs w:val="28"/>
      <w:lang w:eastAsia="ja-JP"/>
    </w:rPr>
  </w:style>
  <w:style w:type="paragraph" w:styleId="Judul2">
    <w:name w:val="heading 2"/>
    <w:basedOn w:val="Normal"/>
    <w:next w:val="Normal"/>
    <w:link w:val="Judul2KAR"/>
    <w:uiPriority w:val="9"/>
    <w:semiHidden/>
    <w:unhideWhenUsed/>
    <w:rsid w:val="006E3D7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Judul3">
    <w:name w:val="heading 3"/>
    <w:basedOn w:val="Normal"/>
    <w:next w:val="Normal"/>
    <w:link w:val="Judul3KAR"/>
    <w:uiPriority w:val="9"/>
    <w:semiHidden/>
    <w:unhideWhenUsed/>
    <w:qFormat/>
    <w:rsid w:val="006E3D76"/>
    <w:pPr>
      <w:keepNext/>
      <w:keepLines/>
      <w:spacing w:before="40"/>
      <w:outlineLvl w:val="2"/>
    </w:pPr>
    <w:rPr>
      <w:rFonts w:asciiTheme="majorHAnsi" w:eastAsiaTheme="majorEastAsia" w:hAnsiTheme="majorHAnsi" w:cstheme="majorBidi"/>
      <w:color w:val="1F3763" w:themeColor="accent1" w:themeShade="7F"/>
      <w:szCs w:val="24"/>
    </w:rPr>
  </w:style>
  <w:style w:type="paragraph" w:styleId="Judul4">
    <w:name w:val="heading 4"/>
    <w:basedOn w:val="Normal"/>
    <w:next w:val="Normal"/>
    <w:link w:val="Judul4KAR"/>
    <w:uiPriority w:val="9"/>
    <w:semiHidden/>
    <w:unhideWhenUsed/>
    <w:qFormat/>
    <w:rsid w:val="006E3D76"/>
    <w:pPr>
      <w:keepNext/>
      <w:keepLines/>
      <w:spacing w:before="40"/>
      <w:outlineLvl w:val="3"/>
    </w:pPr>
    <w:rPr>
      <w:rFonts w:asciiTheme="majorHAnsi" w:eastAsiaTheme="majorEastAsia" w:hAnsiTheme="majorHAnsi" w:cstheme="majorBidi"/>
      <w:i/>
      <w:iCs/>
      <w:color w:val="2F5496" w:themeColor="accent1" w:themeShade="BF"/>
    </w:rPr>
  </w:style>
  <w:style w:type="paragraph" w:styleId="Judul5">
    <w:name w:val="heading 5"/>
    <w:basedOn w:val="Normal"/>
    <w:next w:val="Normal"/>
    <w:link w:val="Judul5KAR"/>
    <w:uiPriority w:val="9"/>
    <w:semiHidden/>
    <w:unhideWhenUsed/>
    <w:qFormat/>
    <w:rsid w:val="006E3D76"/>
    <w:pPr>
      <w:keepNext/>
      <w:keepLines/>
      <w:spacing w:before="40"/>
      <w:outlineLvl w:val="4"/>
    </w:pPr>
    <w:rPr>
      <w:rFonts w:asciiTheme="majorHAnsi" w:eastAsiaTheme="majorEastAsia" w:hAnsiTheme="majorHAnsi" w:cstheme="majorBidi"/>
      <w:color w:val="2F5496" w:themeColor="accent1" w:themeShade="BF"/>
    </w:rPr>
  </w:style>
  <w:style w:type="paragraph" w:styleId="Judul6">
    <w:name w:val="heading 6"/>
    <w:basedOn w:val="Normal"/>
    <w:next w:val="Normal"/>
    <w:link w:val="Judul6KAR"/>
    <w:uiPriority w:val="9"/>
    <w:semiHidden/>
    <w:unhideWhenUsed/>
    <w:qFormat/>
    <w:rsid w:val="006E3D76"/>
    <w:pPr>
      <w:keepNext/>
      <w:keepLines/>
      <w:spacing w:before="40"/>
      <w:outlineLvl w:val="5"/>
    </w:pPr>
    <w:rPr>
      <w:rFonts w:asciiTheme="majorHAnsi" w:eastAsiaTheme="majorEastAsia" w:hAnsiTheme="majorHAnsi" w:cstheme="majorBidi"/>
      <w:color w:val="1F3763" w:themeColor="accent1" w:themeShade="7F"/>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customStyle="1" w:styleId="3Paragraf">
    <w:name w:val="3Paragraf"/>
    <w:basedOn w:val="IndenTeksIsi"/>
    <w:link w:val="3ParagrafChar"/>
    <w:qFormat/>
    <w:rsid w:val="00B762C7"/>
    <w:pPr>
      <w:spacing w:after="0"/>
      <w:ind w:left="0"/>
      <w:jc w:val="both"/>
    </w:pPr>
    <w:rPr>
      <w:rFonts w:eastAsia="Calibri"/>
      <w:lang w:val="id-ID"/>
    </w:rPr>
  </w:style>
  <w:style w:type="character" w:customStyle="1" w:styleId="3ParagrafChar">
    <w:name w:val="3Paragraf Char"/>
    <w:link w:val="3Paragraf"/>
    <w:rsid w:val="00B762C7"/>
    <w:rPr>
      <w:rFonts w:eastAsia="Calibri"/>
      <w:lang w:val="id-ID"/>
    </w:rPr>
  </w:style>
  <w:style w:type="paragraph" w:styleId="IndenTeksIsi">
    <w:name w:val="Body Text Indent"/>
    <w:basedOn w:val="Normal"/>
    <w:link w:val="IndenTeksIsiKAR"/>
    <w:uiPriority w:val="99"/>
    <w:semiHidden/>
    <w:unhideWhenUsed/>
    <w:rsid w:val="00B05DFC"/>
    <w:pPr>
      <w:spacing w:after="120"/>
      <w:ind w:left="283"/>
    </w:pPr>
  </w:style>
  <w:style w:type="character" w:customStyle="1" w:styleId="IndenTeksIsiKAR">
    <w:name w:val="Inden Teks Isi KAR"/>
    <w:basedOn w:val="FontParagrafDefault"/>
    <w:link w:val="IndenTeksIsi"/>
    <w:uiPriority w:val="99"/>
    <w:semiHidden/>
    <w:rsid w:val="00B05DFC"/>
    <w:rPr>
      <w:kern w:val="0"/>
      <w14:ligatures w14:val="none"/>
    </w:rPr>
  </w:style>
  <w:style w:type="paragraph" w:customStyle="1" w:styleId="1BAB">
    <w:name w:val="1BAB"/>
    <w:basedOn w:val="IndenTeksIsi"/>
    <w:link w:val="1BABChar"/>
    <w:qFormat/>
    <w:rsid w:val="00C10972"/>
    <w:pPr>
      <w:spacing w:after="240"/>
      <w:ind w:left="0" w:firstLine="0"/>
      <w:jc w:val="center"/>
      <w:outlineLvl w:val="0"/>
    </w:pPr>
    <w:rPr>
      <w:rFonts w:eastAsia="Calibri"/>
      <w:b/>
      <w:lang w:val="id-ID"/>
    </w:rPr>
  </w:style>
  <w:style w:type="character" w:customStyle="1" w:styleId="1BABChar">
    <w:name w:val="1BAB Char"/>
    <w:link w:val="1BAB"/>
    <w:rsid w:val="00C10972"/>
    <w:rPr>
      <w:rFonts w:eastAsia="Calibri"/>
      <w:b/>
      <w:lang w:val="id-ID"/>
    </w:rPr>
  </w:style>
  <w:style w:type="paragraph" w:customStyle="1" w:styleId="2Subbab">
    <w:name w:val="2Subbab"/>
    <w:basedOn w:val="IndenTeksIsi"/>
    <w:link w:val="2SubbabChar"/>
    <w:qFormat/>
    <w:rsid w:val="00C10972"/>
    <w:pPr>
      <w:numPr>
        <w:numId w:val="47"/>
      </w:numPr>
      <w:spacing w:before="240"/>
      <w:jc w:val="both"/>
      <w:outlineLvl w:val="1"/>
    </w:pPr>
    <w:rPr>
      <w:rFonts w:eastAsia="Calibri"/>
      <w:b/>
      <w:i/>
    </w:rPr>
  </w:style>
  <w:style w:type="character" w:customStyle="1" w:styleId="2SubbabChar">
    <w:name w:val="2Subbab Char"/>
    <w:link w:val="2Subbab"/>
    <w:rsid w:val="00C10972"/>
    <w:rPr>
      <w:rFonts w:eastAsia="Calibri"/>
      <w:b/>
      <w:i/>
    </w:rPr>
  </w:style>
  <w:style w:type="paragraph" w:customStyle="1" w:styleId="4AnakSubbab1">
    <w:name w:val="4Anak Subbab 1"/>
    <w:basedOn w:val="IndenTeksIsi"/>
    <w:link w:val="4AnakSubbab1Char"/>
    <w:qFormat/>
    <w:rsid w:val="008E0020"/>
    <w:pPr>
      <w:numPr>
        <w:numId w:val="1"/>
      </w:numPr>
      <w:spacing w:before="120" w:after="0"/>
      <w:ind w:left="568" w:hanging="284"/>
      <w:jc w:val="both"/>
    </w:pPr>
    <w:rPr>
      <w:b/>
      <w:lang w:val="id-ID"/>
    </w:rPr>
  </w:style>
  <w:style w:type="character" w:customStyle="1" w:styleId="4AnakSubbab1Char">
    <w:name w:val="4Anak Subbab 1 Char"/>
    <w:link w:val="4AnakSubbab1"/>
    <w:rsid w:val="008E0020"/>
    <w:rPr>
      <w:b/>
      <w:lang w:val="id-ID"/>
    </w:rPr>
  </w:style>
  <w:style w:type="paragraph" w:customStyle="1" w:styleId="5CucuSubbaba">
    <w:name w:val="5Cucu Subbab a"/>
    <w:basedOn w:val="IndenTeksIsi"/>
    <w:link w:val="5CucuSubbabaChar"/>
    <w:qFormat/>
    <w:rsid w:val="008E0020"/>
    <w:pPr>
      <w:numPr>
        <w:numId w:val="2"/>
      </w:numPr>
      <w:spacing w:before="120" w:after="0"/>
      <w:ind w:left="284" w:hanging="284"/>
      <w:jc w:val="both"/>
    </w:pPr>
    <w:rPr>
      <w:b/>
      <w:lang w:val="id-ID"/>
    </w:rPr>
  </w:style>
  <w:style w:type="character" w:customStyle="1" w:styleId="5CucuSubbabaChar">
    <w:name w:val="5Cucu Subbab a Char"/>
    <w:basedOn w:val="4AnakSubbab1Char"/>
    <w:link w:val="5CucuSubbaba"/>
    <w:rsid w:val="008E0020"/>
    <w:rPr>
      <w:b/>
      <w:lang w:val="id-ID"/>
    </w:rPr>
  </w:style>
  <w:style w:type="paragraph" w:customStyle="1" w:styleId="9KutLang">
    <w:name w:val="9KutLang"/>
    <w:basedOn w:val="IndenTeksIsi"/>
    <w:link w:val="9KutLangChar"/>
    <w:qFormat/>
    <w:rsid w:val="002A4915"/>
    <w:pPr>
      <w:spacing w:before="120" w:line="240" w:lineRule="exact"/>
      <w:ind w:left="567" w:firstLine="0"/>
      <w:jc w:val="both"/>
    </w:pPr>
    <w:rPr>
      <w:rFonts w:eastAsia="Calibri"/>
      <w:lang w:val="id-ID"/>
    </w:rPr>
  </w:style>
  <w:style w:type="character" w:customStyle="1" w:styleId="9KutLangChar">
    <w:name w:val="9KutLang Char"/>
    <w:link w:val="9KutLang"/>
    <w:rsid w:val="002A4915"/>
    <w:rPr>
      <w:rFonts w:eastAsia="Calibri"/>
      <w:lang w:val="id-ID"/>
    </w:rPr>
  </w:style>
  <w:style w:type="paragraph" w:styleId="TeksIsi">
    <w:name w:val="Body Text"/>
    <w:basedOn w:val="Normal"/>
    <w:link w:val="TeksIsiKAR"/>
    <w:uiPriority w:val="99"/>
    <w:semiHidden/>
    <w:unhideWhenUsed/>
    <w:rsid w:val="00B05DFC"/>
    <w:pPr>
      <w:spacing w:after="120"/>
    </w:pPr>
  </w:style>
  <w:style w:type="character" w:customStyle="1" w:styleId="TeksIsiKAR">
    <w:name w:val="Teks Isi KAR"/>
    <w:basedOn w:val="FontParagrafDefault"/>
    <w:link w:val="TeksIsi"/>
    <w:uiPriority w:val="99"/>
    <w:semiHidden/>
    <w:rsid w:val="00B05DFC"/>
    <w:rPr>
      <w:kern w:val="0"/>
      <w14:ligatures w14:val="none"/>
    </w:rPr>
  </w:style>
  <w:style w:type="paragraph" w:customStyle="1" w:styleId="9DaPus">
    <w:name w:val="9DaPus"/>
    <w:basedOn w:val="TeksIsi"/>
    <w:link w:val="9DaPusChar"/>
    <w:qFormat/>
    <w:rsid w:val="00D44646"/>
    <w:pPr>
      <w:widowControl w:val="0"/>
      <w:autoSpaceDE w:val="0"/>
      <w:autoSpaceDN w:val="0"/>
      <w:spacing w:before="120" w:after="0" w:line="240" w:lineRule="exact"/>
      <w:ind w:left="709" w:hanging="709"/>
      <w:jc w:val="both"/>
    </w:pPr>
    <w:rPr>
      <w:rFonts w:eastAsia="Times New Roman"/>
    </w:rPr>
  </w:style>
  <w:style w:type="character" w:customStyle="1" w:styleId="9DaPusChar">
    <w:name w:val="9DaPus Char"/>
    <w:basedOn w:val="FontParagrafDefault"/>
    <w:link w:val="9DaPus"/>
    <w:locked/>
    <w:rsid w:val="00D44646"/>
    <w:rPr>
      <w:rFonts w:eastAsia="Times New Roman"/>
    </w:rPr>
  </w:style>
  <w:style w:type="paragraph" w:customStyle="1" w:styleId="6CicitSubbab1">
    <w:name w:val="6Cicit Subbab 1)"/>
    <w:basedOn w:val="IndenTeksIsi"/>
    <w:link w:val="6CicitSubbab1Char"/>
    <w:qFormat/>
    <w:rsid w:val="008E0020"/>
    <w:pPr>
      <w:numPr>
        <w:numId w:val="3"/>
      </w:numPr>
      <w:spacing w:before="120" w:after="0"/>
      <w:ind w:left="568" w:hanging="284"/>
      <w:jc w:val="both"/>
    </w:pPr>
    <w:rPr>
      <w:b/>
      <w:lang w:val="id-ID"/>
      <w14:ligatures w14:val="none"/>
    </w:rPr>
  </w:style>
  <w:style w:type="character" w:customStyle="1" w:styleId="6CicitSubbab1Char">
    <w:name w:val="6Cicit Subbab 1) Char"/>
    <w:basedOn w:val="FontParagrafDefault"/>
    <w:link w:val="6CicitSubbab1"/>
    <w:rsid w:val="008E0020"/>
    <w:rPr>
      <w:b/>
      <w:lang w:val="id-ID"/>
      <w14:ligatures w14:val="none"/>
    </w:rPr>
  </w:style>
  <w:style w:type="paragraph" w:customStyle="1" w:styleId="7PiutSubbaba">
    <w:name w:val="7Piut Subbab a)"/>
    <w:basedOn w:val="TeksIsi"/>
    <w:link w:val="7PiutSubbabaChar"/>
    <w:qFormat/>
    <w:rsid w:val="008E0020"/>
    <w:pPr>
      <w:numPr>
        <w:numId w:val="4"/>
      </w:numPr>
      <w:autoSpaceDE w:val="0"/>
      <w:autoSpaceDN w:val="0"/>
      <w:spacing w:before="120" w:after="0"/>
      <w:ind w:left="284" w:hanging="284"/>
      <w:jc w:val="both"/>
    </w:pPr>
    <w:rPr>
      <w:rFonts w:eastAsia="Times New Roman"/>
      <w:b/>
      <w14:ligatures w14:val="none"/>
    </w:rPr>
  </w:style>
  <w:style w:type="character" w:customStyle="1" w:styleId="7PiutSubbabaChar">
    <w:name w:val="7Piut Subbab a) Char"/>
    <w:basedOn w:val="TeksIsiKAR"/>
    <w:link w:val="7PiutSubbaba"/>
    <w:rsid w:val="008E0020"/>
    <w:rPr>
      <w:rFonts w:eastAsia="Times New Roman"/>
      <w:b/>
      <w:kern w:val="0"/>
      <w14:ligatures w14:val="none"/>
    </w:rPr>
  </w:style>
  <w:style w:type="paragraph" w:customStyle="1" w:styleId="8AnggasSubbab1">
    <w:name w:val="8Anggas Subbab (1)"/>
    <w:basedOn w:val="IndenTeksIsi"/>
    <w:link w:val="8AnggasSubbab1Char"/>
    <w:qFormat/>
    <w:rsid w:val="008E0020"/>
    <w:pPr>
      <w:numPr>
        <w:numId w:val="5"/>
      </w:numPr>
      <w:spacing w:before="120" w:after="0"/>
      <w:ind w:left="709" w:hanging="425"/>
      <w:jc w:val="both"/>
    </w:pPr>
    <w:rPr>
      <w:rFonts w:eastAsia="Calibri"/>
      <w:b/>
      <w:lang w:val="id-ID"/>
    </w:rPr>
  </w:style>
  <w:style w:type="character" w:customStyle="1" w:styleId="8AnggasSubbab1Char">
    <w:name w:val="8Anggas Subbab (1) Char"/>
    <w:basedOn w:val="FontParagrafDefault"/>
    <w:link w:val="8AnggasSubbab1"/>
    <w:rsid w:val="008E0020"/>
    <w:rPr>
      <w:rFonts w:eastAsia="Calibri"/>
      <w:b/>
      <w:lang w:val="id-ID"/>
    </w:rPr>
  </w:style>
  <w:style w:type="character" w:customStyle="1" w:styleId="markedcontent">
    <w:name w:val="markedcontent"/>
    <w:basedOn w:val="FontParagrafDefault"/>
    <w:rsid w:val="00B05DFC"/>
  </w:style>
  <w:style w:type="character" w:customStyle="1" w:styleId="hgkelc">
    <w:name w:val="hgkelc"/>
    <w:basedOn w:val="FontParagrafDefault"/>
    <w:rsid w:val="00B05DFC"/>
  </w:style>
  <w:style w:type="table" w:customStyle="1" w:styleId="TableGrid1">
    <w:name w:val="Table Grid1"/>
    <w:basedOn w:val="TabelNormal"/>
    <w:next w:val="KisiTabel"/>
    <w:uiPriority w:val="99"/>
    <w:rsid w:val="00B05DFC"/>
    <w:pPr>
      <w:spacing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isiTabel">
    <w:name w:val="Table Grid"/>
    <w:basedOn w:val="TabelNormal"/>
    <w:uiPriority w:val="59"/>
    <w:rsid w:val="00B05DFC"/>
    <w:pPr>
      <w:spacing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justify">
    <w:name w:val="text-justify"/>
    <w:basedOn w:val="Normal"/>
    <w:rsid w:val="00B05DFC"/>
    <w:pPr>
      <w:spacing w:before="100" w:beforeAutospacing="1" w:after="100" w:afterAutospacing="1" w:line="240" w:lineRule="auto"/>
    </w:pPr>
    <w:rPr>
      <w:rFonts w:ascii="Times New Roman" w:eastAsia="Times New Roman" w:hAnsi="Times New Roman" w:cs="Times New Roman"/>
      <w:szCs w:val="24"/>
    </w:rPr>
  </w:style>
  <w:style w:type="character" w:customStyle="1" w:styleId="ct-span">
    <w:name w:val="ct-span"/>
    <w:basedOn w:val="FontParagrafDefault"/>
    <w:rsid w:val="00B05DFC"/>
  </w:style>
  <w:style w:type="character" w:customStyle="1" w:styleId="fs2">
    <w:name w:val="fs2"/>
    <w:basedOn w:val="FontParagrafDefault"/>
    <w:rsid w:val="00B05DFC"/>
  </w:style>
  <w:style w:type="character" w:customStyle="1" w:styleId="Judul1KAR">
    <w:name w:val="Judul 1 KAR"/>
    <w:basedOn w:val="FontParagrafDefault"/>
    <w:link w:val="Judul1"/>
    <w:uiPriority w:val="9"/>
    <w:rsid w:val="00B05DFC"/>
    <w:rPr>
      <w:rFonts w:asciiTheme="majorHAnsi" w:eastAsiaTheme="majorEastAsia" w:hAnsiTheme="majorHAnsi" w:cstheme="majorBidi"/>
      <w:b/>
      <w:bCs/>
      <w:color w:val="2F5496" w:themeColor="accent1" w:themeShade="BF"/>
      <w:kern w:val="0"/>
      <w:sz w:val="28"/>
      <w:szCs w:val="28"/>
      <w:lang w:eastAsia="ja-JP"/>
      <w14:ligatures w14:val="none"/>
    </w:rPr>
  </w:style>
  <w:style w:type="paragraph" w:styleId="TOC1">
    <w:name w:val="toc 1"/>
    <w:basedOn w:val="Normal"/>
    <w:next w:val="Normal"/>
    <w:autoRedefine/>
    <w:uiPriority w:val="39"/>
    <w:unhideWhenUsed/>
    <w:rsid w:val="007871E8"/>
    <w:pPr>
      <w:tabs>
        <w:tab w:val="right" w:leader="dot" w:pos="7371"/>
        <w:tab w:val="right" w:pos="7928"/>
      </w:tabs>
      <w:spacing w:before="60" w:after="60" w:line="360" w:lineRule="exact"/>
      <w:ind w:left="851" w:hanging="851"/>
    </w:pPr>
    <w:rPr>
      <w:noProof/>
      <w:szCs w:val="24"/>
      <w:lang w:val="id-ID"/>
    </w:rPr>
  </w:style>
  <w:style w:type="paragraph" w:styleId="TOC2">
    <w:name w:val="toc 2"/>
    <w:basedOn w:val="Normal"/>
    <w:next w:val="Normal"/>
    <w:autoRedefine/>
    <w:uiPriority w:val="39"/>
    <w:unhideWhenUsed/>
    <w:rsid w:val="00B05DFC"/>
    <w:pPr>
      <w:tabs>
        <w:tab w:val="right" w:leader="dot" w:pos="7371"/>
        <w:tab w:val="right" w:pos="7928"/>
      </w:tabs>
      <w:spacing w:line="280" w:lineRule="exact"/>
      <w:ind w:left="1134" w:right="567" w:hanging="283"/>
      <w:jc w:val="both"/>
    </w:pPr>
    <w:rPr>
      <w:rFonts w:cs="Cambria"/>
      <w:noProof/>
      <w:szCs w:val="24"/>
    </w:rPr>
  </w:style>
  <w:style w:type="paragraph" w:styleId="TeksCatatanKaki">
    <w:name w:val="footnote text"/>
    <w:basedOn w:val="Normal"/>
    <w:link w:val="TeksCatatanKakiKAR"/>
    <w:uiPriority w:val="99"/>
    <w:semiHidden/>
    <w:unhideWhenUsed/>
    <w:rsid w:val="00B05DFC"/>
    <w:pPr>
      <w:spacing w:line="240" w:lineRule="auto"/>
    </w:pPr>
    <w:rPr>
      <w:sz w:val="20"/>
      <w:szCs w:val="20"/>
    </w:rPr>
  </w:style>
  <w:style w:type="character" w:customStyle="1" w:styleId="TeksCatatanKakiKAR">
    <w:name w:val="Teks Catatan Kaki KAR"/>
    <w:basedOn w:val="FontParagrafDefault"/>
    <w:link w:val="TeksCatatanKaki"/>
    <w:uiPriority w:val="99"/>
    <w:semiHidden/>
    <w:rsid w:val="00B05DFC"/>
    <w:rPr>
      <w:kern w:val="0"/>
      <w:sz w:val="20"/>
      <w:szCs w:val="20"/>
      <w14:ligatures w14:val="none"/>
    </w:rPr>
  </w:style>
  <w:style w:type="paragraph" w:styleId="TeksKomentar">
    <w:name w:val="annotation text"/>
    <w:basedOn w:val="Normal"/>
    <w:link w:val="TeksKomentarKAR"/>
    <w:uiPriority w:val="99"/>
    <w:semiHidden/>
    <w:unhideWhenUsed/>
    <w:rsid w:val="00B05DFC"/>
    <w:pPr>
      <w:spacing w:line="240" w:lineRule="auto"/>
    </w:pPr>
    <w:rPr>
      <w:sz w:val="20"/>
      <w:szCs w:val="20"/>
    </w:rPr>
  </w:style>
  <w:style w:type="character" w:customStyle="1" w:styleId="TeksKomentarKAR">
    <w:name w:val="Teks Komentar KAR"/>
    <w:basedOn w:val="FontParagrafDefault"/>
    <w:link w:val="TeksKomentar"/>
    <w:uiPriority w:val="99"/>
    <w:semiHidden/>
    <w:rsid w:val="00B05DFC"/>
    <w:rPr>
      <w:kern w:val="0"/>
      <w:sz w:val="20"/>
      <w:szCs w:val="20"/>
      <w14:ligatures w14:val="none"/>
    </w:rPr>
  </w:style>
  <w:style w:type="paragraph" w:styleId="Header">
    <w:name w:val="header"/>
    <w:basedOn w:val="Normal"/>
    <w:link w:val="HeaderKAR"/>
    <w:uiPriority w:val="99"/>
    <w:unhideWhenUsed/>
    <w:rsid w:val="00B05DFC"/>
    <w:pPr>
      <w:tabs>
        <w:tab w:val="center" w:pos="4680"/>
        <w:tab w:val="right" w:pos="9360"/>
      </w:tabs>
      <w:spacing w:line="240" w:lineRule="auto"/>
    </w:pPr>
  </w:style>
  <w:style w:type="character" w:customStyle="1" w:styleId="HeaderKAR">
    <w:name w:val="Header KAR"/>
    <w:basedOn w:val="FontParagrafDefault"/>
    <w:link w:val="Header"/>
    <w:uiPriority w:val="99"/>
    <w:rsid w:val="00B05DFC"/>
    <w:rPr>
      <w:kern w:val="0"/>
      <w14:ligatures w14:val="none"/>
    </w:rPr>
  </w:style>
  <w:style w:type="paragraph" w:styleId="Footer">
    <w:name w:val="footer"/>
    <w:basedOn w:val="Normal"/>
    <w:link w:val="FooterKAR"/>
    <w:uiPriority w:val="99"/>
    <w:unhideWhenUsed/>
    <w:rsid w:val="00B05DFC"/>
    <w:pPr>
      <w:tabs>
        <w:tab w:val="center" w:pos="4680"/>
        <w:tab w:val="right" w:pos="9360"/>
      </w:tabs>
      <w:spacing w:line="240" w:lineRule="auto"/>
    </w:pPr>
  </w:style>
  <w:style w:type="character" w:customStyle="1" w:styleId="FooterKAR">
    <w:name w:val="Footer KAR"/>
    <w:basedOn w:val="FontParagrafDefault"/>
    <w:link w:val="Footer"/>
    <w:uiPriority w:val="99"/>
    <w:rsid w:val="00B05DFC"/>
    <w:rPr>
      <w:kern w:val="0"/>
      <w14:ligatures w14:val="none"/>
    </w:rPr>
  </w:style>
  <w:style w:type="character" w:styleId="ReferensiCatatanKaki">
    <w:name w:val="footnote reference"/>
    <w:basedOn w:val="FontParagrafDefault"/>
    <w:uiPriority w:val="99"/>
    <w:semiHidden/>
    <w:unhideWhenUsed/>
    <w:rsid w:val="00B05DFC"/>
    <w:rPr>
      <w:vertAlign w:val="superscript"/>
    </w:rPr>
  </w:style>
  <w:style w:type="character" w:styleId="ReferensiKomentar">
    <w:name w:val="annotation reference"/>
    <w:basedOn w:val="FontParagrafDefault"/>
    <w:uiPriority w:val="99"/>
    <w:semiHidden/>
    <w:unhideWhenUsed/>
    <w:rsid w:val="00B05DFC"/>
    <w:rPr>
      <w:sz w:val="16"/>
      <w:szCs w:val="16"/>
    </w:rPr>
  </w:style>
  <w:style w:type="character" w:styleId="Hyperlink">
    <w:name w:val="Hyperlink"/>
    <w:basedOn w:val="FontParagrafDefault"/>
    <w:uiPriority w:val="99"/>
    <w:unhideWhenUsed/>
    <w:rsid w:val="00B05DFC"/>
    <w:rPr>
      <w:color w:val="0563C1" w:themeColor="hyperlink"/>
      <w:u w:val="single"/>
    </w:rPr>
  </w:style>
  <w:style w:type="character" w:styleId="Penekanan">
    <w:name w:val="Emphasis"/>
    <w:basedOn w:val="FontParagrafDefault"/>
    <w:uiPriority w:val="20"/>
    <w:rsid w:val="00B05DFC"/>
    <w:rPr>
      <w:i/>
      <w:iCs/>
    </w:rPr>
  </w:style>
  <w:style w:type="paragraph" w:styleId="NormalWeb">
    <w:name w:val="Normal (Web)"/>
    <w:basedOn w:val="Normal"/>
    <w:uiPriority w:val="99"/>
    <w:semiHidden/>
    <w:unhideWhenUsed/>
    <w:rsid w:val="00B05DFC"/>
    <w:pPr>
      <w:spacing w:before="100" w:beforeAutospacing="1" w:after="100" w:afterAutospacing="1" w:line="240" w:lineRule="auto"/>
    </w:pPr>
    <w:rPr>
      <w:rFonts w:ascii="Times New Roman" w:eastAsia="Times New Roman" w:hAnsi="Times New Roman" w:cs="Times New Roman"/>
      <w:szCs w:val="24"/>
    </w:rPr>
  </w:style>
  <w:style w:type="paragraph" w:styleId="SubjekKomentar">
    <w:name w:val="annotation subject"/>
    <w:basedOn w:val="TeksKomentar"/>
    <w:next w:val="TeksKomentar"/>
    <w:link w:val="SubjekKomentarKAR"/>
    <w:uiPriority w:val="99"/>
    <w:semiHidden/>
    <w:unhideWhenUsed/>
    <w:rsid w:val="00B05DFC"/>
    <w:rPr>
      <w:b/>
      <w:bCs/>
    </w:rPr>
  </w:style>
  <w:style w:type="character" w:customStyle="1" w:styleId="SubjekKomentarKAR">
    <w:name w:val="Subjek Komentar KAR"/>
    <w:basedOn w:val="TeksKomentarKAR"/>
    <w:link w:val="SubjekKomentar"/>
    <w:uiPriority w:val="99"/>
    <w:semiHidden/>
    <w:rsid w:val="00B05DFC"/>
    <w:rPr>
      <w:b/>
      <w:bCs/>
      <w:kern w:val="0"/>
      <w:sz w:val="20"/>
      <w:szCs w:val="20"/>
      <w14:ligatures w14:val="none"/>
    </w:rPr>
  </w:style>
  <w:style w:type="paragraph" w:styleId="TeksBalon">
    <w:name w:val="Balloon Text"/>
    <w:basedOn w:val="Normal"/>
    <w:link w:val="TeksBalonKAR"/>
    <w:uiPriority w:val="99"/>
    <w:semiHidden/>
    <w:unhideWhenUsed/>
    <w:rsid w:val="00B05DFC"/>
    <w:pPr>
      <w:spacing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B05DFC"/>
    <w:rPr>
      <w:rFonts w:ascii="Tahoma" w:hAnsi="Tahoma" w:cs="Tahoma"/>
      <w:kern w:val="0"/>
      <w:sz w:val="16"/>
      <w:szCs w:val="16"/>
      <w14:ligatures w14:val="none"/>
    </w:rPr>
  </w:style>
  <w:style w:type="paragraph" w:styleId="DaftarParagraf">
    <w:name w:val="List Paragraph"/>
    <w:basedOn w:val="Normal"/>
    <w:uiPriority w:val="34"/>
    <w:rsid w:val="00B05DFC"/>
    <w:pPr>
      <w:ind w:left="720"/>
      <w:contextualSpacing/>
    </w:pPr>
  </w:style>
  <w:style w:type="character" w:styleId="PenekananHalus">
    <w:name w:val="Subtle Emphasis"/>
    <w:basedOn w:val="FontParagrafDefault"/>
    <w:uiPriority w:val="19"/>
    <w:rsid w:val="00B05DFC"/>
    <w:rPr>
      <w:i/>
      <w:iCs/>
      <w:color w:val="808080" w:themeColor="text1" w:themeTint="7F"/>
    </w:rPr>
  </w:style>
  <w:style w:type="paragraph" w:styleId="Bibliografi">
    <w:name w:val="Bibliography"/>
    <w:basedOn w:val="Normal"/>
    <w:next w:val="Normal"/>
    <w:uiPriority w:val="37"/>
    <w:unhideWhenUsed/>
    <w:rsid w:val="00B05DFC"/>
  </w:style>
  <w:style w:type="paragraph" w:styleId="JudulTOC">
    <w:name w:val="TOC Heading"/>
    <w:basedOn w:val="Judul1"/>
    <w:next w:val="Normal"/>
    <w:uiPriority w:val="39"/>
    <w:unhideWhenUsed/>
    <w:qFormat/>
    <w:rsid w:val="00B05DFC"/>
    <w:pPr>
      <w:outlineLvl w:val="9"/>
    </w:pPr>
  </w:style>
  <w:style w:type="character" w:styleId="SebutanYangBelumTerselesaikan">
    <w:name w:val="Unresolved Mention"/>
    <w:basedOn w:val="FontParagrafDefault"/>
    <w:uiPriority w:val="99"/>
    <w:semiHidden/>
    <w:unhideWhenUsed/>
    <w:rsid w:val="00B05DFC"/>
    <w:rPr>
      <w:color w:val="605E5C"/>
      <w:shd w:val="clear" w:color="auto" w:fill="E1DFDD"/>
    </w:rPr>
  </w:style>
  <w:style w:type="paragraph" w:customStyle="1" w:styleId="9Footnote">
    <w:name w:val="9Footnote"/>
    <w:basedOn w:val="TeksCatatanKaki"/>
    <w:qFormat/>
    <w:rsid w:val="002A4915"/>
    <w:pPr>
      <w:spacing w:before="120" w:line="240" w:lineRule="exact"/>
      <w:jc w:val="both"/>
    </w:pPr>
    <w:rPr>
      <w:szCs w:val="28"/>
      <w:lang w:val="id-ID"/>
    </w:rPr>
  </w:style>
  <w:style w:type="character" w:customStyle="1" w:styleId="apple-converted-space">
    <w:name w:val="apple-converted-space"/>
    <w:basedOn w:val="FontParagrafDefault"/>
    <w:rsid w:val="00053CD6"/>
  </w:style>
  <w:style w:type="paragraph" w:customStyle="1" w:styleId="Ayatal-Quran">
    <w:name w:val="Ayat al-Qur'an"/>
    <w:basedOn w:val="IndenTeksIsi"/>
    <w:link w:val="Ayatal-QuranChar"/>
    <w:qFormat/>
    <w:rsid w:val="002A4915"/>
    <w:pPr>
      <w:bidi/>
      <w:spacing w:before="120" w:after="0" w:line="240" w:lineRule="auto"/>
      <w:ind w:left="0" w:firstLine="0"/>
      <w:jc w:val="both"/>
    </w:pPr>
  </w:style>
  <w:style w:type="character" w:customStyle="1" w:styleId="Ayatal-QuranChar">
    <w:name w:val="Ayat al-Qur'an Char"/>
    <w:basedOn w:val="FontParagrafDefault"/>
    <w:link w:val="Ayatal-Quran"/>
    <w:rsid w:val="002A4915"/>
  </w:style>
  <w:style w:type="character" w:customStyle="1" w:styleId="Judul2KAR">
    <w:name w:val="Judul 2 KAR"/>
    <w:basedOn w:val="FontParagrafDefault"/>
    <w:link w:val="Judul2"/>
    <w:uiPriority w:val="9"/>
    <w:semiHidden/>
    <w:rsid w:val="006E3D76"/>
    <w:rPr>
      <w:rFonts w:asciiTheme="majorHAnsi" w:eastAsiaTheme="majorEastAsia" w:hAnsiTheme="majorHAnsi" w:cstheme="majorBidi"/>
      <w:color w:val="2F5496" w:themeColor="accent1" w:themeShade="BF"/>
      <w:sz w:val="26"/>
      <w:szCs w:val="26"/>
    </w:rPr>
  </w:style>
  <w:style w:type="character" w:customStyle="1" w:styleId="Judul3KAR">
    <w:name w:val="Judul 3 KAR"/>
    <w:basedOn w:val="FontParagrafDefault"/>
    <w:link w:val="Judul3"/>
    <w:uiPriority w:val="9"/>
    <w:semiHidden/>
    <w:rsid w:val="006E3D76"/>
    <w:rPr>
      <w:rFonts w:asciiTheme="majorHAnsi" w:eastAsiaTheme="majorEastAsia" w:hAnsiTheme="majorHAnsi" w:cstheme="majorBidi"/>
      <w:color w:val="1F3763" w:themeColor="accent1" w:themeShade="7F"/>
      <w:szCs w:val="24"/>
    </w:rPr>
  </w:style>
  <w:style w:type="character" w:customStyle="1" w:styleId="Judul4KAR">
    <w:name w:val="Judul 4 KAR"/>
    <w:basedOn w:val="FontParagrafDefault"/>
    <w:link w:val="Judul4"/>
    <w:uiPriority w:val="9"/>
    <w:semiHidden/>
    <w:rsid w:val="006E3D76"/>
    <w:rPr>
      <w:rFonts w:asciiTheme="majorHAnsi" w:eastAsiaTheme="majorEastAsia" w:hAnsiTheme="majorHAnsi" w:cstheme="majorBidi"/>
      <w:i/>
      <w:iCs/>
      <w:color w:val="2F5496" w:themeColor="accent1" w:themeShade="BF"/>
    </w:rPr>
  </w:style>
  <w:style w:type="character" w:customStyle="1" w:styleId="Judul5KAR">
    <w:name w:val="Judul 5 KAR"/>
    <w:basedOn w:val="FontParagrafDefault"/>
    <w:link w:val="Judul5"/>
    <w:uiPriority w:val="9"/>
    <w:semiHidden/>
    <w:rsid w:val="006E3D76"/>
    <w:rPr>
      <w:rFonts w:asciiTheme="majorHAnsi" w:eastAsiaTheme="majorEastAsia" w:hAnsiTheme="majorHAnsi" w:cstheme="majorBidi"/>
      <w:color w:val="2F5496" w:themeColor="accent1" w:themeShade="BF"/>
    </w:rPr>
  </w:style>
  <w:style w:type="character" w:customStyle="1" w:styleId="Judul6KAR">
    <w:name w:val="Judul 6 KAR"/>
    <w:basedOn w:val="FontParagrafDefault"/>
    <w:link w:val="Judul6"/>
    <w:uiPriority w:val="9"/>
    <w:semiHidden/>
    <w:rsid w:val="006E3D76"/>
    <w:rPr>
      <w:rFonts w:asciiTheme="majorHAnsi" w:eastAsiaTheme="majorEastAsia" w:hAnsiTheme="majorHAnsi" w:cstheme="majorBidi"/>
      <w:color w:val="1F3763" w:themeColor="accent1" w:themeShade="7F"/>
    </w:rPr>
  </w:style>
  <w:style w:type="character" w:styleId="Kuat">
    <w:name w:val="Strong"/>
    <w:basedOn w:val="FontParagrafDefault"/>
    <w:uiPriority w:val="22"/>
    <w:qFormat/>
    <w:rsid w:val="00620BBD"/>
    <w:rPr>
      <w:b/>
      <w:bCs/>
    </w:rPr>
  </w:style>
  <w:style w:type="paragraph" w:styleId="TOC3">
    <w:name w:val="toc 3"/>
    <w:basedOn w:val="Normal"/>
    <w:next w:val="Normal"/>
    <w:autoRedefine/>
    <w:uiPriority w:val="39"/>
    <w:unhideWhenUsed/>
    <w:rsid w:val="00FD1FFE"/>
    <w:pPr>
      <w:spacing w:after="100" w:line="259" w:lineRule="auto"/>
      <w:ind w:left="440" w:firstLine="0"/>
    </w:pPr>
    <w:rPr>
      <w:rFonts w:asciiTheme="minorHAnsi" w:eastAsiaTheme="minorEastAsia" w:hAnsiTheme="minorHAnsi" w:cs="Times New Roman"/>
      <w:kern w:val="0"/>
      <w:sz w:val="22"/>
      <w:szCs w:val="22"/>
      <w14:ligatures w14:val="none"/>
    </w:rPr>
  </w:style>
  <w:style w:type="table" w:styleId="TabelBiasa1">
    <w:name w:val="Plain Table 1"/>
    <w:basedOn w:val="TabelNormal"/>
    <w:uiPriority w:val="41"/>
    <w:rsid w:val="005335BC"/>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7775">
      <w:bodyDiv w:val="1"/>
      <w:marLeft w:val="0"/>
      <w:marRight w:val="0"/>
      <w:marTop w:val="0"/>
      <w:marBottom w:val="0"/>
      <w:divBdr>
        <w:top w:val="none" w:sz="0" w:space="0" w:color="auto"/>
        <w:left w:val="none" w:sz="0" w:space="0" w:color="auto"/>
        <w:bottom w:val="none" w:sz="0" w:space="0" w:color="auto"/>
        <w:right w:val="none" w:sz="0" w:space="0" w:color="auto"/>
      </w:divBdr>
    </w:div>
    <w:div w:id="25835937">
      <w:bodyDiv w:val="1"/>
      <w:marLeft w:val="0"/>
      <w:marRight w:val="0"/>
      <w:marTop w:val="0"/>
      <w:marBottom w:val="0"/>
      <w:divBdr>
        <w:top w:val="none" w:sz="0" w:space="0" w:color="auto"/>
        <w:left w:val="none" w:sz="0" w:space="0" w:color="auto"/>
        <w:bottom w:val="none" w:sz="0" w:space="0" w:color="auto"/>
        <w:right w:val="none" w:sz="0" w:space="0" w:color="auto"/>
      </w:divBdr>
    </w:div>
    <w:div w:id="38285780">
      <w:bodyDiv w:val="1"/>
      <w:marLeft w:val="0"/>
      <w:marRight w:val="0"/>
      <w:marTop w:val="0"/>
      <w:marBottom w:val="0"/>
      <w:divBdr>
        <w:top w:val="none" w:sz="0" w:space="0" w:color="auto"/>
        <w:left w:val="none" w:sz="0" w:space="0" w:color="auto"/>
        <w:bottom w:val="none" w:sz="0" w:space="0" w:color="auto"/>
        <w:right w:val="none" w:sz="0" w:space="0" w:color="auto"/>
      </w:divBdr>
      <w:divsChild>
        <w:div w:id="417141175">
          <w:marLeft w:val="0"/>
          <w:marRight w:val="0"/>
          <w:marTop w:val="0"/>
          <w:marBottom w:val="0"/>
          <w:divBdr>
            <w:top w:val="none" w:sz="0" w:space="0" w:color="auto"/>
            <w:left w:val="none" w:sz="0" w:space="0" w:color="auto"/>
            <w:bottom w:val="none" w:sz="0" w:space="0" w:color="auto"/>
            <w:right w:val="none" w:sz="0" w:space="0" w:color="auto"/>
          </w:divBdr>
          <w:divsChild>
            <w:div w:id="1124226305">
              <w:marLeft w:val="0"/>
              <w:marRight w:val="0"/>
              <w:marTop w:val="0"/>
              <w:marBottom w:val="0"/>
              <w:divBdr>
                <w:top w:val="none" w:sz="0" w:space="0" w:color="auto"/>
                <w:left w:val="none" w:sz="0" w:space="0" w:color="auto"/>
                <w:bottom w:val="none" w:sz="0" w:space="0" w:color="auto"/>
                <w:right w:val="none" w:sz="0" w:space="0" w:color="auto"/>
              </w:divBdr>
              <w:divsChild>
                <w:div w:id="693043996">
                  <w:marLeft w:val="0"/>
                  <w:marRight w:val="0"/>
                  <w:marTop w:val="0"/>
                  <w:marBottom w:val="0"/>
                  <w:divBdr>
                    <w:top w:val="none" w:sz="0" w:space="0" w:color="auto"/>
                    <w:left w:val="none" w:sz="0" w:space="0" w:color="auto"/>
                    <w:bottom w:val="none" w:sz="0" w:space="0" w:color="auto"/>
                    <w:right w:val="none" w:sz="0" w:space="0" w:color="auto"/>
                  </w:divBdr>
                  <w:divsChild>
                    <w:div w:id="479420163">
                      <w:marLeft w:val="0"/>
                      <w:marRight w:val="0"/>
                      <w:marTop w:val="0"/>
                      <w:marBottom w:val="0"/>
                      <w:divBdr>
                        <w:top w:val="none" w:sz="0" w:space="0" w:color="auto"/>
                        <w:left w:val="none" w:sz="0" w:space="0" w:color="auto"/>
                        <w:bottom w:val="none" w:sz="0" w:space="0" w:color="auto"/>
                        <w:right w:val="none" w:sz="0" w:space="0" w:color="auto"/>
                      </w:divBdr>
                      <w:divsChild>
                        <w:div w:id="747459037">
                          <w:marLeft w:val="0"/>
                          <w:marRight w:val="0"/>
                          <w:marTop w:val="0"/>
                          <w:marBottom w:val="0"/>
                          <w:divBdr>
                            <w:top w:val="none" w:sz="0" w:space="0" w:color="auto"/>
                            <w:left w:val="none" w:sz="0" w:space="0" w:color="auto"/>
                            <w:bottom w:val="none" w:sz="0" w:space="0" w:color="auto"/>
                            <w:right w:val="none" w:sz="0" w:space="0" w:color="auto"/>
                          </w:divBdr>
                          <w:divsChild>
                            <w:div w:id="1321277503">
                              <w:marLeft w:val="0"/>
                              <w:marRight w:val="0"/>
                              <w:marTop w:val="0"/>
                              <w:marBottom w:val="0"/>
                              <w:divBdr>
                                <w:top w:val="none" w:sz="0" w:space="0" w:color="auto"/>
                                <w:left w:val="none" w:sz="0" w:space="0" w:color="auto"/>
                                <w:bottom w:val="none" w:sz="0" w:space="0" w:color="auto"/>
                                <w:right w:val="none" w:sz="0" w:space="0" w:color="auto"/>
                              </w:divBdr>
                              <w:divsChild>
                                <w:div w:id="1098645573">
                                  <w:marLeft w:val="0"/>
                                  <w:marRight w:val="0"/>
                                  <w:marTop w:val="0"/>
                                  <w:marBottom w:val="0"/>
                                  <w:divBdr>
                                    <w:top w:val="none" w:sz="0" w:space="0" w:color="auto"/>
                                    <w:left w:val="none" w:sz="0" w:space="0" w:color="auto"/>
                                    <w:bottom w:val="none" w:sz="0" w:space="0" w:color="auto"/>
                                    <w:right w:val="none" w:sz="0" w:space="0" w:color="auto"/>
                                  </w:divBdr>
                                  <w:divsChild>
                                    <w:div w:id="142121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166442">
          <w:marLeft w:val="0"/>
          <w:marRight w:val="0"/>
          <w:marTop w:val="0"/>
          <w:marBottom w:val="0"/>
          <w:divBdr>
            <w:top w:val="none" w:sz="0" w:space="0" w:color="auto"/>
            <w:left w:val="none" w:sz="0" w:space="0" w:color="auto"/>
            <w:bottom w:val="none" w:sz="0" w:space="0" w:color="auto"/>
            <w:right w:val="none" w:sz="0" w:space="0" w:color="auto"/>
          </w:divBdr>
          <w:divsChild>
            <w:div w:id="2030570264">
              <w:marLeft w:val="0"/>
              <w:marRight w:val="0"/>
              <w:marTop w:val="0"/>
              <w:marBottom w:val="0"/>
              <w:divBdr>
                <w:top w:val="none" w:sz="0" w:space="0" w:color="auto"/>
                <w:left w:val="none" w:sz="0" w:space="0" w:color="auto"/>
                <w:bottom w:val="none" w:sz="0" w:space="0" w:color="auto"/>
                <w:right w:val="none" w:sz="0" w:space="0" w:color="auto"/>
              </w:divBdr>
              <w:divsChild>
                <w:div w:id="1128932064">
                  <w:marLeft w:val="0"/>
                  <w:marRight w:val="0"/>
                  <w:marTop w:val="0"/>
                  <w:marBottom w:val="0"/>
                  <w:divBdr>
                    <w:top w:val="none" w:sz="0" w:space="0" w:color="auto"/>
                    <w:left w:val="none" w:sz="0" w:space="0" w:color="auto"/>
                    <w:bottom w:val="none" w:sz="0" w:space="0" w:color="auto"/>
                    <w:right w:val="none" w:sz="0" w:space="0" w:color="auto"/>
                  </w:divBdr>
                  <w:divsChild>
                    <w:div w:id="1962573461">
                      <w:marLeft w:val="0"/>
                      <w:marRight w:val="0"/>
                      <w:marTop w:val="0"/>
                      <w:marBottom w:val="0"/>
                      <w:divBdr>
                        <w:top w:val="none" w:sz="0" w:space="0" w:color="auto"/>
                        <w:left w:val="none" w:sz="0" w:space="0" w:color="auto"/>
                        <w:bottom w:val="none" w:sz="0" w:space="0" w:color="auto"/>
                        <w:right w:val="none" w:sz="0" w:space="0" w:color="auto"/>
                      </w:divBdr>
                      <w:divsChild>
                        <w:div w:id="66727045">
                          <w:marLeft w:val="0"/>
                          <w:marRight w:val="0"/>
                          <w:marTop w:val="0"/>
                          <w:marBottom w:val="0"/>
                          <w:divBdr>
                            <w:top w:val="none" w:sz="0" w:space="0" w:color="auto"/>
                            <w:left w:val="none" w:sz="0" w:space="0" w:color="auto"/>
                            <w:bottom w:val="none" w:sz="0" w:space="0" w:color="auto"/>
                            <w:right w:val="none" w:sz="0" w:space="0" w:color="auto"/>
                          </w:divBdr>
                          <w:divsChild>
                            <w:div w:id="1876430642">
                              <w:marLeft w:val="0"/>
                              <w:marRight w:val="0"/>
                              <w:marTop w:val="0"/>
                              <w:marBottom w:val="0"/>
                              <w:divBdr>
                                <w:top w:val="none" w:sz="0" w:space="0" w:color="auto"/>
                                <w:left w:val="none" w:sz="0" w:space="0" w:color="auto"/>
                                <w:bottom w:val="none" w:sz="0" w:space="0" w:color="auto"/>
                                <w:right w:val="none" w:sz="0" w:space="0" w:color="auto"/>
                              </w:divBdr>
                              <w:divsChild>
                                <w:div w:id="1589197391">
                                  <w:marLeft w:val="0"/>
                                  <w:marRight w:val="0"/>
                                  <w:marTop w:val="0"/>
                                  <w:marBottom w:val="0"/>
                                  <w:divBdr>
                                    <w:top w:val="none" w:sz="0" w:space="0" w:color="auto"/>
                                    <w:left w:val="none" w:sz="0" w:space="0" w:color="auto"/>
                                    <w:bottom w:val="none" w:sz="0" w:space="0" w:color="auto"/>
                                    <w:right w:val="none" w:sz="0" w:space="0" w:color="auto"/>
                                  </w:divBdr>
                                  <w:divsChild>
                                    <w:div w:id="48578774">
                                      <w:marLeft w:val="0"/>
                                      <w:marRight w:val="0"/>
                                      <w:marTop w:val="0"/>
                                      <w:marBottom w:val="0"/>
                                      <w:divBdr>
                                        <w:top w:val="none" w:sz="0" w:space="0" w:color="auto"/>
                                        <w:left w:val="none" w:sz="0" w:space="0" w:color="auto"/>
                                        <w:bottom w:val="none" w:sz="0" w:space="0" w:color="auto"/>
                                        <w:right w:val="none" w:sz="0" w:space="0" w:color="auto"/>
                                      </w:divBdr>
                                      <w:divsChild>
                                        <w:div w:id="61722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5559150">
          <w:marLeft w:val="0"/>
          <w:marRight w:val="0"/>
          <w:marTop w:val="0"/>
          <w:marBottom w:val="0"/>
          <w:divBdr>
            <w:top w:val="none" w:sz="0" w:space="0" w:color="auto"/>
            <w:left w:val="none" w:sz="0" w:space="0" w:color="auto"/>
            <w:bottom w:val="none" w:sz="0" w:space="0" w:color="auto"/>
            <w:right w:val="none" w:sz="0" w:space="0" w:color="auto"/>
          </w:divBdr>
          <w:divsChild>
            <w:div w:id="2031485835">
              <w:marLeft w:val="0"/>
              <w:marRight w:val="0"/>
              <w:marTop w:val="0"/>
              <w:marBottom w:val="0"/>
              <w:divBdr>
                <w:top w:val="none" w:sz="0" w:space="0" w:color="auto"/>
                <w:left w:val="none" w:sz="0" w:space="0" w:color="auto"/>
                <w:bottom w:val="none" w:sz="0" w:space="0" w:color="auto"/>
                <w:right w:val="none" w:sz="0" w:space="0" w:color="auto"/>
              </w:divBdr>
              <w:divsChild>
                <w:div w:id="983123239">
                  <w:marLeft w:val="0"/>
                  <w:marRight w:val="0"/>
                  <w:marTop w:val="0"/>
                  <w:marBottom w:val="0"/>
                  <w:divBdr>
                    <w:top w:val="none" w:sz="0" w:space="0" w:color="auto"/>
                    <w:left w:val="none" w:sz="0" w:space="0" w:color="auto"/>
                    <w:bottom w:val="none" w:sz="0" w:space="0" w:color="auto"/>
                    <w:right w:val="none" w:sz="0" w:space="0" w:color="auto"/>
                  </w:divBdr>
                  <w:divsChild>
                    <w:div w:id="549533838">
                      <w:marLeft w:val="0"/>
                      <w:marRight w:val="0"/>
                      <w:marTop w:val="0"/>
                      <w:marBottom w:val="0"/>
                      <w:divBdr>
                        <w:top w:val="none" w:sz="0" w:space="0" w:color="auto"/>
                        <w:left w:val="none" w:sz="0" w:space="0" w:color="auto"/>
                        <w:bottom w:val="none" w:sz="0" w:space="0" w:color="auto"/>
                        <w:right w:val="none" w:sz="0" w:space="0" w:color="auto"/>
                      </w:divBdr>
                      <w:divsChild>
                        <w:div w:id="1608467852">
                          <w:marLeft w:val="0"/>
                          <w:marRight w:val="0"/>
                          <w:marTop w:val="0"/>
                          <w:marBottom w:val="0"/>
                          <w:divBdr>
                            <w:top w:val="none" w:sz="0" w:space="0" w:color="auto"/>
                            <w:left w:val="none" w:sz="0" w:space="0" w:color="auto"/>
                            <w:bottom w:val="none" w:sz="0" w:space="0" w:color="auto"/>
                            <w:right w:val="none" w:sz="0" w:space="0" w:color="auto"/>
                          </w:divBdr>
                          <w:divsChild>
                            <w:div w:id="1518810065">
                              <w:marLeft w:val="0"/>
                              <w:marRight w:val="0"/>
                              <w:marTop w:val="0"/>
                              <w:marBottom w:val="0"/>
                              <w:divBdr>
                                <w:top w:val="none" w:sz="0" w:space="0" w:color="auto"/>
                                <w:left w:val="none" w:sz="0" w:space="0" w:color="auto"/>
                                <w:bottom w:val="none" w:sz="0" w:space="0" w:color="auto"/>
                                <w:right w:val="none" w:sz="0" w:space="0" w:color="auto"/>
                              </w:divBdr>
                              <w:divsChild>
                                <w:div w:id="1579637659">
                                  <w:marLeft w:val="0"/>
                                  <w:marRight w:val="0"/>
                                  <w:marTop w:val="0"/>
                                  <w:marBottom w:val="0"/>
                                  <w:divBdr>
                                    <w:top w:val="none" w:sz="0" w:space="0" w:color="auto"/>
                                    <w:left w:val="none" w:sz="0" w:space="0" w:color="auto"/>
                                    <w:bottom w:val="none" w:sz="0" w:space="0" w:color="auto"/>
                                    <w:right w:val="none" w:sz="0" w:space="0" w:color="auto"/>
                                  </w:divBdr>
                                  <w:divsChild>
                                    <w:div w:id="53315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4710250">
          <w:marLeft w:val="0"/>
          <w:marRight w:val="0"/>
          <w:marTop w:val="0"/>
          <w:marBottom w:val="0"/>
          <w:divBdr>
            <w:top w:val="none" w:sz="0" w:space="0" w:color="auto"/>
            <w:left w:val="none" w:sz="0" w:space="0" w:color="auto"/>
            <w:bottom w:val="none" w:sz="0" w:space="0" w:color="auto"/>
            <w:right w:val="none" w:sz="0" w:space="0" w:color="auto"/>
          </w:divBdr>
          <w:divsChild>
            <w:div w:id="1295285039">
              <w:marLeft w:val="0"/>
              <w:marRight w:val="0"/>
              <w:marTop w:val="0"/>
              <w:marBottom w:val="0"/>
              <w:divBdr>
                <w:top w:val="none" w:sz="0" w:space="0" w:color="auto"/>
                <w:left w:val="none" w:sz="0" w:space="0" w:color="auto"/>
                <w:bottom w:val="none" w:sz="0" w:space="0" w:color="auto"/>
                <w:right w:val="none" w:sz="0" w:space="0" w:color="auto"/>
              </w:divBdr>
              <w:divsChild>
                <w:div w:id="1096635373">
                  <w:marLeft w:val="0"/>
                  <w:marRight w:val="0"/>
                  <w:marTop w:val="0"/>
                  <w:marBottom w:val="0"/>
                  <w:divBdr>
                    <w:top w:val="none" w:sz="0" w:space="0" w:color="auto"/>
                    <w:left w:val="none" w:sz="0" w:space="0" w:color="auto"/>
                    <w:bottom w:val="none" w:sz="0" w:space="0" w:color="auto"/>
                    <w:right w:val="none" w:sz="0" w:space="0" w:color="auto"/>
                  </w:divBdr>
                  <w:divsChild>
                    <w:div w:id="1372875315">
                      <w:marLeft w:val="0"/>
                      <w:marRight w:val="0"/>
                      <w:marTop w:val="0"/>
                      <w:marBottom w:val="0"/>
                      <w:divBdr>
                        <w:top w:val="none" w:sz="0" w:space="0" w:color="auto"/>
                        <w:left w:val="none" w:sz="0" w:space="0" w:color="auto"/>
                        <w:bottom w:val="none" w:sz="0" w:space="0" w:color="auto"/>
                        <w:right w:val="none" w:sz="0" w:space="0" w:color="auto"/>
                      </w:divBdr>
                      <w:divsChild>
                        <w:div w:id="991910467">
                          <w:marLeft w:val="0"/>
                          <w:marRight w:val="0"/>
                          <w:marTop w:val="0"/>
                          <w:marBottom w:val="0"/>
                          <w:divBdr>
                            <w:top w:val="none" w:sz="0" w:space="0" w:color="auto"/>
                            <w:left w:val="none" w:sz="0" w:space="0" w:color="auto"/>
                            <w:bottom w:val="none" w:sz="0" w:space="0" w:color="auto"/>
                            <w:right w:val="none" w:sz="0" w:space="0" w:color="auto"/>
                          </w:divBdr>
                          <w:divsChild>
                            <w:div w:id="1059783325">
                              <w:marLeft w:val="0"/>
                              <w:marRight w:val="0"/>
                              <w:marTop w:val="0"/>
                              <w:marBottom w:val="0"/>
                              <w:divBdr>
                                <w:top w:val="none" w:sz="0" w:space="0" w:color="auto"/>
                                <w:left w:val="none" w:sz="0" w:space="0" w:color="auto"/>
                                <w:bottom w:val="none" w:sz="0" w:space="0" w:color="auto"/>
                                <w:right w:val="none" w:sz="0" w:space="0" w:color="auto"/>
                              </w:divBdr>
                              <w:divsChild>
                                <w:div w:id="554509706">
                                  <w:marLeft w:val="0"/>
                                  <w:marRight w:val="0"/>
                                  <w:marTop w:val="0"/>
                                  <w:marBottom w:val="0"/>
                                  <w:divBdr>
                                    <w:top w:val="none" w:sz="0" w:space="0" w:color="auto"/>
                                    <w:left w:val="none" w:sz="0" w:space="0" w:color="auto"/>
                                    <w:bottom w:val="none" w:sz="0" w:space="0" w:color="auto"/>
                                    <w:right w:val="none" w:sz="0" w:space="0" w:color="auto"/>
                                  </w:divBdr>
                                  <w:divsChild>
                                    <w:div w:id="1032535248">
                                      <w:marLeft w:val="0"/>
                                      <w:marRight w:val="0"/>
                                      <w:marTop w:val="0"/>
                                      <w:marBottom w:val="0"/>
                                      <w:divBdr>
                                        <w:top w:val="none" w:sz="0" w:space="0" w:color="auto"/>
                                        <w:left w:val="none" w:sz="0" w:space="0" w:color="auto"/>
                                        <w:bottom w:val="none" w:sz="0" w:space="0" w:color="auto"/>
                                        <w:right w:val="none" w:sz="0" w:space="0" w:color="auto"/>
                                      </w:divBdr>
                                      <w:divsChild>
                                        <w:div w:id="8048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3350279">
          <w:marLeft w:val="0"/>
          <w:marRight w:val="0"/>
          <w:marTop w:val="0"/>
          <w:marBottom w:val="0"/>
          <w:divBdr>
            <w:top w:val="none" w:sz="0" w:space="0" w:color="auto"/>
            <w:left w:val="none" w:sz="0" w:space="0" w:color="auto"/>
            <w:bottom w:val="none" w:sz="0" w:space="0" w:color="auto"/>
            <w:right w:val="none" w:sz="0" w:space="0" w:color="auto"/>
          </w:divBdr>
          <w:divsChild>
            <w:div w:id="1434980040">
              <w:marLeft w:val="0"/>
              <w:marRight w:val="0"/>
              <w:marTop w:val="0"/>
              <w:marBottom w:val="0"/>
              <w:divBdr>
                <w:top w:val="none" w:sz="0" w:space="0" w:color="auto"/>
                <w:left w:val="none" w:sz="0" w:space="0" w:color="auto"/>
                <w:bottom w:val="none" w:sz="0" w:space="0" w:color="auto"/>
                <w:right w:val="none" w:sz="0" w:space="0" w:color="auto"/>
              </w:divBdr>
              <w:divsChild>
                <w:div w:id="2008553165">
                  <w:marLeft w:val="0"/>
                  <w:marRight w:val="0"/>
                  <w:marTop w:val="0"/>
                  <w:marBottom w:val="0"/>
                  <w:divBdr>
                    <w:top w:val="none" w:sz="0" w:space="0" w:color="auto"/>
                    <w:left w:val="none" w:sz="0" w:space="0" w:color="auto"/>
                    <w:bottom w:val="none" w:sz="0" w:space="0" w:color="auto"/>
                    <w:right w:val="none" w:sz="0" w:space="0" w:color="auto"/>
                  </w:divBdr>
                  <w:divsChild>
                    <w:div w:id="1445998044">
                      <w:marLeft w:val="0"/>
                      <w:marRight w:val="0"/>
                      <w:marTop w:val="0"/>
                      <w:marBottom w:val="0"/>
                      <w:divBdr>
                        <w:top w:val="none" w:sz="0" w:space="0" w:color="auto"/>
                        <w:left w:val="none" w:sz="0" w:space="0" w:color="auto"/>
                        <w:bottom w:val="none" w:sz="0" w:space="0" w:color="auto"/>
                        <w:right w:val="none" w:sz="0" w:space="0" w:color="auto"/>
                      </w:divBdr>
                      <w:divsChild>
                        <w:div w:id="924221251">
                          <w:marLeft w:val="0"/>
                          <w:marRight w:val="0"/>
                          <w:marTop w:val="0"/>
                          <w:marBottom w:val="0"/>
                          <w:divBdr>
                            <w:top w:val="none" w:sz="0" w:space="0" w:color="auto"/>
                            <w:left w:val="none" w:sz="0" w:space="0" w:color="auto"/>
                            <w:bottom w:val="none" w:sz="0" w:space="0" w:color="auto"/>
                            <w:right w:val="none" w:sz="0" w:space="0" w:color="auto"/>
                          </w:divBdr>
                          <w:divsChild>
                            <w:div w:id="1709455966">
                              <w:marLeft w:val="0"/>
                              <w:marRight w:val="0"/>
                              <w:marTop w:val="0"/>
                              <w:marBottom w:val="0"/>
                              <w:divBdr>
                                <w:top w:val="none" w:sz="0" w:space="0" w:color="auto"/>
                                <w:left w:val="none" w:sz="0" w:space="0" w:color="auto"/>
                                <w:bottom w:val="none" w:sz="0" w:space="0" w:color="auto"/>
                                <w:right w:val="none" w:sz="0" w:space="0" w:color="auto"/>
                              </w:divBdr>
                              <w:divsChild>
                                <w:div w:id="420220775">
                                  <w:marLeft w:val="0"/>
                                  <w:marRight w:val="0"/>
                                  <w:marTop w:val="0"/>
                                  <w:marBottom w:val="0"/>
                                  <w:divBdr>
                                    <w:top w:val="none" w:sz="0" w:space="0" w:color="auto"/>
                                    <w:left w:val="none" w:sz="0" w:space="0" w:color="auto"/>
                                    <w:bottom w:val="none" w:sz="0" w:space="0" w:color="auto"/>
                                    <w:right w:val="none" w:sz="0" w:space="0" w:color="auto"/>
                                  </w:divBdr>
                                  <w:divsChild>
                                    <w:div w:id="63538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049425">
      <w:bodyDiv w:val="1"/>
      <w:marLeft w:val="0"/>
      <w:marRight w:val="0"/>
      <w:marTop w:val="0"/>
      <w:marBottom w:val="0"/>
      <w:divBdr>
        <w:top w:val="none" w:sz="0" w:space="0" w:color="auto"/>
        <w:left w:val="none" w:sz="0" w:space="0" w:color="auto"/>
        <w:bottom w:val="none" w:sz="0" w:space="0" w:color="auto"/>
        <w:right w:val="none" w:sz="0" w:space="0" w:color="auto"/>
      </w:divBdr>
    </w:div>
    <w:div w:id="57439325">
      <w:bodyDiv w:val="1"/>
      <w:marLeft w:val="0"/>
      <w:marRight w:val="0"/>
      <w:marTop w:val="0"/>
      <w:marBottom w:val="0"/>
      <w:divBdr>
        <w:top w:val="none" w:sz="0" w:space="0" w:color="auto"/>
        <w:left w:val="none" w:sz="0" w:space="0" w:color="auto"/>
        <w:bottom w:val="none" w:sz="0" w:space="0" w:color="auto"/>
        <w:right w:val="none" w:sz="0" w:space="0" w:color="auto"/>
      </w:divBdr>
    </w:div>
    <w:div w:id="59593825">
      <w:bodyDiv w:val="1"/>
      <w:marLeft w:val="0"/>
      <w:marRight w:val="0"/>
      <w:marTop w:val="0"/>
      <w:marBottom w:val="0"/>
      <w:divBdr>
        <w:top w:val="none" w:sz="0" w:space="0" w:color="auto"/>
        <w:left w:val="none" w:sz="0" w:space="0" w:color="auto"/>
        <w:bottom w:val="none" w:sz="0" w:space="0" w:color="auto"/>
        <w:right w:val="none" w:sz="0" w:space="0" w:color="auto"/>
      </w:divBdr>
      <w:divsChild>
        <w:div w:id="985399643">
          <w:marLeft w:val="0"/>
          <w:marRight w:val="0"/>
          <w:marTop w:val="0"/>
          <w:marBottom w:val="0"/>
          <w:divBdr>
            <w:top w:val="none" w:sz="0" w:space="0" w:color="auto"/>
            <w:left w:val="none" w:sz="0" w:space="0" w:color="auto"/>
            <w:bottom w:val="none" w:sz="0" w:space="0" w:color="auto"/>
            <w:right w:val="none" w:sz="0" w:space="0" w:color="auto"/>
          </w:divBdr>
          <w:divsChild>
            <w:div w:id="1684550938">
              <w:marLeft w:val="0"/>
              <w:marRight w:val="0"/>
              <w:marTop w:val="0"/>
              <w:marBottom w:val="0"/>
              <w:divBdr>
                <w:top w:val="none" w:sz="0" w:space="0" w:color="auto"/>
                <w:left w:val="none" w:sz="0" w:space="0" w:color="auto"/>
                <w:bottom w:val="none" w:sz="0" w:space="0" w:color="auto"/>
                <w:right w:val="none" w:sz="0" w:space="0" w:color="auto"/>
              </w:divBdr>
              <w:divsChild>
                <w:div w:id="1384401464">
                  <w:marLeft w:val="0"/>
                  <w:marRight w:val="0"/>
                  <w:marTop w:val="0"/>
                  <w:marBottom w:val="0"/>
                  <w:divBdr>
                    <w:top w:val="none" w:sz="0" w:space="0" w:color="auto"/>
                    <w:left w:val="none" w:sz="0" w:space="0" w:color="auto"/>
                    <w:bottom w:val="none" w:sz="0" w:space="0" w:color="auto"/>
                    <w:right w:val="none" w:sz="0" w:space="0" w:color="auto"/>
                  </w:divBdr>
                  <w:divsChild>
                    <w:div w:id="1187330187">
                      <w:marLeft w:val="0"/>
                      <w:marRight w:val="0"/>
                      <w:marTop w:val="0"/>
                      <w:marBottom w:val="0"/>
                      <w:divBdr>
                        <w:top w:val="none" w:sz="0" w:space="0" w:color="auto"/>
                        <w:left w:val="none" w:sz="0" w:space="0" w:color="auto"/>
                        <w:bottom w:val="none" w:sz="0" w:space="0" w:color="auto"/>
                        <w:right w:val="none" w:sz="0" w:space="0" w:color="auto"/>
                      </w:divBdr>
                      <w:divsChild>
                        <w:div w:id="99688972">
                          <w:marLeft w:val="0"/>
                          <w:marRight w:val="0"/>
                          <w:marTop w:val="0"/>
                          <w:marBottom w:val="0"/>
                          <w:divBdr>
                            <w:top w:val="none" w:sz="0" w:space="0" w:color="auto"/>
                            <w:left w:val="none" w:sz="0" w:space="0" w:color="auto"/>
                            <w:bottom w:val="none" w:sz="0" w:space="0" w:color="auto"/>
                            <w:right w:val="none" w:sz="0" w:space="0" w:color="auto"/>
                          </w:divBdr>
                          <w:divsChild>
                            <w:div w:id="121577397">
                              <w:marLeft w:val="0"/>
                              <w:marRight w:val="0"/>
                              <w:marTop w:val="0"/>
                              <w:marBottom w:val="0"/>
                              <w:divBdr>
                                <w:top w:val="none" w:sz="0" w:space="0" w:color="auto"/>
                                <w:left w:val="none" w:sz="0" w:space="0" w:color="auto"/>
                                <w:bottom w:val="none" w:sz="0" w:space="0" w:color="auto"/>
                                <w:right w:val="none" w:sz="0" w:space="0" w:color="auto"/>
                              </w:divBdr>
                              <w:divsChild>
                                <w:div w:id="198859002">
                                  <w:marLeft w:val="0"/>
                                  <w:marRight w:val="0"/>
                                  <w:marTop w:val="0"/>
                                  <w:marBottom w:val="0"/>
                                  <w:divBdr>
                                    <w:top w:val="none" w:sz="0" w:space="0" w:color="auto"/>
                                    <w:left w:val="none" w:sz="0" w:space="0" w:color="auto"/>
                                    <w:bottom w:val="none" w:sz="0" w:space="0" w:color="auto"/>
                                    <w:right w:val="none" w:sz="0" w:space="0" w:color="auto"/>
                                  </w:divBdr>
                                  <w:divsChild>
                                    <w:div w:id="73887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810685">
      <w:bodyDiv w:val="1"/>
      <w:marLeft w:val="0"/>
      <w:marRight w:val="0"/>
      <w:marTop w:val="0"/>
      <w:marBottom w:val="0"/>
      <w:divBdr>
        <w:top w:val="none" w:sz="0" w:space="0" w:color="auto"/>
        <w:left w:val="none" w:sz="0" w:space="0" w:color="auto"/>
        <w:bottom w:val="none" w:sz="0" w:space="0" w:color="auto"/>
        <w:right w:val="none" w:sz="0" w:space="0" w:color="auto"/>
      </w:divBdr>
    </w:div>
    <w:div w:id="259798632">
      <w:bodyDiv w:val="1"/>
      <w:marLeft w:val="0"/>
      <w:marRight w:val="0"/>
      <w:marTop w:val="0"/>
      <w:marBottom w:val="0"/>
      <w:divBdr>
        <w:top w:val="none" w:sz="0" w:space="0" w:color="auto"/>
        <w:left w:val="none" w:sz="0" w:space="0" w:color="auto"/>
        <w:bottom w:val="none" w:sz="0" w:space="0" w:color="auto"/>
        <w:right w:val="none" w:sz="0" w:space="0" w:color="auto"/>
      </w:divBdr>
    </w:div>
    <w:div w:id="295263860">
      <w:bodyDiv w:val="1"/>
      <w:marLeft w:val="0"/>
      <w:marRight w:val="0"/>
      <w:marTop w:val="0"/>
      <w:marBottom w:val="0"/>
      <w:divBdr>
        <w:top w:val="none" w:sz="0" w:space="0" w:color="auto"/>
        <w:left w:val="none" w:sz="0" w:space="0" w:color="auto"/>
        <w:bottom w:val="none" w:sz="0" w:space="0" w:color="auto"/>
        <w:right w:val="none" w:sz="0" w:space="0" w:color="auto"/>
      </w:divBdr>
    </w:div>
    <w:div w:id="375664472">
      <w:bodyDiv w:val="1"/>
      <w:marLeft w:val="0"/>
      <w:marRight w:val="0"/>
      <w:marTop w:val="0"/>
      <w:marBottom w:val="0"/>
      <w:divBdr>
        <w:top w:val="none" w:sz="0" w:space="0" w:color="auto"/>
        <w:left w:val="none" w:sz="0" w:space="0" w:color="auto"/>
        <w:bottom w:val="none" w:sz="0" w:space="0" w:color="auto"/>
        <w:right w:val="none" w:sz="0" w:space="0" w:color="auto"/>
      </w:divBdr>
    </w:div>
    <w:div w:id="378824128">
      <w:bodyDiv w:val="1"/>
      <w:marLeft w:val="0"/>
      <w:marRight w:val="0"/>
      <w:marTop w:val="0"/>
      <w:marBottom w:val="0"/>
      <w:divBdr>
        <w:top w:val="none" w:sz="0" w:space="0" w:color="auto"/>
        <w:left w:val="none" w:sz="0" w:space="0" w:color="auto"/>
        <w:bottom w:val="none" w:sz="0" w:space="0" w:color="auto"/>
        <w:right w:val="none" w:sz="0" w:space="0" w:color="auto"/>
      </w:divBdr>
    </w:div>
    <w:div w:id="398214658">
      <w:bodyDiv w:val="1"/>
      <w:marLeft w:val="0"/>
      <w:marRight w:val="0"/>
      <w:marTop w:val="0"/>
      <w:marBottom w:val="0"/>
      <w:divBdr>
        <w:top w:val="none" w:sz="0" w:space="0" w:color="auto"/>
        <w:left w:val="none" w:sz="0" w:space="0" w:color="auto"/>
        <w:bottom w:val="none" w:sz="0" w:space="0" w:color="auto"/>
        <w:right w:val="none" w:sz="0" w:space="0" w:color="auto"/>
      </w:divBdr>
      <w:divsChild>
        <w:div w:id="1369600787">
          <w:marLeft w:val="0"/>
          <w:marRight w:val="0"/>
          <w:marTop w:val="0"/>
          <w:marBottom w:val="0"/>
          <w:divBdr>
            <w:top w:val="none" w:sz="0" w:space="0" w:color="auto"/>
            <w:left w:val="none" w:sz="0" w:space="0" w:color="auto"/>
            <w:bottom w:val="none" w:sz="0" w:space="0" w:color="auto"/>
            <w:right w:val="none" w:sz="0" w:space="0" w:color="auto"/>
          </w:divBdr>
          <w:divsChild>
            <w:div w:id="96098419">
              <w:marLeft w:val="0"/>
              <w:marRight w:val="0"/>
              <w:marTop w:val="0"/>
              <w:marBottom w:val="0"/>
              <w:divBdr>
                <w:top w:val="none" w:sz="0" w:space="0" w:color="auto"/>
                <w:left w:val="none" w:sz="0" w:space="0" w:color="auto"/>
                <w:bottom w:val="none" w:sz="0" w:space="0" w:color="auto"/>
                <w:right w:val="none" w:sz="0" w:space="0" w:color="auto"/>
              </w:divBdr>
              <w:divsChild>
                <w:div w:id="2069719478">
                  <w:marLeft w:val="0"/>
                  <w:marRight w:val="0"/>
                  <w:marTop w:val="0"/>
                  <w:marBottom w:val="0"/>
                  <w:divBdr>
                    <w:top w:val="none" w:sz="0" w:space="0" w:color="auto"/>
                    <w:left w:val="none" w:sz="0" w:space="0" w:color="auto"/>
                    <w:bottom w:val="none" w:sz="0" w:space="0" w:color="auto"/>
                    <w:right w:val="none" w:sz="0" w:space="0" w:color="auto"/>
                  </w:divBdr>
                  <w:divsChild>
                    <w:div w:id="1373535421">
                      <w:marLeft w:val="0"/>
                      <w:marRight w:val="0"/>
                      <w:marTop w:val="0"/>
                      <w:marBottom w:val="0"/>
                      <w:divBdr>
                        <w:top w:val="none" w:sz="0" w:space="0" w:color="auto"/>
                        <w:left w:val="none" w:sz="0" w:space="0" w:color="auto"/>
                        <w:bottom w:val="none" w:sz="0" w:space="0" w:color="auto"/>
                        <w:right w:val="none" w:sz="0" w:space="0" w:color="auto"/>
                      </w:divBdr>
                      <w:divsChild>
                        <w:div w:id="1669015974">
                          <w:marLeft w:val="0"/>
                          <w:marRight w:val="0"/>
                          <w:marTop w:val="0"/>
                          <w:marBottom w:val="0"/>
                          <w:divBdr>
                            <w:top w:val="none" w:sz="0" w:space="0" w:color="auto"/>
                            <w:left w:val="none" w:sz="0" w:space="0" w:color="auto"/>
                            <w:bottom w:val="none" w:sz="0" w:space="0" w:color="auto"/>
                            <w:right w:val="none" w:sz="0" w:space="0" w:color="auto"/>
                          </w:divBdr>
                          <w:divsChild>
                            <w:div w:id="124398574">
                              <w:marLeft w:val="0"/>
                              <w:marRight w:val="0"/>
                              <w:marTop w:val="0"/>
                              <w:marBottom w:val="0"/>
                              <w:divBdr>
                                <w:top w:val="none" w:sz="0" w:space="0" w:color="auto"/>
                                <w:left w:val="none" w:sz="0" w:space="0" w:color="auto"/>
                                <w:bottom w:val="none" w:sz="0" w:space="0" w:color="auto"/>
                                <w:right w:val="none" w:sz="0" w:space="0" w:color="auto"/>
                              </w:divBdr>
                              <w:divsChild>
                                <w:div w:id="559480959">
                                  <w:marLeft w:val="0"/>
                                  <w:marRight w:val="0"/>
                                  <w:marTop w:val="0"/>
                                  <w:marBottom w:val="0"/>
                                  <w:divBdr>
                                    <w:top w:val="none" w:sz="0" w:space="0" w:color="auto"/>
                                    <w:left w:val="none" w:sz="0" w:space="0" w:color="auto"/>
                                    <w:bottom w:val="none" w:sz="0" w:space="0" w:color="auto"/>
                                    <w:right w:val="none" w:sz="0" w:space="0" w:color="auto"/>
                                  </w:divBdr>
                                  <w:divsChild>
                                    <w:div w:id="34343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8408761">
          <w:marLeft w:val="0"/>
          <w:marRight w:val="0"/>
          <w:marTop w:val="0"/>
          <w:marBottom w:val="0"/>
          <w:divBdr>
            <w:top w:val="none" w:sz="0" w:space="0" w:color="auto"/>
            <w:left w:val="none" w:sz="0" w:space="0" w:color="auto"/>
            <w:bottom w:val="none" w:sz="0" w:space="0" w:color="auto"/>
            <w:right w:val="none" w:sz="0" w:space="0" w:color="auto"/>
          </w:divBdr>
          <w:divsChild>
            <w:div w:id="1573079552">
              <w:marLeft w:val="0"/>
              <w:marRight w:val="0"/>
              <w:marTop w:val="0"/>
              <w:marBottom w:val="0"/>
              <w:divBdr>
                <w:top w:val="none" w:sz="0" w:space="0" w:color="auto"/>
                <w:left w:val="none" w:sz="0" w:space="0" w:color="auto"/>
                <w:bottom w:val="none" w:sz="0" w:space="0" w:color="auto"/>
                <w:right w:val="none" w:sz="0" w:space="0" w:color="auto"/>
              </w:divBdr>
              <w:divsChild>
                <w:div w:id="1250428560">
                  <w:marLeft w:val="0"/>
                  <w:marRight w:val="0"/>
                  <w:marTop w:val="0"/>
                  <w:marBottom w:val="0"/>
                  <w:divBdr>
                    <w:top w:val="none" w:sz="0" w:space="0" w:color="auto"/>
                    <w:left w:val="none" w:sz="0" w:space="0" w:color="auto"/>
                    <w:bottom w:val="none" w:sz="0" w:space="0" w:color="auto"/>
                    <w:right w:val="none" w:sz="0" w:space="0" w:color="auto"/>
                  </w:divBdr>
                  <w:divsChild>
                    <w:div w:id="2121993656">
                      <w:marLeft w:val="0"/>
                      <w:marRight w:val="0"/>
                      <w:marTop w:val="0"/>
                      <w:marBottom w:val="0"/>
                      <w:divBdr>
                        <w:top w:val="none" w:sz="0" w:space="0" w:color="auto"/>
                        <w:left w:val="none" w:sz="0" w:space="0" w:color="auto"/>
                        <w:bottom w:val="none" w:sz="0" w:space="0" w:color="auto"/>
                        <w:right w:val="none" w:sz="0" w:space="0" w:color="auto"/>
                      </w:divBdr>
                      <w:divsChild>
                        <w:div w:id="1314336341">
                          <w:marLeft w:val="0"/>
                          <w:marRight w:val="0"/>
                          <w:marTop w:val="0"/>
                          <w:marBottom w:val="0"/>
                          <w:divBdr>
                            <w:top w:val="none" w:sz="0" w:space="0" w:color="auto"/>
                            <w:left w:val="none" w:sz="0" w:space="0" w:color="auto"/>
                            <w:bottom w:val="none" w:sz="0" w:space="0" w:color="auto"/>
                            <w:right w:val="none" w:sz="0" w:space="0" w:color="auto"/>
                          </w:divBdr>
                          <w:divsChild>
                            <w:div w:id="393966172">
                              <w:marLeft w:val="0"/>
                              <w:marRight w:val="0"/>
                              <w:marTop w:val="0"/>
                              <w:marBottom w:val="0"/>
                              <w:divBdr>
                                <w:top w:val="none" w:sz="0" w:space="0" w:color="auto"/>
                                <w:left w:val="none" w:sz="0" w:space="0" w:color="auto"/>
                                <w:bottom w:val="none" w:sz="0" w:space="0" w:color="auto"/>
                                <w:right w:val="none" w:sz="0" w:space="0" w:color="auto"/>
                              </w:divBdr>
                              <w:divsChild>
                                <w:div w:id="310411100">
                                  <w:marLeft w:val="0"/>
                                  <w:marRight w:val="0"/>
                                  <w:marTop w:val="0"/>
                                  <w:marBottom w:val="0"/>
                                  <w:divBdr>
                                    <w:top w:val="none" w:sz="0" w:space="0" w:color="auto"/>
                                    <w:left w:val="none" w:sz="0" w:space="0" w:color="auto"/>
                                    <w:bottom w:val="none" w:sz="0" w:space="0" w:color="auto"/>
                                    <w:right w:val="none" w:sz="0" w:space="0" w:color="auto"/>
                                  </w:divBdr>
                                  <w:divsChild>
                                    <w:div w:id="661664325">
                                      <w:marLeft w:val="0"/>
                                      <w:marRight w:val="0"/>
                                      <w:marTop w:val="0"/>
                                      <w:marBottom w:val="0"/>
                                      <w:divBdr>
                                        <w:top w:val="none" w:sz="0" w:space="0" w:color="auto"/>
                                        <w:left w:val="none" w:sz="0" w:space="0" w:color="auto"/>
                                        <w:bottom w:val="none" w:sz="0" w:space="0" w:color="auto"/>
                                        <w:right w:val="none" w:sz="0" w:space="0" w:color="auto"/>
                                      </w:divBdr>
                                      <w:divsChild>
                                        <w:div w:id="129198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3365887">
          <w:marLeft w:val="0"/>
          <w:marRight w:val="0"/>
          <w:marTop w:val="0"/>
          <w:marBottom w:val="0"/>
          <w:divBdr>
            <w:top w:val="none" w:sz="0" w:space="0" w:color="auto"/>
            <w:left w:val="none" w:sz="0" w:space="0" w:color="auto"/>
            <w:bottom w:val="none" w:sz="0" w:space="0" w:color="auto"/>
            <w:right w:val="none" w:sz="0" w:space="0" w:color="auto"/>
          </w:divBdr>
          <w:divsChild>
            <w:div w:id="1299534934">
              <w:marLeft w:val="0"/>
              <w:marRight w:val="0"/>
              <w:marTop w:val="0"/>
              <w:marBottom w:val="0"/>
              <w:divBdr>
                <w:top w:val="none" w:sz="0" w:space="0" w:color="auto"/>
                <w:left w:val="none" w:sz="0" w:space="0" w:color="auto"/>
                <w:bottom w:val="none" w:sz="0" w:space="0" w:color="auto"/>
                <w:right w:val="none" w:sz="0" w:space="0" w:color="auto"/>
              </w:divBdr>
              <w:divsChild>
                <w:div w:id="1485974970">
                  <w:marLeft w:val="0"/>
                  <w:marRight w:val="0"/>
                  <w:marTop w:val="0"/>
                  <w:marBottom w:val="0"/>
                  <w:divBdr>
                    <w:top w:val="none" w:sz="0" w:space="0" w:color="auto"/>
                    <w:left w:val="none" w:sz="0" w:space="0" w:color="auto"/>
                    <w:bottom w:val="none" w:sz="0" w:space="0" w:color="auto"/>
                    <w:right w:val="none" w:sz="0" w:space="0" w:color="auto"/>
                  </w:divBdr>
                  <w:divsChild>
                    <w:div w:id="1988631022">
                      <w:marLeft w:val="0"/>
                      <w:marRight w:val="0"/>
                      <w:marTop w:val="0"/>
                      <w:marBottom w:val="0"/>
                      <w:divBdr>
                        <w:top w:val="none" w:sz="0" w:space="0" w:color="auto"/>
                        <w:left w:val="none" w:sz="0" w:space="0" w:color="auto"/>
                        <w:bottom w:val="none" w:sz="0" w:space="0" w:color="auto"/>
                        <w:right w:val="none" w:sz="0" w:space="0" w:color="auto"/>
                      </w:divBdr>
                      <w:divsChild>
                        <w:div w:id="1322076228">
                          <w:marLeft w:val="0"/>
                          <w:marRight w:val="0"/>
                          <w:marTop w:val="0"/>
                          <w:marBottom w:val="0"/>
                          <w:divBdr>
                            <w:top w:val="none" w:sz="0" w:space="0" w:color="auto"/>
                            <w:left w:val="none" w:sz="0" w:space="0" w:color="auto"/>
                            <w:bottom w:val="none" w:sz="0" w:space="0" w:color="auto"/>
                            <w:right w:val="none" w:sz="0" w:space="0" w:color="auto"/>
                          </w:divBdr>
                          <w:divsChild>
                            <w:div w:id="1248031053">
                              <w:marLeft w:val="0"/>
                              <w:marRight w:val="0"/>
                              <w:marTop w:val="0"/>
                              <w:marBottom w:val="0"/>
                              <w:divBdr>
                                <w:top w:val="none" w:sz="0" w:space="0" w:color="auto"/>
                                <w:left w:val="none" w:sz="0" w:space="0" w:color="auto"/>
                                <w:bottom w:val="none" w:sz="0" w:space="0" w:color="auto"/>
                                <w:right w:val="none" w:sz="0" w:space="0" w:color="auto"/>
                              </w:divBdr>
                              <w:divsChild>
                                <w:div w:id="374818950">
                                  <w:marLeft w:val="0"/>
                                  <w:marRight w:val="0"/>
                                  <w:marTop w:val="0"/>
                                  <w:marBottom w:val="0"/>
                                  <w:divBdr>
                                    <w:top w:val="none" w:sz="0" w:space="0" w:color="auto"/>
                                    <w:left w:val="none" w:sz="0" w:space="0" w:color="auto"/>
                                    <w:bottom w:val="none" w:sz="0" w:space="0" w:color="auto"/>
                                    <w:right w:val="none" w:sz="0" w:space="0" w:color="auto"/>
                                  </w:divBdr>
                                  <w:divsChild>
                                    <w:div w:id="135511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9367227">
          <w:marLeft w:val="0"/>
          <w:marRight w:val="0"/>
          <w:marTop w:val="0"/>
          <w:marBottom w:val="0"/>
          <w:divBdr>
            <w:top w:val="none" w:sz="0" w:space="0" w:color="auto"/>
            <w:left w:val="none" w:sz="0" w:space="0" w:color="auto"/>
            <w:bottom w:val="none" w:sz="0" w:space="0" w:color="auto"/>
            <w:right w:val="none" w:sz="0" w:space="0" w:color="auto"/>
          </w:divBdr>
          <w:divsChild>
            <w:div w:id="617372563">
              <w:marLeft w:val="0"/>
              <w:marRight w:val="0"/>
              <w:marTop w:val="0"/>
              <w:marBottom w:val="0"/>
              <w:divBdr>
                <w:top w:val="none" w:sz="0" w:space="0" w:color="auto"/>
                <w:left w:val="none" w:sz="0" w:space="0" w:color="auto"/>
                <w:bottom w:val="none" w:sz="0" w:space="0" w:color="auto"/>
                <w:right w:val="none" w:sz="0" w:space="0" w:color="auto"/>
              </w:divBdr>
              <w:divsChild>
                <w:div w:id="1451851432">
                  <w:marLeft w:val="0"/>
                  <w:marRight w:val="0"/>
                  <w:marTop w:val="0"/>
                  <w:marBottom w:val="0"/>
                  <w:divBdr>
                    <w:top w:val="none" w:sz="0" w:space="0" w:color="auto"/>
                    <w:left w:val="none" w:sz="0" w:space="0" w:color="auto"/>
                    <w:bottom w:val="none" w:sz="0" w:space="0" w:color="auto"/>
                    <w:right w:val="none" w:sz="0" w:space="0" w:color="auto"/>
                  </w:divBdr>
                  <w:divsChild>
                    <w:div w:id="1082682611">
                      <w:marLeft w:val="0"/>
                      <w:marRight w:val="0"/>
                      <w:marTop w:val="0"/>
                      <w:marBottom w:val="0"/>
                      <w:divBdr>
                        <w:top w:val="none" w:sz="0" w:space="0" w:color="auto"/>
                        <w:left w:val="none" w:sz="0" w:space="0" w:color="auto"/>
                        <w:bottom w:val="none" w:sz="0" w:space="0" w:color="auto"/>
                        <w:right w:val="none" w:sz="0" w:space="0" w:color="auto"/>
                      </w:divBdr>
                      <w:divsChild>
                        <w:div w:id="1923173810">
                          <w:marLeft w:val="0"/>
                          <w:marRight w:val="0"/>
                          <w:marTop w:val="0"/>
                          <w:marBottom w:val="0"/>
                          <w:divBdr>
                            <w:top w:val="none" w:sz="0" w:space="0" w:color="auto"/>
                            <w:left w:val="none" w:sz="0" w:space="0" w:color="auto"/>
                            <w:bottom w:val="none" w:sz="0" w:space="0" w:color="auto"/>
                            <w:right w:val="none" w:sz="0" w:space="0" w:color="auto"/>
                          </w:divBdr>
                          <w:divsChild>
                            <w:div w:id="631130857">
                              <w:marLeft w:val="0"/>
                              <w:marRight w:val="0"/>
                              <w:marTop w:val="0"/>
                              <w:marBottom w:val="0"/>
                              <w:divBdr>
                                <w:top w:val="none" w:sz="0" w:space="0" w:color="auto"/>
                                <w:left w:val="none" w:sz="0" w:space="0" w:color="auto"/>
                                <w:bottom w:val="none" w:sz="0" w:space="0" w:color="auto"/>
                                <w:right w:val="none" w:sz="0" w:space="0" w:color="auto"/>
                              </w:divBdr>
                              <w:divsChild>
                                <w:div w:id="1876186536">
                                  <w:marLeft w:val="0"/>
                                  <w:marRight w:val="0"/>
                                  <w:marTop w:val="0"/>
                                  <w:marBottom w:val="0"/>
                                  <w:divBdr>
                                    <w:top w:val="none" w:sz="0" w:space="0" w:color="auto"/>
                                    <w:left w:val="none" w:sz="0" w:space="0" w:color="auto"/>
                                    <w:bottom w:val="none" w:sz="0" w:space="0" w:color="auto"/>
                                    <w:right w:val="none" w:sz="0" w:space="0" w:color="auto"/>
                                  </w:divBdr>
                                  <w:divsChild>
                                    <w:div w:id="1198467915">
                                      <w:marLeft w:val="0"/>
                                      <w:marRight w:val="0"/>
                                      <w:marTop w:val="0"/>
                                      <w:marBottom w:val="0"/>
                                      <w:divBdr>
                                        <w:top w:val="none" w:sz="0" w:space="0" w:color="auto"/>
                                        <w:left w:val="none" w:sz="0" w:space="0" w:color="auto"/>
                                        <w:bottom w:val="none" w:sz="0" w:space="0" w:color="auto"/>
                                        <w:right w:val="none" w:sz="0" w:space="0" w:color="auto"/>
                                      </w:divBdr>
                                      <w:divsChild>
                                        <w:div w:id="132042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2392470">
          <w:marLeft w:val="0"/>
          <w:marRight w:val="0"/>
          <w:marTop w:val="0"/>
          <w:marBottom w:val="0"/>
          <w:divBdr>
            <w:top w:val="none" w:sz="0" w:space="0" w:color="auto"/>
            <w:left w:val="none" w:sz="0" w:space="0" w:color="auto"/>
            <w:bottom w:val="none" w:sz="0" w:space="0" w:color="auto"/>
            <w:right w:val="none" w:sz="0" w:space="0" w:color="auto"/>
          </w:divBdr>
          <w:divsChild>
            <w:div w:id="1817409602">
              <w:marLeft w:val="0"/>
              <w:marRight w:val="0"/>
              <w:marTop w:val="0"/>
              <w:marBottom w:val="0"/>
              <w:divBdr>
                <w:top w:val="none" w:sz="0" w:space="0" w:color="auto"/>
                <w:left w:val="none" w:sz="0" w:space="0" w:color="auto"/>
                <w:bottom w:val="none" w:sz="0" w:space="0" w:color="auto"/>
                <w:right w:val="none" w:sz="0" w:space="0" w:color="auto"/>
              </w:divBdr>
              <w:divsChild>
                <w:div w:id="1335454286">
                  <w:marLeft w:val="0"/>
                  <w:marRight w:val="0"/>
                  <w:marTop w:val="0"/>
                  <w:marBottom w:val="0"/>
                  <w:divBdr>
                    <w:top w:val="none" w:sz="0" w:space="0" w:color="auto"/>
                    <w:left w:val="none" w:sz="0" w:space="0" w:color="auto"/>
                    <w:bottom w:val="none" w:sz="0" w:space="0" w:color="auto"/>
                    <w:right w:val="none" w:sz="0" w:space="0" w:color="auto"/>
                  </w:divBdr>
                  <w:divsChild>
                    <w:div w:id="223033657">
                      <w:marLeft w:val="0"/>
                      <w:marRight w:val="0"/>
                      <w:marTop w:val="0"/>
                      <w:marBottom w:val="0"/>
                      <w:divBdr>
                        <w:top w:val="none" w:sz="0" w:space="0" w:color="auto"/>
                        <w:left w:val="none" w:sz="0" w:space="0" w:color="auto"/>
                        <w:bottom w:val="none" w:sz="0" w:space="0" w:color="auto"/>
                        <w:right w:val="none" w:sz="0" w:space="0" w:color="auto"/>
                      </w:divBdr>
                      <w:divsChild>
                        <w:div w:id="237443371">
                          <w:marLeft w:val="0"/>
                          <w:marRight w:val="0"/>
                          <w:marTop w:val="0"/>
                          <w:marBottom w:val="0"/>
                          <w:divBdr>
                            <w:top w:val="none" w:sz="0" w:space="0" w:color="auto"/>
                            <w:left w:val="none" w:sz="0" w:space="0" w:color="auto"/>
                            <w:bottom w:val="none" w:sz="0" w:space="0" w:color="auto"/>
                            <w:right w:val="none" w:sz="0" w:space="0" w:color="auto"/>
                          </w:divBdr>
                          <w:divsChild>
                            <w:div w:id="1354459974">
                              <w:marLeft w:val="0"/>
                              <w:marRight w:val="0"/>
                              <w:marTop w:val="0"/>
                              <w:marBottom w:val="0"/>
                              <w:divBdr>
                                <w:top w:val="none" w:sz="0" w:space="0" w:color="auto"/>
                                <w:left w:val="none" w:sz="0" w:space="0" w:color="auto"/>
                                <w:bottom w:val="none" w:sz="0" w:space="0" w:color="auto"/>
                                <w:right w:val="none" w:sz="0" w:space="0" w:color="auto"/>
                              </w:divBdr>
                              <w:divsChild>
                                <w:div w:id="1809859888">
                                  <w:marLeft w:val="0"/>
                                  <w:marRight w:val="0"/>
                                  <w:marTop w:val="0"/>
                                  <w:marBottom w:val="0"/>
                                  <w:divBdr>
                                    <w:top w:val="none" w:sz="0" w:space="0" w:color="auto"/>
                                    <w:left w:val="none" w:sz="0" w:space="0" w:color="auto"/>
                                    <w:bottom w:val="none" w:sz="0" w:space="0" w:color="auto"/>
                                    <w:right w:val="none" w:sz="0" w:space="0" w:color="auto"/>
                                  </w:divBdr>
                                  <w:divsChild>
                                    <w:div w:id="185344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4056344">
      <w:bodyDiv w:val="1"/>
      <w:marLeft w:val="0"/>
      <w:marRight w:val="0"/>
      <w:marTop w:val="0"/>
      <w:marBottom w:val="0"/>
      <w:divBdr>
        <w:top w:val="none" w:sz="0" w:space="0" w:color="auto"/>
        <w:left w:val="none" w:sz="0" w:space="0" w:color="auto"/>
        <w:bottom w:val="none" w:sz="0" w:space="0" w:color="auto"/>
        <w:right w:val="none" w:sz="0" w:space="0" w:color="auto"/>
      </w:divBdr>
    </w:div>
    <w:div w:id="506138561">
      <w:bodyDiv w:val="1"/>
      <w:marLeft w:val="0"/>
      <w:marRight w:val="0"/>
      <w:marTop w:val="0"/>
      <w:marBottom w:val="0"/>
      <w:divBdr>
        <w:top w:val="none" w:sz="0" w:space="0" w:color="auto"/>
        <w:left w:val="none" w:sz="0" w:space="0" w:color="auto"/>
        <w:bottom w:val="none" w:sz="0" w:space="0" w:color="auto"/>
        <w:right w:val="none" w:sz="0" w:space="0" w:color="auto"/>
      </w:divBdr>
      <w:divsChild>
        <w:div w:id="156846986">
          <w:marLeft w:val="0"/>
          <w:marRight w:val="0"/>
          <w:marTop w:val="0"/>
          <w:marBottom w:val="0"/>
          <w:divBdr>
            <w:top w:val="none" w:sz="0" w:space="0" w:color="auto"/>
            <w:left w:val="none" w:sz="0" w:space="0" w:color="auto"/>
            <w:bottom w:val="none" w:sz="0" w:space="0" w:color="auto"/>
            <w:right w:val="none" w:sz="0" w:space="0" w:color="auto"/>
          </w:divBdr>
          <w:divsChild>
            <w:div w:id="1801456601">
              <w:marLeft w:val="0"/>
              <w:marRight w:val="0"/>
              <w:marTop w:val="0"/>
              <w:marBottom w:val="0"/>
              <w:divBdr>
                <w:top w:val="none" w:sz="0" w:space="0" w:color="auto"/>
                <w:left w:val="none" w:sz="0" w:space="0" w:color="auto"/>
                <w:bottom w:val="none" w:sz="0" w:space="0" w:color="auto"/>
                <w:right w:val="none" w:sz="0" w:space="0" w:color="auto"/>
              </w:divBdr>
              <w:divsChild>
                <w:div w:id="701520652">
                  <w:marLeft w:val="0"/>
                  <w:marRight w:val="0"/>
                  <w:marTop w:val="0"/>
                  <w:marBottom w:val="0"/>
                  <w:divBdr>
                    <w:top w:val="none" w:sz="0" w:space="0" w:color="auto"/>
                    <w:left w:val="none" w:sz="0" w:space="0" w:color="auto"/>
                    <w:bottom w:val="none" w:sz="0" w:space="0" w:color="auto"/>
                    <w:right w:val="none" w:sz="0" w:space="0" w:color="auto"/>
                  </w:divBdr>
                  <w:divsChild>
                    <w:div w:id="203099852">
                      <w:marLeft w:val="0"/>
                      <w:marRight w:val="0"/>
                      <w:marTop w:val="0"/>
                      <w:marBottom w:val="0"/>
                      <w:divBdr>
                        <w:top w:val="none" w:sz="0" w:space="0" w:color="auto"/>
                        <w:left w:val="none" w:sz="0" w:space="0" w:color="auto"/>
                        <w:bottom w:val="none" w:sz="0" w:space="0" w:color="auto"/>
                        <w:right w:val="none" w:sz="0" w:space="0" w:color="auto"/>
                      </w:divBdr>
                      <w:divsChild>
                        <w:div w:id="233046957">
                          <w:marLeft w:val="0"/>
                          <w:marRight w:val="0"/>
                          <w:marTop w:val="0"/>
                          <w:marBottom w:val="0"/>
                          <w:divBdr>
                            <w:top w:val="none" w:sz="0" w:space="0" w:color="auto"/>
                            <w:left w:val="none" w:sz="0" w:space="0" w:color="auto"/>
                            <w:bottom w:val="none" w:sz="0" w:space="0" w:color="auto"/>
                            <w:right w:val="none" w:sz="0" w:space="0" w:color="auto"/>
                          </w:divBdr>
                          <w:divsChild>
                            <w:div w:id="369377191">
                              <w:marLeft w:val="0"/>
                              <w:marRight w:val="0"/>
                              <w:marTop w:val="0"/>
                              <w:marBottom w:val="0"/>
                              <w:divBdr>
                                <w:top w:val="none" w:sz="0" w:space="0" w:color="auto"/>
                                <w:left w:val="none" w:sz="0" w:space="0" w:color="auto"/>
                                <w:bottom w:val="none" w:sz="0" w:space="0" w:color="auto"/>
                                <w:right w:val="none" w:sz="0" w:space="0" w:color="auto"/>
                              </w:divBdr>
                              <w:divsChild>
                                <w:div w:id="1944802030">
                                  <w:marLeft w:val="0"/>
                                  <w:marRight w:val="0"/>
                                  <w:marTop w:val="0"/>
                                  <w:marBottom w:val="0"/>
                                  <w:divBdr>
                                    <w:top w:val="none" w:sz="0" w:space="0" w:color="auto"/>
                                    <w:left w:val="none" w:sz="0" w:space="0" w:color="auto"/>
                                    <w:bottom w:val="none" w:sz="0" w:space="0" w:color="auto"/>
                                    <w:right w:val="none" w:sz="0" w:space="0" w:color="auto"/>
                                  </w:divBdr>
                                  <w:divsChild>
                                    <w:div w:id="60870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6282035">
      <w:bodyDiv w:val="1"/>
      <w:marLeft w:val="0"/>
      <w:marRight w:val="0"/>
      <w:marTop w:val="0"/>
      <w:marBottom w:val="0"/>
      <w:divBdr>
        <w:top w:val="none" w:sz="0" w:space="0" w:color="auto"/>
        <w:left w:val="none" w:sz="0" w:space="0" w:color="auto"/>
        <w:bottom w:val="none" w:sz="0" w:space="0" w:color="auto"/>
        <w:right w:val="none" w:sz="0" w:space="0" w:color="auto"/>
      </w:divBdr>
    </w:div>
    <w:div w:id="538317021">
      <w:bodyDiv w:val="1"/>
      <w:marLeft w:val="0"/>
      <w:marRight w:val="0"/>
      <w:marTop w:val="0"/>
      <w:marBottom w:val="0"/>
      <w:divBdr>
        <w:top w:val="none" w:sz="0" w:space="0" w:color="auto"/>
        <w:left w:val="none" w:sz="0" w:space="0" w:color="auto"/>
        <w:bottom w:val="none" w:sz="0" w:space="0" w:color="auto"/>
        <w:right w:val="none" w:sz="0" w:space="0" w:color="auto"/>
      </w:divBdr>
    </w:div>
    <w:div w:id="561060902">
      <w:bodyDiv w:val="1"/>
      <w:marLeft w:val="0"/>
      <w:marRight w:val="0"/>
      <w:marTop w:val="0"/>
      <w:marBottom w:val="0"/>
      <w:divBdr>
        <w:top w:val="none" w:sz="0" w:space="0" w:color="auto"/>
        <w:left w:val="none" w:sz="0" w:space="0" w:color="auto"/>
        <w:bottom w:val="none" w:sz="0" w:space="0" w:color="auto"/>
        <w:right w:val="none" w:sz="0" w:space="0" w:color="auto"/>
      </w:divBdr>
    </w:div>
    <w:div w:id="620765412">
      <w:bodyDiv w:val="1"/>
      <w:marLeft w:val="0"/>
      <w:marRight w:val="0"/>
      <w:marTop w:val="0"/>
      <w:marBottom w:val="0"/>
      <w:divBdr>
        <w:top w:val="none" w:sz="0" w:space="0" w:color="auto"/>
        <w:left w:val="none" w:sz="0" w:space="0" w:color="auto"/>
        <w:bottom w:val="none" w:sz="0" w:space="0" w:color="auto"/>
        <w:right w:val="none" w:sz="0" w:space="0" w:color="auto"/>
      </w:divBdr>
    </w:div>
    <w:div w:id="624584813">
      <w:bodyDiv w:val="1"/>
      <w:marLeft w:val="0"/>
      <w:marRight w:val="0"/>
      <w:marTop w:val="0"/>
      <w:marBottom w:val="0"/>
      <w:divBdr>
        <w:top w:val="none" w:sz="0" w:space="0" w:color="auto"/>
        <w:left w:val="none" w:sz="0" w:space="0" w:color="auto"/>
        <w:bottom w:val="none" w:sz="0" w:space="0" w:color="auto"/>
        <w:right w:val="none" w:sz="0" w:space="0" w:color="auto"/>
      </w:divBdr>
      <w:divsChild>
        <w:div w:id="480392764">
          <w:marLeft w:val="0"/>
          <w:marRight w:val="0"/>
          <w:marTop w:val="0"/>
          <w:marBottom w:val="0"/>
          <w:divBdr>
            <w:top w:val="none" w:sz="0" w:space="0" w:color="auto"/>
            <w:left w:val="none" w:sz="0" w:space="0" w:color="auto"/>
            <w:bottom w:val="none" w:sz="0" w:space="0" w:color="auto"/>
            <w:right w:val="none" w:sz="0" w:space="0" w:color="auto"/>
          </w:divBdr>
          <w:divsChild>
            <w:div w:id="1289815862">
              <w:marLeft w:val="0"/>
              <w:marRight w:val="0"/>
              <w:marTop w:val="0"/>
              <w:marBottom w:val="0"/>
              <w:divBdr>
                <w:top w:val="none" w:sz="0" w:space="0" w:color="auto"/>
                <w:left w:val="none" w:sz="0" w:space="0" w:color="auto"/>
                <w:bottom w:val="none" w:sz="0" w:space="0" w:color="auto"/>
                <w:right w:val="none" w:sz="0" w:space="0" w:color="auto"/>
              </w:divBdr>
              <w:divsChild>
                <w:div w:id="287324079">
                  <w:marLeft w:val="0"/>
                  <w:marRight w:val="0"/>
                  <w:marTop w:val="0"/>
                  <w:marBottom w:val="0"/>
                  <w:divBdr>
                    <w:top w:val="none" w:sz="0" w:space="0" w:color="auto"/>
                    <w:left w:val="none" w:sz="0" w:space="0" w:color="auto"/>
                    <w:bottom w:val="none" w:sz="0" w:space="0" w:color="auto"/>
                    <w:right w:val="none" w:sz="0" w:space="0" w:color="auto"/>
                  </w:divBdr>
                  <w:divsChild>
                    <w:div w:id="1425492727">
                      <w:marLeft w:val="0"/>
                      <w:marRight w:val="0"/>
                      <w:marTop w:val="0"/>
                      <w:marBottom w:val="0"/>
                      <w:divBdr>
                        <w:top w:val="none" w:sz="0" w:space="0" w:color="auto"/>
                        <w:left w:val="none" w:sz="0" w:space="0" w:color="auto"/>
                        <w:bottom w:val="none" w:sz="0" w:space="0" w:color="auto"/>
                        <w:right w:val="none" w:sz="0" w:space="0" w:color="auto"/>
                      </w:divBdr>
                      <w:divsChild>
                        <w:div w:id="1978296473">
                          <w:marLeft w:val="0"/>
                          <w:marRight w:val="0"/>
                          <w:marTop w:val="0"/>
                          <w:marBottom w:val="0"/>
                          <w:divBdr>
                            <w:top w:val="none" w:sz="0" w:space="0" w:color="auto"/>
                            <w:left w:val="none" w:sz="0" w:space="0" w:color="auto"/>
                            <w:bottom w:val="none" w:sz="0" w:space="0" w:color="auto"/>
                            <w:right w:val="none" w:sz="0" w:space="0" w:color="auto"/>
                          </w:divBdr>
                          <w:divsChild>
                            <w:div w:id="976448669">
                              <w:marLeft w:val="0"/>
                              <w:marRight w:val="0"/>
                              <w:marTop w:val="0"/>
                              <w:marBottom w:val="0"/>
                              <w:divBdr>
                                <w:top w:val="none" w:sz="0" w:space="0" w:color="auto"/>
                                <w:left w:val="none" w:sz="0" w:space="0" w:color="auto"/>
                                <w:bottom w:val="none" w:sz="0" w:space="0" w:color="auto"/>
                                <w:right w:val="none" w:sz="0" w:space="0" w:color="auto"/>
                              </w:divBdr>
                              <w:divsChild>
                                <w:div w:id="1364090361">
                                  <w:marLeft w:val="0"/>
                                  <w:marRight w:val="0"/>
                                  <w:marTop w:val="0"/>
                                  <w:marBottom w:val="0"/>
                                  <w:divBdr>
                                    <w:top w:val="none" w:sz="0" w:space="0" w:color="auto"/>
                                    <w:left w:val="none" w:sz="0" w:space="0" w:color="auto"/>
                                    <w:bottom w:val="none" w:sz="0" w:space="0" w:color="auto"/>
                                    <w:right w:val="none" w:sz="0" w:space="0" w:color="auto"/>
                                  </w:divBdr>
                                  <w:divsChild>
                                    <w:div w:id="68447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3314964">
      <w:bodyDiv w:val="1"/>
      <w:marLeft w:val="0"/>
      <w:marRight w:val="0"/>
      <w:marTop w:val="0"/>
      <w:marBottom w:val="0"/>
      <w:divBdr>
        <w:top w:val="none" w:sz="0" w:space="0" w:color="auto"/>
        <w:left w:val="none" w:sz="0" w:space="0" w:color="auto"/>
        <w:bottom w:val="none" w:sz="0" w:space="0" w:color="auto"/>
        <w:right w:val="none" w:sz="0" w:space="0" w:color="auto"/>
      </w:divBdr>
    </w:div>
    <w:div w:id="647827705">
      <w:bodyDiv w:val="1"/>
      <w:marLeft w:val="0"/>
      <w:marRight w:val="0"/>
      <w:marTop w:val="0"/>
      <w:marBottom w:val="0"/>
      <w:divBdr>
        <w:top w:val="none" w:sz="0" w:space="0" w:color="auto"/>
        <w:left w:val="none" w:sz="0" w:space="0" w:color="auto"/>
        <w:bottom w:val="none" w:sz="0" w:space="0" w:color="auto"/>
        <w:right w:val="none" w:sz="0" w:space="0" w:color="auto"/>
      </w:divBdr>
      <w:divsChild>
        <w:div w:id="978266854">
          <w:marLeft w:val="0"/>
          <w:marRight w:val="0"/>
          <w:marTop w:val="0"/>
          <w:marBottom w:val="0"/>
          <w:divBdr>
            <w:top w:val="none" w:sz="0" w:space="0" w:color="auto"/>
            <w:left w:val="none" w:sz="0" w:space="0" w:color="auto"/>
            <w:bottom w:val="none" w:sz="0" w:space="0" w:color="auto"/>
            <w:right w:val="none" w:sz="0" w:space="0" w:color="auto"/>
          </w:divBdr>
          <w:divsChild>
            <w:div w:id="341474751">
              <w:marLeft w:val="0"/>
              <w:marRight w:val="0"/>
              <w:marTop w:val="0"/>
              <w:marBottom w:val="0"/>
              <w:divBdr>
                <w:top w:val="none" w:sz="0" w:space="0" w:color="auto"/>
                <w:left w:val="none" w:sz="0" w:space="0" w:color="auto"/>
                <w:bottom w:val="none" w:sz="0" w:space="0" w:color="auto"/>
                <w:right w:val="none" w:sz="0" w:space="0" w:color="auto"/>
              </w:divBdr>
              <w:divsChild>
                <w:div w:id="1774744107">
                  <w:marLeft w:val="0"/>
                  <w:marRight w:val="0"/>
                  <w:marTop w:val="0"/>
                  <w:marBottom w:val="0"/>
                  <w:divBdr>
                    <w:top w:val="none" w:sz="0" w:space="0" w:color="auto"/>
                    <w:left w:val="none" w:sz="0" w:space="0" w:color="auto"/>
                    <w:bottom w:val="none" w:sz="0" w:space="0" w:color="auto"/>
                    <w:right w:val="none" w:sz="0" w:space="0" w:color="auto"/>
                  </w:divBdr>
                  <w:divsChild>
                    <w:div w:id="1221404107">
                      <w:marLeft w:val="0"/>
                      <w:marRight w:val="0"/>
                      <w:marTop w:val="0"/>
                      <w:marBottom w:val="0"/>
                      <w:divBdr>
                        <w:top w:val="none" w:sz="0" w:space="0" w:color="auto"/>
                        <w:left w:val="none" w:sz="0" w:space="0" w:color="auto"/>
                        <w:bottom w:val="none" w:sz="0" w:space="0" w:color="auto"/>
                        <w:right w:val="none" w:sz="0" w:space="0" w:color="auto"/>
                      </w:divBdr>
                      <w:divsChild>
                        <w:div w:id="313804096">
                          <w:marLeft w:val="0"/>
                          <w:marRight w:val="0"/>
                          <w:marTop w:val="0"/>
                          <w:marBottom w:val="0"/>
                          <w:divBdr>
                            <w:top w:val="none" w:sz="0" w:space="0" w:color="auto"/>
                            <w:left w:val="none" w:sz="0" w:space="0" w:color="auto"/>
                            <w:bottom w:val="none" w:sz="0" w:space="0" w:color="auto"/>
                            <w:right w:val="none" w:sz="0" w:space="0" w:color="auto"/>
                          </w:divBdr>
                          <w:divsChild>
                            <w:div w:id="1396078100">
                              <w:marLeft w:val="0"/>
                              <w:marRight w:val="0"/>
                              <w:marTop w:val="0"/>
                              <w:marBottom w:val="0"/>
                              <w:divBdr>
                                <w:top w:val="none" w:sz="0" w:space="0" w:color="auto"/>
                                <w:left w:val="none" w:sz="0" w:space="0" w:color="auto"/>
                                <w:bottom w:val="none" w:sz="0" w:space="0" w:color="auto"/>
                                <w:right w:val="none" w:sz="0" w:space="0" w:color="auto"/>
                              </w:divBdr>
                              <w:divsChild>
                                <w:div w:id="1223636821">
                                  <w:marLeft w:val="0"/>
                                  <w:marRight w:val="0"/>
                                  <w:marTop w:val="0"/>
                                  <w:marBottom w:val="0"/>
                                  <w:divBdr>
                                    <w:top w:val="none" w:sz="0" w:space="0" w:color="auto"/>
                                    <w:left w:val="none" w:sz="0" w:space="0" w:color="auto"/>
                                    <w:bottom w:val="none" w:sz="0" w:space="0" w:color="auto"/>
                                    <w:right w:val="none" w:sz="0" w:space="0" w:color="auto"/>
                                  </w:divBdr>
                                  <w:divsChild>
                                    <w:div w:id="108495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368920">
          <w:marLeft w:val="0"/>
          <w:marRight w:val="0"/>
          <w:marTop w:val="0"/>
          <w:marBottom w:val="0"/>
          <w:divBdr>
            <w:top w:val="none" w:sz="0" w:space="0" w:color="auto"/>
            <w:left w:val="none" w:sz="0" w:space="0" w:color="auto"/>
            <w:bottom w:val="none" w:sz="0" w:space="0" w:color="auto"/>
            <w:right w:val="none" w:sz="0" w:space="0" w:color="auto"/>
          </w:divBdr>
          <w:divsChild>
            <w:div w:id="407338693">
              <w:marLeft w:val="0"/>
              <w:marRight w:val="0"/>
              <w:marTop w:val="0"/>
              <w:marBottom w:val="0"/>
              <w:divBdr>
                <w:top w:val="none" w:sz="0" w:space="0" w:color="auto"/>
                <w:left w:val="none" w:sz="0" w:space="0" w:color="auto"/>
                <w:bottom w:val="none" w:sz="0" w:space="0" w:color="auto"/>
                <w:right w:val="none" w:sz="0" w:space="0" w:color="auto"/>
              </w:divBdr>
              <w:divsChild>
                <w:div w:id="2099979784">
                  <w:marLeft w:val="0"/>
                  <w:marRight w:val="0"/>
                  <w:marTop w:val="0"/>
                  <w:marBottom w:val="0"/>
                  <w:divBdr>
                    <w:top w:val="none" w:sz="0" w:space="0" w:color="auto"/>
                    <w:left w:val="none" w:sz="0" w:space="0" w:color="auto"/>
                    <w:bottom w:val="none" w:sz="0" w:space="0" w:color="auto"/>
                    <w:right w:val="none" w:sz="0" w:space="0" w:color="auto"/>
                  </w:divBdr>
                  <w:divsChild>
                    <w:div w:id="1409114886">
                      <w:marLeft w:val="0"/>
                      <w:marRight w:val="0"/>
                      <w:marTop w:val="0"/>
                      <w:marBottom w:val="0"/>
                      <w:divBdr>
                        <w:top w:val="none" w:sz="0" w:space="0" w:color="auto"/>
                        <w:left w:val="none" w:sz="0" w:space="0" w:color="auto"/>
                        <w:bottom w:val="none" w:sz="0" w:space="0" w:color="auto"/>
                        <w:right w:val="none" w:sz="0" w:space="0" w:color="auto"/>
                      </w:divBdr>
                      <w:divsChild>
                        <w:div w:id="924534708">
                          <w:marLeft w:val="0"/>
                          <w:marRight w:val="0"/>
                          <w:marTop w:val="0"/>
                          <w:marBottom w:val="0"/>
                          <w:divBdr>
                            <w:top w:val="none" w:sz="0" w:space="0" w:color="auto"/>
                            <w:left w:val="none" w:sz="0" w:space="0" w:color="auto"/>
                            <w:bottom w:val="none" w:sz="0" w:space="0" w:color="auto"/>
                            <w:right w:val="none" w:sz="0" w:space="0" w:color="auto"/>
                          </w:divBdr>
                          <w:divsChild>
                            <w:div w:id="321275887">
                              <w:marLeft w:val="0"/>
                              <w:marRight w:val="0"/>
                              <w:marTop w:val="0"/>
                              <w:marBottom w:val="0"/>
                              <w:divBdr>
                                <w:top w:val="none" w:sz="0" w:space="0" w:color="auto"/>
                                <w:left w:val="none" w:sz="0" w:space="0" w:color="auto"/>
                                <w:bottom w:val="none" w:sz="0" w:space="0" w:color="auto"/>
                                <w:right w:val="none" w:sz="0" w:space="0" w:color="auto"/>
                              </w:divBdr>
                              <w:divsChild>
                                <w:div w:id="1175455872">
                                  <w:marLeft w:val="0"/>
                                  <w:marRight w:val="0"/>
                                  <w:marTop w:val="0"/>
                                  <w:marBottom w:val="0"/>
                                  <w:divBdr>
                                    <w:top w:val="none" w:sz="0" w:space="0" w:color="auto"/>
                                    <w:left w:val="none" w:sz="0" w:space="0" w:color="auto"/>
                                    <w:bottom w:val="none" w:sz="0" w:space="0" w:color="auto"/>
                                    <w:right w:val="none" w:sz="0" w:space="0" w:color="auto"/>
                                  </w:divBdr>
                                  <w:divsChild>
                                    <w:div w:id="1442067575">
                                      <w:marLeft w:val="0"/>
                                      <w:marRight w:val="0"/>
                                      <w:marTop w:val="0"/>
                                      <w:marBottom w:val="0"/>
                                      <w:divBdr>
                                        <w:top w:val="none" w:sz="0" w:space="0" w:color="auto"/>
                                        <w:left w:val="none" w:sz="0" w:space="0" w:color="auto"/>
                                        <w:bottom w:val="none" w:sz="0" w:space="0" w:color="auto"/>
                                        <w:right w:val="none" w:sz="0" w:space="0" w:color="auto"/>
                                      </w:divBdr>
                                      <w:divsChild>
                                        <w:div w:id="159608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691202">
          <w:marLeft w:val="0"/>
          <w:marRight w:val="0"/>
          <w:marTop w:val="0"/>
          <w:marBottom w:val="0"/>
          <w:divBdr>
            <w:top w:val="none" w:sz="0" w:space="0" w:color="auto"/>
            <w:left w:val="none" w:sz="0" w:space="0" w:color="auto"/>
            <w:bottom w:val="none" w:sz="0" w:space="0" w:color="auto"/>
            <w:right w:val="none" w:sz="0" w:space="0" w:color="auto"/>
          </w:divBdr>
          <w:divsChild>
            <w:div w:id="1038317256">
              <w:marLeft w:val="0"/>
              <w:marRight w:val="0"/>
              <w:marTop w:val="0"/>
              <w:marBottom w:val="0"/>
              <w:divBdr>
                <w:top w:val="none" w:sz="0" w:space="0" w:color="auto"/>
                <w:left w:val="none" w:sz="0" w:space="0" w:color="auto"/>
                <w:bottom w:val="none" w:sz="0" w:space="0" w:color="auto"/>
                <w:right w:val="none" w:sz="0" w:space="0" w:color="auto"/>
              </w:divBdr>
              <w:divsChild>
                <w:div w:id="1831755087">
                  <w:marLeft w:val="0"/>
                  <w:marRight w:val="0"/>
                  <w:marTop w:val="0"/>
                  <w:marBottom w:val="0"/>
                  <w:divBdr>
                    <w:top w:val="none" w:sz="0" w:space="0" w:color="auto"/>
                    <w:left w:val="none" w:sz="0" w:space="0" w:color="auto"/>
                    <w:bottom w:val="none" w:sz="0" w:space="0" w:color="auto"/>
                    <w:right w:val="none" w:sz="0" w:space="0" w:color="auto"/>
                  </w:divBdr>
                  <w:divsChild>
                    <w:div w:id="674578726">
                      <w:marLeft w:val="0"/>
                      <w:marRight w:val="0"/>
                      <w:marTop w:val="0"/>
                      <w:marBottom w:val="0"/>
                      <w:divBdr>
                        <w:top w:val="none" w:sz="0" w:space="0" w:color="auto"/>
                        <w:left w:val="none" w:sz="0" w:space="0" w:color="auto"/>
                        <w:bottom w:val="none" w:sz="0" w:space="0" w:color="auto"/>
                        <w:right w:val="none" w:sz="0" w:space="0" w:color="auto"/>
                      </w:divBdr>
                      <w:divsChild>
                        <w:div w:id="940382311">
                          <w:marLeft w:val="0"/>
                          <w:marRight w:val="0"/>
                          <w:marTop w:val="0"/>
                          <w:marBottom w:val="0"/>
                          <w:divBdr>
                            <w:top w:val="none" w:sz="0" w:space="0" w:color="auto"/>
                            <w:left w:val="none" w:sz="0" w:space="0" w:color="auto"/>
                            <w:bottom w:val="none" w:sz="0" w:space="0" w:color="auto"/>
                            <w:right w:val="none" w:sz="0" w:space="0" w:color="auto"/>
                          </w:divBdr>
                          <w:divsChild>
                            <w:div w:id="1169251055">
                              <w:marLeft w:val="0"/>
                              <w:marRight w:val="0"/>
                              <w:marTop w:val="0"/>
                              <w:marBottom w:val="0"/>
                              <w:divBdr>
                                <w:top w:val="none" w:sz="0" w:space="0" w:color="auto"/>
                                <w:left w:val="none" w:sz="0" w:space="0" w:color="auto"/>
                                <w:bottom w:val="none" w:sz="0" w:space="0" w:color="auto"/>
                                <w:right w:val="none" w:sz="0" w:space="0" w:color="auto"/>
                              </w:divBdr>
                              <w:divsChild>
                                <w:div w:id="1722367396">
                                  <w:marLeft w:val="0"/>
                                  <w:marRight w:val="0"/>
                                  <w:marTop w:val="0"/>
                                  <w:marBottom w:val="0"/>
                                  <w:divBdr>
                                    <w:top w:val="none" w:sz="0" w:space="0" w:color="auto"/>
                                    <w:left w:val="none" w:sz="0" w:space="0" w:color="auto"/>
                                    <w:bottom w:val="none" w:sz="0" w:space="0" w:color="auto"/>
                                    <w:right w:val="none" w:sz="0" w:space="0" w:color="auto"/>
                                  </w:divBdr>
                                  <w:divsChild>
                                    <w:div w:id="1506942313">
                                      <w:marLeft w:val="0"/>
                                      <w:marRight w:val="0"/>
                                      <w:marTop w:val="0"/>
                                      <w:marBottom w:val="0"/>
                                      <w:divBdr>
                                        <w:top w:val="none" w:sz="0" w:space="0" w:color="auto"/>
                                        <w:left w:val="none" w:sz="0" w:space="0" w:color="auto"/>
                                        <w:bottom w:val="none" w:sz="0" w:space="0" w:color="auto"/>
                                        <w:right w:val="none" w:sz="0" w:space="0" w:color="auto"/>
                                      </w:divBdr>
                                      <w:divsChild>
                                        <w:div w:id="12221383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7689389">
          <w:marLeft w:val="0"/>
          <w:marRight w:val="0"/>
          <w:marTop w:val="0"/>
          <w:marBottom w:val="0"/>
          <w:divBdr>
            <w:top w:val="none" w:sz="0" w:space="0" w:color="auto"/>
            <w:left w:val="none" w:sz="0" w:space="0" w:color="auto"/>
            <w:bottom w:val="none" w:sz="0" w:space="0" w:color="auto"/>
            <w:right w:val="none" w:sz="0" w:space="0" w:color="auto"/>
          </w:divBdr>
          <w:divsChild>
            <w:div w:id="876431303">
              <w:marLeft w:val="0"/>
              <w:marRight w:val="0"/>
              <w:marTop w:val="0"/>
              <w:marBottom w:val="0"/>
              <w:divBdr>
                <w:top w:val="none" w:sz="0" w:space="0" w:color="auto"/>
                <w:left w:val="none" w:sz="0" w:space="0" w:color="auto"/>
                <w:bottom w:val="none" w:sz="0" w:space="0" w:color="auto"/>
                <w:right w:val="none" w:sz="0" w:space="0" w:color="auto"/>
              </w:divBdr>
              <w:divsChild>
                <w:div w:id="1942182199">
                  <w:marLeft w:val="0"/>
                  <w:marRight w:val="0"/>
                  <w:marTop w:val="0"/>
                  <w:marBottom w:val="0"/>
                  <w:divBdr>
                    <w:top w:val="none" w:sz="0" w:space="0" w:color="auto"/>
                    <w:left w:val="none" w:sz="0" w:space="0" w:color="auto"/>
                    <w:bottom w:val="none" w:sz="0" w:space="0" w:color="auto"/>
                    <w:right w:val="none" w:sz="0" w:space="0" w:color="auto"/>
                  </w:divBdr>
                  <w:divsChild>
                    <w:div w:id="439029744">
                      <w:marLeft w:val="0"/>
                      <w:marRight w:val="0"/>
                      <w:marTop w:val="0"/>
                      <w:marBottom w:val="0"/>
                      <w:divBdr>
                        <w:top w:val="none" w:sz="0" w:space="0" w:color="auto"/>
                        <w:left w:val="none" w:sz="0" w:space="0" w:color="auto"/>
                        <w:bottom w:val="none" w:sz="0" w:space="0" w:color="auto"/>
                        <w:right w:val="none" w:sz="0" w:space="0" w:color="auto"/>
                      </w:divBdr>
                      <w:divsChild>
                        <w:div w:id="716511124">
                          <w:marLeft w:val="0"/>
                          <w:marRight w:val="0"/>
                          <w:marTop w:val="0"/>
                          <w:marBottom w:val="0"/>
                          <w:divBdr>
                            <w:top w:val="none" w:sz="0" w:space="0" w:color="auto"/>
                            <w:left w:val="none" w:sz="0" w:space="0" w:color="auto"/>
                            <w:bottom w:val="none" w:sz="0" w:space="0" w:color="auto"/>
                            <w:right w:val="none" w:sz="0" w:space="0" w:color="auto"/>
                          </w:divBdr>
                          <w:divsChild>
                            <w:div w:id="74521239">
                              <w:marLeft w:val="0"/>
                              <w:marRight w:val="0"/>
                              <w:marTop w:val="0"/>
                              <w:marBottom w:val="0"/>
                              <w:divBdr>
                                <w:top w:val="none" w:sz="0" w:space="0" w:color="auto"/>
                                <w:left w:val="none" w:sz="0" w:space="0" w:color="auto"/>
                                <w:bottom w:val="none" w:sz="0" w:space="0" w:color="auto"/>
                                <w:right w:val="none" w:sz="0" w:space="0" w:color="auto"/>
                              </w:divBdr>
                              <w:divsChild>
                                <w:div w:id="1441026587">
                                  <w:marLeft w:val="0"/>
                                  <w:marRight w:val="0"/>
                                  <w:marTop w:val="0"/>
                                  <w:marBottom w:val="0"/>
                                  <w:divBdr>
                                    <w:top w:val="none" w:sz="0" w:space="0" w:color="auto"/>
                                    <w:left w:val="none" w:sz="0" w:space="0" w:color="auto"/>
                                    <w:bottom w:val="none" w:sz="0" w:space="0" w:color="auto"/>
                                    <w:right w:val="none" w:sz="0" w:space="0" w:color="auto"/>
                                  </w:divBdr>
                                  <w:divsChild>
                                    <w:div w:id="1933972817">
                                      <w:marLeft w:val="0"/>
                                      <w:marRight w:val="0"/>
                                      <w:marTop w:val="0"/>
                                      <w:marBottom w:val="0"/>
                                      <w:divBdr>
                                        <w:top w:val="none" w:sz="0" w:space="0" w:color="auto"/>
                                        <w:left w:val="none" w:sz="0" w:space="0" w:color="auto"/>
                                        <w:bottom w:val="none" w:sz="0" w:space="0" w:color="auto"/>
                                        <w:right w:val="none" w:sz="0" w:space="0" w:color="auto"/>
                                      </w:divBdr>
                                      <w:divsChild>
                                        <w:div w:id="102651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2442444">
          <w:marLeft w:val="0"/>
          <w:marRight w:val="0"/>
          <w:marTop w:val="0"/>
          <w:marBottom w:val="0"/>
          <w:divBdr>
            <w:top w:val="none" w:sz="0" w:space="0" w:color="auto"/>
            <w:left w:val="none" w:sz="0" w:space="0" w:color="auto"/>
            <w:bottom w:val="none" w:sz="0" w:space="0" w:color="auto"/>
            <w:right w:val="none" w:sz="0" w:space="0" w:color="auto"/>
          </w:divBdr>
          <w:divsChild>
            <w:div w:id="1272394064">
              <w:marLeft w:val="0"/>
              <w:marRight w:val="0"/>
              <w:marTop w:val="0"/>
              <w:marBottom w:val="0"/>
              <w:divBdr>
                <w:top w:val="none" w:sz="0" w:space="0" w:color="auto"/>
                <w:left w:val="none" w:sz="0" w:space="0" w:color="auto"/>
                <w:bottom w:val="none" w:sz="0" w:space="0" w:color="auto"/>
                <w:right w:val="none" w:sz="0" w:space="0" w:color="auto"/>
              </w:divBdr>
              <w:divsChild>
                <w:div w:id="345443304">
                  <w:marLeft w:val="0"/>
                  <w:marRight w:val="0"/>
                  <w:marTop w:val="0"/>
                  <w:marBottom w:val="0"/>
                  <w:divBdr>
                    <w:top w:val="none" w:sz="0" w:space="0" w:color="auto"/>
                    <w:left w:val="none" w:sz="0" w:space="0" w:color="auto"/>
                    <w:bottom w:val="none" w:sz="0" w:space="0" w:color="auto"/>
                    <w:right w:val="none" w:sz="0" w:space="0" w:color="auto"/>
                  </w:divBdr>
                  <w:divsChild>
                    <w:div w:id="2014532187">
                      <w:marLeft w:val="0"/>
                      <w:marRight w:val="0"/>
                      <w:marTop w:val="0"/>
                      <w:marBottom w:val="0"/>
                      <w:divBdr>
                        <w:top w:val="none" w:sz="0" w:space="0" w:color="auto"/>
                        <w:left w:val="none" w:sz="0" w:space="0" w:color="auto"/>
                        <w:bottom w:val="none" w:sz="0" w:space="0" w:color="auto"/>
                        <w:right w:val="none" w:sz="0" w:space="0" w:color="auto"/>
                      </w:divBdr>
                      <w:divsChild>
                        <w:div w:id="1696272408">
                          <w:marLeft w:val="0"/>
                          <w:marRight w:val="0"/>
                          <w:marTop w:val="0"/>
                          <w:marBottom w:val="0"/>
                          <w:divBdr>
                            <w:top w:val="none" w:sz="0" w:space="0" w:color="auto"/>
                            <w:left w:val="none" w:sz="0" w:space="0" w:color="auto"/>
                            <w:bottom w:val="none" w:sz="0" w:space="0" w:color="auto"/>
                            <w:right w:val="none" w:sz="0" w:space="0" w:color="auto"/>
                          </w:divBdr>
                          <w:divsChild>
                            <w:div w:id="2004357868">
                              <w:marLeft w:val="0"/>
                              <w:marRight w:val="0"/>
                              <w:marTop w:val="0"/>
                              <w:marBottom w:val="0"/>
                              <w:divBdr>
                                <w:top w:val="none" w:sz="0" w:space="0" w:color="auto"/>
                                <w:left w:val="none" w:sz="0" w:space="0" w:color="auto"/>
                                <w:bottom w:val="none" w:sz="0" w:space="0" w:color="auto"/>
                                <w:right w:val="none" w:sz="0" w:space="0" w:color="auto"/>
                              </w:divBdr>
                              <w:divsChild>
                                <w:div w:id="1853035257">
                                  <w:marLeft w:val="0"/>
                                  <w:marRight w:val="0"/>
                                  <w:marTop w:val="0"/>
                                  <w:marBottom w:val="0"/>
                                  <w:divBdr>
                                    <w:top w:val="none" w:sz="0" w:space="0" w:color="auto"/>
                                    <w:left w:val="none" w:sz="0" w:space="0" w:color="auto"/>
                                    <w:bottom w:val="none" w:sz="0" w:space="0" w:color="auto"/>
                                    <w:right w:val="none" w:sz="0" w:space="0" w:color="auto"/>
                                  </w:divBdr>
                                  <w:divsChild>
                                    <w:div w:id="164785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634720">
          <w:marLeft w:val="0"/>
          <w:marRight w:val="0"/>
          <w:marTop w:val="0"/>
          <w:marBottom w:val="0"/>
          <w:divBdr>
            <w:top w:val="none" w:sz="0" w:space="0" w:color="auto"/>
            <w:left w:val="none" w:sz="0" w:space="0" w:color="auto"/>
            <w:bottom w:val="none" w:sz="0" w:space="0" w:color="auto"/>
            <w:right w:val="none" w:sz="0" w:space="0" w:color="auto"/>
          </w:divBdr>
          <w:divsChild>
            <w:div w:id="838621402">
              <w:marLeft w:val="0"/>
              <w:marRight w:val="0"/>
              <w:marTop w:val="0"/>
              <w:marBottom w:val="0"/>
              <w:divBdr>
                <w:top w:val="none" w:sz="0" w:space="0" w:color="auto"/>
                <w:left w:val="none" w:sz="0" w:space="0" w:color="auto"/>
                <w:bottom w:val="none" w:sz="0" w:space="0" w:color="auto"/>
                <w:right w:val="none" w:sz="0" w:space="0" w:color="auto"/>
              </w:divBdr>
              <w:divsChild>
                <w:div w:id="6293876">
                  <w:marLeft w:val="0"/>
                  <w:marRight w:val="0"/>
                  <w:marTop w:val="0"/>
                  <w:marBottom w:val="0"/>
                  <w:divBdr>
                    <w:top w:val="none" w:sz="0" w:space="0" w:color="auto"/>
                    <w:left w:val="none" w:sz="0" w:space="0" w:color="auto"/>
                    <w:bottom w:val="none" w:sz="0" w:space="0" w:color="auto"/>
                    <w:right w:val="none" w:sz="0" w:space="0" w:color="auto"/>
                  </w:divBdr>
                  <w:divsChild>
                    <w:div w:id="269168453">
                      <w:marLeft w:val="0"/>
                      <w:marRight w:val="0"/>
                      <w:marTop w:val="0"/>
                      <w:marBottom w:val="0"/>
                      <w:divBdr>
                        <w:top w:val="none" w:sz="0" w:space="0" w:color="auto"/>
                        <w:left w:val="none" w:sz="0" w:space="0" w:color="auto"/>
                        <w:bottom w:val="none" w:sz="0" w:space="0" w:color="auto"/>
                        <w:right w:val="none" w:sz="0" w:space="0" w:color="auto"/>
                      </w:divBdr>
                      <w:divsChild>
                        <w:div w:id="1865513222">
                          <w:marLeft w:val="0"/>
                          <w:marRight w:val="0"/>
                          <w:marTop w:val="0"/>
                          <w:marBottom w:val="0"/>
                          <w:divBdr>
                            <w:top w:val="none" w:sz="0" w:space="0" w:color="auto"/>
                            <w:left w:val="none" w:sz="0" w:space="0" w:color="auto"/>
                            <w:bottom w:val="none" w:sz="0" w:space="0" w:color="auto"/>
                            <w:right w:val="none" w:sz="0" w:space="0" w:color="auto"/>
                          </w:divBdr>
                          <w:divsChild>
                            <w:div w:id="1373463679">
                              <w:marLeft w:val="0"/>
                              <w:marRight w:val="0"/>
                              <w:marTop w:val="0"/>
                              <w:marBottom w:val="0"/>
                              <w:divBdr>
                                <w:top w:val="none" w:sz="0" w:space="0" w:color="auto"/>
                                <w:left w:val="none" w:sz="0" w:space="0" w:color="auto"/>
                                <w:bottom w:val="none" w:sz="0" w:space="0" w:color="auto"/>
                                <w:right w:val="none" w:sz="0" w:space="0" w:color="auto"/>
                              </w:divBdr>
                              <w:divsChild>
                                <w:div w:id="902643221">
                                  <w:marLeft w:val="0"/>
                                  <w:marRight w:val="0"/>
                                  <w:marTop w:val="0"/>
                                  <w:marBottom w:val="0"/>
                                  <w:divBdr>
                                    <w:top w:val="none" w:sz="0" w:space="0" w:color="auto"/>
                                    <w:left w:val="none" w:sz="0" w:space="0" w:color="auto"/>
                                    <w:bottom w:val="none" w:sz="0" w:space="0" w:color="auto"/>
                                    <w:right w:val="none" w:sz="0" w:space="0" w:color="auto"/>
                                  </w:divBdr>
                                  <w:divsChild>
                                    <w:div w:id="340281430">
                                      <w:marLeft w:val="0"/>
                                      <w:marRight w:val="0"/>
                                      <w:marTop w:val="0"/>
                                      <w:marBottom w:val="0"/>
                                      <w:divBdr>
                                        <w:top w:val="none" w:sz="0" w:space="0" w:color="auto"/>
                                        <w:left w:val="none" w:sz="0" w:space="0" w:color="auto"/>
                                        <w:bottom w:val="none" w:sz="0" w:space="0" w:color="auto"/>
                                        <w:right w:val="none" w:sz="0" w:space="0" w:color="auto"/>
                                      </w:divBdr>
                                      <w:divsChild>
                                        <w:div w:id="103882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9071226">
          <w:marLeft w:val="0"/>
          <w:marRight w:val="0"/>
          <w:marTop w:val="0"/>
          <w:marBottom w:val="0"/>
          <w:divBdr>
            <w:top w:val="none" w:sz="0" w:space="0" w:color="auto"/>
            <w:left w:val="none" w:sz="0" w:space="0" w:color="auto"/>
            <w:bottom w:val="none" w:sz="0" w:space="0" w:color="auto"/>
            <w:right w:val="none" w:sz="0" w:space="0" w:color="auto"/>
          </w:divBdr>
          <w:divsChild>
            <w:div w:id="273944383">
              <w:marLeft w:val="0"/>
              <w:marRight w:val="0"/>
              <w:marTop w:val="0"/>
              <w:marBottom w:val="0"/>
              <w:divBdr>
                <w:top w:val="none" w:sz="0" w:space="0" w:color="auto"/>
                <w:left w:val="none" w:sz="0" w:space="0" w:color="auto"/>
                <w:bottom w:val="none" w:sz="0" w:space="0" w:color="auto"/>
                <w:right w:val="none" w:sz="0" w:space="0" w:color="auto"/>
              </w:divBdr>
              <w:divsChild>
                <w:div w:id="1722244647">
                  <w:marLeft w:val="0"/>
                  <w:marRight w:val="0"/>
                  <w:marTop w:val="0"/>
                  <w:marBottom w:val="0"/>
                  <w:divBdr>
                    <w:top w:val="none" w:sz="0" w:space="0" w:color="auto"/>
                    <w:left w:val="none" w:sz="0" w:space="0" w:color="auto"/>
                    <w:bottom w:val="none" w:sz="0" w:space="0" w:color="auto"/>
                    <w:right w:val="none" w:sz="0" w:space="0" w:color="auto"/>
                  </w:divBdr>
                  <w:divsChild>
                    <w:div w:id="544952745">
                      <w:marLeft w:val="0"/>
                      <w:marRight w:val="0"/>
                      <w:marTop w:val="0"/>
                      <w:marBottom w:val="0"/>
                      <w:divBdr>
                        <w:top w:val="none" w:sz="0" w:space="0" w:color="auto"/>
                        <w:left w:val="none" w:sz="0" w:space="0" w:color="auto"/>
                        <w:bottom w:val="none" w:sz="0" w:space="0" w:color="auto"/>
                        <w:right w:val="none" w:sz="0" w:space="0" w:color="auto"/>
                      </w:divBdr>
                      <w:divsChild>
                        <w:div w:id="645596278">
                          <w:marLeft w:val="0"/>
                          <w:marRight w:val="0"/>
                          <w:marTop w:val="0"/>
                          <w:marBottom w:val="0"/>
                          <w:divBdr>
                            <w:top w:val="none" w:sz="0" w:space="0" w:color="auto"/>
                            <w:left w:val="none" w:sz="0" w:space="0" w:color="auto"/>
                            <w:bottom w:val="none" w:sz="0" w:space="0" w:color="auto"/>
                            <w:right w:val="none" w:sz="0" w:space="0" w:color="auto"/>
                          </w:divBdr>
                          <w:divsChild>
                            <w:div w:id="728268603">
                              <w:marLeft w:val="0"/>
                              <w:marRight w:val="0"/>
                              <w:marTop w:val="0"/>
                              <w:marBottom w:val="0"/>
                              <w:divBdr>
                                <w:top w:val="none" w:sz="0" w:space="0" w:color="auto"/>
                                <w:left w:val="none" w:sz="0" w:space="0" w:color="auto"/>
                                <w:bottom w:val="none" w:sz="0" w:space="0" w:color="auto"/>
                                <w:right w:val="none" w:sz="0" w:space="0" w:color="auto"/>
                              </w:divBdr>
                              <w:divsChild>
                                <w:div w:id="1241448833">
                                  <w:marLeft w:val="0"/>
                                  <w:marRight w:val="0"/>
                                  <w:marTop w:val="0"/>
                                  <w:marBottom w:val="0"/>
                                  <w:divBdr>
                                    <w:top w:val="none" w:sz="0" w:space="0" w:color="auto"/>
                                    <w:left w:val="none" w:sz="0" w:space="0" w:color="auto"/>
                                    <w:bottom w:val="none" w:sz="0" w:space="0" w:color="auto"/>
                                    <w:right w:val="none" w:sz="0" w:space="0" w:color="auto"/>
                                  </w:divBdr>
                                  <w:divsChild>
                                    <w:div w:id="959608215">
                                      <w:marLeft w:val="0"/>
                                      <w:marRight w:val="0"/>
                                      <w:marTop w:val="0"/>
                                      <w:marBottom w:val="0"/>
                                      <w:divBdr>
                                        <w:top w:val="none" w:sz="0" w:space="0" w:color="auto"/>
                                        <w:left w:val="none" w:sz="0" w:space="0" w:color="auto"/>
                                        <w:bottom w:val="none" w:sz="0" w:space="0" w:color="auto"/>
                                        <w:right w:val="none" w:sz="0" w:space="0" w:color="auto"/>
                                      </w:divBdr>
                                      <w:divsChild>
                                        <w:div w:id="1371930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3659118">
          <w:marLeft w:val="0"/>
          <w:marRight w:val="0"/>
          <w:marTop w:val="0"/>
          <w:marBottom w:val="0"/>
          <w:divBdr>
            <w:top w:val="none" w:sz="0" w:space="0" w:color="auto"/>
            <w:left w:val="none" w:sz="0" w:space="0" w:color="auto"/>
            <w:bottom w:val="none" w:sz="0" w:space="0" w:color="auto"/>
            <w:right w:val="none" w:sz="0" w:space="0" w:color="auto"/>
          </w:divBdr>
          <w:divsChild>
            <w:div w:id="1467506376">
              <w:marLeft w:val="0"/>
              <w:marRight w:val="0"/>
              <w:marTop w:val="0"/>
              <w:marBottom w:val="0"/>
              <w:divBdr>
                <w:top w:val="none" w:sz="0" w:space="0" w:color="auto"/>
                <w:left w:val="none" w:sz="0" w:space="0" w:color="auto"/>
                <w:bottom w:val="none" w:sz="0" w:space="0" w:color="auto"/>
                <w:right w:val="none" w:sz="0" w:space="0" w:color="auto"/>
              </w:divBdr>
              <w:divsChild>
                <w:div w:id="12415049">
                  <w:marLeft w:val="0"/>
                  <w:marRight w:val="0"/>
                  <w:marTop w:val="0"/>
                  <w:marBottom w:val="0"/>
                  <w:divBdr>
                    <w:top w:val="none" w:sz="0" w:space="0" w:color="auto"/>
                    <w:left w:val="none" w:sz="0" w:space="0" w:color="auto"/>
                    <w:bottom w:val="none" w:sz="0" w:space="0" w:color="auto"/>
                    <w:right w:val="none" w:sz="0" w:space="0" w:color="auto"/>
                  </w:divBdr>
                  <w:divsChild>
                    <w:div w:id="2097706349">
                      <w:marLeft w:val="0"/>
                      <w:marRight w:val="0"/>
                      <w:marTop w:val="0"/>
                      <w:marBottom w:val="0"/>
                      <w:divBdr>
                        <w:top w:val="none" w:sz="0" w:space="0" w:color="auto"/>
                        <w:left w:val="none" w:sz="0" w:space="0" w:color="auto"/>
                        <w:bottom w:val="none" w:sz="0" w:space="0" w:color="auto"/>
                        <w:right w:val="none" w:sz="0" w:space="0" w:color="auto"/>
                      </w:divBdr>
                      <w:divsChild>
                        <w:div w:id="1256863564">
                          <w:marLeft w:val="0"/>
                          <w:marRight w:val="0"/>
                          <w:marTop w:val="0"/>
                          <w:marBottom w:val="0"/>
                          <w:divBdr>
                            <w:top w:val="none" w:sz="0" w:space="0" w:color="auto"/>
                            <w:left w:val="none" w:sz="0" w:space="0" w:color="auto"/>
                            <w:bottom w:val="none" w:sz="0" w:space="0" w:color="auto"/>
                            <w:right w:val="none" w:sz="0" w:space="0" w:color="auto"/>
                          </w:divBdr>
                          <w:divsChild>
                            <w:div w:id="1343511951">
                              <w:marLeft w:val="0"/>
                              <w:marRight w:val="0"/>
                              <w:marTop w:val="0"/>
                              <w:marBottom w:val="0"/>
                              <w:divBdr>
                                <w:top w:val="none" w:sz="0" w:space="0" w:color="auto"/>
                                <w:left w:val="none" w:sz="0" w:space="0" w:color="auto"/>
                                <w:bottom w:val="none" w:sz="0" w:space="0" w:color="auto"/>
                                <w:right w:val="none" w:sz="0" w:space="0" w:color="auto"/>
                              </w:divBdr>
                              <w:divsChild>
                                <w:div w:id="827329345">
                                  <w:marLeft w:val="0"/>
                                  <w:marRight w:val="0"/>
                                  <w:marTop w:val="0"/>
                                  <w:marBottom w:val="0"/>
                                  <w:divBdr>
                                    <w:top w:val="none" w:sz="0" w:space="0" w:color="auto"/>
                                    <w:left w:val="none" w:sz="0" w:space="0" w:color="auto"/>
                                    <w:bottom w:val="none" w:sz="0" w:space="0" w:color="auto"/>
                                    <w:right w:val="none" w:sz="0" w:space="0" w:color="auto"/>
                                  </w:divBdr>
                                  <w:divsChild>
                                    <w:div w:id="950015262">
                                      <w:marLeft w:val="0"/>
                                      <w:marRight w:val="0"/>
                                      <w:marTop w:val="0"/>
                                      <w:marBottom w:val="0"/>
                                      <w:divBdr>
                                        <w:top w:val="none" w:sz="0" w:space="0" w:color="auto"/>
                                        <w:left w:val="none" w:sz="0" w:space="0" w:color="auto"/>
                                        <w:bottom w:val="none" w:sz="0" w:space="0" w:color="auto"/>
                                        <w:right w:val="none" w:sz="0" w:space="0" w:color="auto"/>
                                      </w:divBdr>
                                      <w:divsChild>
                                        <w:div w:id="128530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0805835">
          <w:marLeft w:val="0"/>
          <w:marRight w:val="0"/>
          <w:marTop w:val="0"/>
          <w:marBottom w:val="0"/>
          <w:divBdr>
            <w:top w:val="none" w:sz="0" w:space="0" w:color="auto"/>
            <w:left w:val="none" w:sz="0" w:space="0" w:color="auto"/>
            <w:bottom w:val="none" w:sz="0" w:space="0" w:color="auto"/>
            <w:right w:val="none" w:sz="0" w:space="0" w:color="auto"/>
          </w:divBdr>
          <w:divsChild>
            <w:div w:id="215162764">
              <w:marLeft w:val="0"/>
              <w:marRight w:val="0"/>
              <w:marTop w:val="0"/>
              <w:marBottom w:val="0"/>
              <w:divBdr>
                <w:top w:val="none" w:sz="0" w:space="0" w:color="auto"/>
                <w:left w:val="none" w:sz="0" w:space="0" w:color="auto"/>
                <w:bottom w:val="none" w:sz="0" w:space="0" w:color="auto"/>
                <w:right w:val="none" w:sz="0" w:space="0" w:color="auto"/>
              </w:divBdr>
              <w:divsChild>
                <w:div w:id="541330730">
                  <w:marLeft w:val="0"/>
                  <w:marRight w:val="0"/>
                  <w:marTop w:val="0"/>
                  <w:marBottom w:val="0"/>
                  <w:divBdr>
                    <w:top w:val="none" w:sz="0" w:space="0" w:color="auto"/>
                    <w:left w:val="none" w:sz="0" w:space="0" w:color="auto"/>
                    <w:bottom w:val="none" w:sz="0" w:space="0" w:color="auto"/>
                    <w:right w:val="none" w:sz="0" w:space="0" w:color="auto"/>
                  </w:divBdr>
                  <w:divsChild>
                    <w:div w:id="459958697">
                      <w:marLeft w:val="0"/>
                      <w:marRight w:val="0"/>
                      <w:marTop w:val="0"/>
                      <w:marBottom w:val="0"/>
                      <w:divBdr>
                        <w:top w:val="none" w:sz="0" w:space="0" w:color="auto"/>
                        <w:left w:val="none" w:sz="0" w:space="0" w:color="auto"/>
                        <w:bottom w:val="none" w:sz="0" w:space="0" w:color="auto"/>
                        <w:right w:val="none" w:sz="0" w:space="0" w:color="auto"/>
                      </w:divBdr>
                      <w:divsChild>
                        <w:div w:id="345985277">
                          <w:marLeft w:val="0"/>
                          <w:marRight w:val="0"/>
                          <w:marTop w:val="0"/>
                          <w:marBottom w:val="0"/>
                          <w:divBdr>
                            <w:top w:val="none" w:sz="0" w:space="0" w:color="auto"/>
                            <w:left w:val="none" w:sz="0" w:space="0" w:color="auto"/>
                            <w:bottom w:val="none" w:sz="0" w:space="0" w:color="auto"/>
                            <w:right w:val="none" w:sz="0" w:space="0" w:color="auto"/>
                          </w:divBdr>
                          <w:divsChild>
                            <w:div w:id="766190131">
                              <w:marLeft w:val="0"/>
                              <w:marRight w:val="0"/>
                              <w:marTop w:val="0"/>
                              <w:marBottom w:val="0"/>
                              <w:divBdr>
                                <w:top w:val="none" w:sz="0" w:space="0" w:color="auto"/>
                                <w:left w:val="none" w:sz="0" w:space="0" w:color="auto"/>
                                <w:bottom w:val="none" w:sz="0" w:space="0" w:color="auto"/>
                                <w:right w:val="none" w:sz="0" w:space="0" w:color="auto"/>
                              </w:divBdr>
                              <w:divsChild>
                                <w:div w:id="713968002">
                                  <w:marLeft w:val="0"/>
                                  <w:marRight w:val="0"/>
                                  <w:marTop w:val="0"/>
                                  <w:marBottom w:val="0"/>
                                  <w:divBdr>
                                    <w:top w:val="none" w:sz="0" w:space="0" w:color="auto"/>
                                    <w:left w:val="none" w:sz="0" w:space="0" w:color="auto"/>
                                    <w:bottom w:val="none" w:sz="0" w:space="0" w:color="auto"/>
                                    <w:right w:val="none" w:sz="0" w:space="0" w:color="auto"/>
                                  </w:divBdr>
                                  <w:divsChild>
                                    <w:div w:id="1124231550">
                                      <w:marLeft w:val="0"/>
                                      <w:marRight w:val="0"/>
                                      <w:marTop w:val="0"/>
                                      <w:marBottom w:val="0"/>
                                      <w:divBdr>
                                        <w:top w:val="none" w:sz="0" w:space="0" w:color="auto"/>
                                        <w:left w:val="none" w:sz="0" w:space="0" w:color="auto"/>
                                        <w:bottom w:val="none" w:sz="0" w:space="0" w:color="auto"/>
                                        <w:right w:val="none" w:sz="0" w:space="0" w:color="auto"/>
                                      </w:divBdr>
                                      <w:divsChild>
                                        <w:div w:id="11931117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9239412">
      <w:bodyDiv w:val="1"/>
      <w:marLeft w:val="0"/>
      <w:marRight w:val="0"/>
      <w:marTop w:val="0"/>
      <w:marBottom w:val="0"/>
      <w:divBdr>
        <w:top w:val="none" w:sz="0" w:space="0" w:color="auto"/>
        <w:left w:val="none" w:sz="0" w:space="0" w:color="auto"/>
        <w:bottom w:val="none" w:sz="0" w:space="0" w:color="auto"/>
        <w:right w:val="none" w:sz="0" w:space="0" w:color="auto"/>
      </w:divBdr>
    </w:div>
    <w:div w:id="955864215">
      <w:bodyDiv w:val="1"/>
      <w:marLeft w:val="0"/>
      <w:marRight w:val="0"/>
      <w:marTop w:val="0"/>
      <w:marBottom w:val="0"/>
      <w:divBdr>
        <w:top w:val="none" w:sz="0" w:space="0" w:color="auto"/>
        <w:left w:val="none" w:sz="0" w:space="0" w:color="auto"/>
        <w:bottom w:val="none" w:sz="0" w:space="0" w:color="auto"/>
        <w:right w:val="none" w:sz="0" w:space="0" w:color="auto"/>
      </w:divBdr>
      <w:divsChild>
        <w:div w:id="1185746315">
          <w:marLeft w:val="0"/>
          <w:marRight w:val="0"/>
          <w:marTop w:val="0"/>
          <w:marBottom w:val="0"/>
          <w:divBdr>
            <w:top w:val="none" w:sz="0" w:space="0" w:color="auto"/>
            <w:left w:val="none" w:sz="0" w:space="0" w:color="auto"/>
            <w:bottom w:val="none" w:sz="0" w:space="0" w:color="auto"/>
            <w:right w:val="none" w:sz="0" w:space="0" w:color="auto"/>
          </w:divBdr>
          <w:divsChild>
            <w:div w:id="1346128352">
              <w:marLeft w:val="0"/>
              <w:marRight w:val="0"/>
              <w:marTop w:val="0"/>
              <w:marBottom w:val="0"/>
              <w:divBdr>
                <w:top w:val="none" w:sz="0" w:space="0" w:color="auto"/>
                <w:left w:val="none" w:sz="0" w:space="0" w:color="auto"/>
                <w:bottom w:val="none" w:sz="0" w:space="0" w:color="auto"/>
                <w:right w:val="none" w:sz="0" w:space="0" w:color="auto"/>
              </w:divBdr>
              <w:divsChild>
                <w:div w:id="1356692240">
                  <w:marLeft w:val="0"/>
                  <w:marRight w:val="0"/>
                  <w:marTop w:val="0"/>
                  <w:marBottom w:val="0"/>
                  <w:divBdr>
                    <w:top w:val="none" w:sz="0" w:space="0" w:color="auto"/>
                    <w:left w:val="none" w:sz="0" w:space="0" w:color="auto"/>
                    <w:bottom w:val="none" w:sz="0" w:space="0" w:color="auto"/>
                    <w:right w:val="none" w:sz="0" w:space="0" w:color="auto"/>
                  </w:divBdr>
                  <w:divsChild>
                    <w:div w:id="1742480412">
                      <w:marLeft w:val="0"/>
                      <w:marRight w:val="0"/>
                      <w:marTop w:val="0"/>
                      <w:marBottom w:val="0"/>
                      <w:divBdr>
                        <w:top w:val="none" w:sz="0" w:space="0" w:color="auto"/>
                        <w:left w:val="none" w:sz="0" w:space="0" w:color="auto"/>
                        <w:bottom w:val="none" w:sz="0" w:space="0" w:color="auto"/>
                        <w:right w:val="none" w:sz="0" w:space="0" w:color="auto"/>
                      </w:divBdr>
                      <w:divsChild>
                        <w:div w:id="541786965">
                          <w:marLeft w:val="0"/>
                          <w:marRight w:val="0"/>
                          <w:marTop w:val="0"/>
                          <w:marBottom w:val="0"/>
                          <w:divBdr>
                            <w:top w:val="none" w:sz="0" w:space="0" w:color="auto"/>
                            <w:left w:val="none" w:sz="0" w:space="0" w:color="auto"/>
                            <w:bottom w:val="none" w:sz="0" w:space="0" w:color="auto"/>
                            <w:right w:val="none" w:sz="0" w:space="0" w:color="auto"/>
                          </w:divBdr>
                          <w:divsChild>
                            <w:div w:id="1176114408">
                              <w:marLeft w:val="0"/>
                              <w:marRight w:val="0"/>
                              <w:marTop w:val="0"/>
                              <w:marBottom w:val="0"/>
                              <w:divBdr>
                                <w:top w:val="none" w:sz="0" w:space="0" w:color="auto"/>
                                <w:left w:val="none" w:sz="0" w:space="0" w:color="auto"/>
                                <w:bottom w:val="none" w:sz="0" w:space="0" w:color="auto"/>
                                <w:right w:val="none" w:sz="0" w:space="0" w:color="auto"/>
                              </w:divBdr>
                              <w:divsChild>
                                <w:div w:id="226041730">
                                  <w:marLeft w:val="0"/>
                                  <w:marRight w:val="0"/>
                                  <w:marTop w:val="0"/>
                                  <w:marBottom w:val="0"/>
                                  <w:divBdr>
                                    <w:top w:val="none" w:sz="0" w:space="0" w:color="auto"/>
                                    <w:left w:val="none" w:sz="0" w:space="0" w:color="auto"/>
                                    <w:bottom w:val="none" w:sz="0" w:space="0" w:color="auto"/>
                                    <w:right w:val="none" w:sz="0" w:space="0" w:color="auto"/>
                                  </w:divBdr>
                                  <w:divsChild>
                                    <w:div w:id="12558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5805852">
          <w:marLeft w:val="0"/>
          <w:marRight w:val="0"/>
          <w:marTop w:val="0"/>
          <w:marBottom w:val="0"/>
          <w:divBdr>
            <w:top w:val="none" w:sz="0" w:space="0" w:color="auto"/>
            <w:left w:val="none" w:sz="0" w:space="0" w:color="auto"/>
            <w:bottom w:val="none" w:sz="0" w:space="0" w:color="auto"/>
            <w:right w:val="none" w:sz="0" w:space="0" w:color="auto"/>
          </w:divBdr>
          <w:divsChild>
            <w:div w:id="405299365">
              <w:marLeft w:val="0"/>
              <w:marRight w:val="0"/>
              <w:marTop w:val="0"/>
              <w:marBottom w:val="0"/>
              <w:divBdr>
                <w:top w:val="none" w:sz="0" w:space="0" w:color="auto"/>
                <w:left w:val="none" w:sz="0" w:space="0" w:color="auto"/>
                <w:bottom w:val="none" w:sz="0" w:space="0" w:color="auto"/>
                <w:right w:val="none" w:sz="0" w:space="0" w:color="auto"/>
              </w:divBdr>
              <w:divsChild>
                <w:div w:id="1318923384">
                  <w:marLeft w:val="0"/>
                  <w:marRight w:val="0"/>
                  <w:marTop w:val="0"/>
                  <w:marBottom w:val="0"/>
                  <w:divBdr>
                    <w:top w:val="none" w:sz="0" w:space="0" w:color="auto"/>
                    <w:left w:val="none" w:sz="0" w:space="0" w:color="auto"/>
                    <w:bottom w:val="none" w:sz="0" w:space="0" w:color="auto"/>
                    <w:right w:val="none" w:sz="0" w:space="0" w:color="auto"/>
                  </w:divBdr>
                  <w:divsChild>
                    <w:div w:id="1870334795">
                      <w:marLeft w:val="0"/>
                      <w:marRight w:val="0"/>
                      <w:marTop w:val="0"/>
                      <w:marBottom w:val="0"/>
                      <w:divBdr>
                        <w:top w:val="none" w:sz="0" w:space="0" w:color="auto"/>
                        <w:left w:val="none" w:sz="0" w:space="0" w:color="auto"/>
                        <w:bottom w:val="none" w:sz="0" w:space="0" w:color="auto"/>
                        <w:right w:val="none" w:sz="0" w:space="0" w:color="auto"/>
                      </w:divBdr>
                      <w:divsChild>
                        <w:div w:id="1751807397">
                          <w:marLeft w:val="0"/>
                          <w:marRight w:val="0"/>
                          <w:marTop w:val="0"/>
                          <w:marBottom w:val="0"/>
                          <w:divBdr>
                            <w:top w:val="none" w:sz="0" w:space="0" w:color="auto"/>
                            <w:left w:val="none" w:sz="0" w:space="0" w:color="auto"/>
                            <w:bottom w:val="none" w:sz="0" w:space="0" w:color="auto"/>
                            <w:right w:val="none" w:sz="0" w:space="0" w:color="auto"/>
                          </w:divBdr>
                          <w:divsChild>
                            <w:div w:id="1583761516">
                              <w:marLeft w:val="0"/>
                              <w:marRight w:val="0"/>
                              <w:marTop w:val="0"/>
                              <w:marBottom w:val="0"/>
                              <w:divBdr>
                                <w:top w:val="none" w:sz="0" w:space="0" w:color="auto"/>
                                <w:left w:val="none" w:sz="0" w:space="0" w:color="auto"/>
                                <w:bottom w:val="none" w:sz="0" w:space="0" w:color="auto"/>
                                <w:right w:val="none" w:sz="0" w:space="0" w:color="auto"/>
                              </w:divBdr>
                              <w:divsChild>
                                <w:div w:id="1596133339">
                                  <w:marLeft w:val="0"/>
                                  <w:marRight w:val="0"/>
                                  <w:marTop w:val="0"/>
                                  <w:marBottom w:val="0"/>
                                  <w:divBdr>
                                    <w:top w:val="none" w:sz="0" w:space="0" w:color="auto"/>
                                    <w:left w:val="none" w:sz="0" w:space="0" w:color="auto"/>
                                    <w:bottom w:val="none" w:sz="0" w:space="0" w:color="auto"/>
                                    <w:right w:val="none" w:sz="0" w:space="0" w:color="auto"/>
                                  </w:divBdr>
                                  <w:divsChild>
                                    <w:div w:id="638458647">
                                      <w:marLeft w:val="0"/>
                                      <w:marRight w:val="0"/>
                                      <w:marTop w:val="0"/>
                                      <w:marBottom w:val="0"/>
                                      <w:divBdr>
                                        <w:top w:val="none" w:sz="0" w:space="0" w:color="auto"/>
                                        <w:left w:val="none" w:sz="0" w:space="0" w:color="auto"/>
                                        <w:bottom w:val="none" w:sz="0" w:space="0" w:color="auto"/>
                                        <w:right w:val="none" w:sz="0" w:space="0" w:color="auto"/>
                                      </w:divBdr>
                                      <w:divsChild>
                                        <w:div w:id="68637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9686761">
          <w:marLeft w:val="0"/>
          <w:marRight w:val="0"/>
          <w:marTop w:val="0"/>
          <w:marBottom w:val="0"/>
          <w:divBdr>
            <w:top w:val="none" w:sz="0" w:space="0" w:color="auto"/>
            <w:left w:val="none" w:sz="0" w:space="0" w:color="auto"/>
            <w:bottom w:val="none" w:sz="0" w:space="0" w:color="auto"/>
            <w:right w:val="none" w:sz="0" w:space="0" w:color="auto"/>
          </w:divBdr>
          <w:divsChild>
            <w:div w:id="1236356164">
              <w:marLeft w:val="0"/>
              <w:marRight w:val="0"/>
              <w:marTop w:val="0"/>
              <w:marBottom w:val="0"/>
              <w:divBdr>
                <w:top w:val="none" w:sz="0" w:space="0" w:color="auto"/>
                <w:left w:val="none" w:sz="0" w:space="0" w:color="auto"/>
                <w:bottom w:val="none" w:sz="0" w:space="0" w:color="auto"/>
                <w:right w:val="none" w:sz="0" w:space="0" w:color="auto"/>
              </w:divBdr>
              <w:divsChild>
                <w:div w:id="1215116327">
                  <w:marLeft w:val="0"/>
                  <w:marRight w:val="0"/>
                  <w:marTop w:val="0"/>
                  <w:marBottom w:val="0"/>
                  <w:divBdr>
                    <w:top w:val="none" w:sz="0" w:space="0" w:color="auto"/>
                    <w:left w:val="none" w:sz="0" w:space="0" w:color="auto"/>
                    <w:bottom w:val="none" w:sz="0" w:space="0" w:color="auto"/>
                    <w:right w:val="none" w:sz="0" w:space="0" w:color="auto"/>
                  </w:divBdr>
                  <w:divsChild>
                    <w:div w:id="427821432">
                      <w:marLeft w:val="0"/>
                      <w:marRight w:val="0"/>
                      <w:marTop w:val="0"/>
                      <w:marBottom w:val="0"/>
                      <w:divBdr>
                        <w:top w:val="none" w:sz="0" w:space="0" w:color="auto"/>
                        <w:left w:val="none" w:sz="0" w:space="0" w:color="auto"/>
                        <w:bottom w:val="none" w:sz="0" w:space="0" w:color="auto"/>
                        <w:right w:val="none" w:sz="0" w:space="0" w:color="auto"/>
                      </w:divBdr>
                      <w:divsChild>
                        <w:div w:id="1485929221">
                          <w:marLeft w:val="0"/>
                          <w:marRight w:val="0"/>
                          <w:marTop w:val="0"/>
                          <w:marBottom w:val="0"/>
                          <w:divBdr>
                            <w:top w:val="none" w:sz="0" w:space="0" w:color="auto"/>
                            <w:left w:val="none" w:sz="0" w:space="0" w:color="auto"/>
                            <w:bottom w:val="none" w:sz="0" w:space="0" w:color="auto"/>
                            <w:right w:val="none" w:sz="0" w:space="0" w:color="auto"/>
                          </w:divBdr>
                          <w:divsChild>
                            <w:div w:id="1596019280">
                              <w:marLeft w:val="0"/>
                              <w:marRight w:val="0"/>
                              <w:marTop w:val="0"/>
                              <w:marBottom w:val="0"/>
                              <w:divBdr>
                                <w:top w:val="none" w:sz="0" w:space="0" w:color="auto"/>
                                <w:left w:val="none" w:sz="0" w:space="0" w:color="auto"/>
                                <w:bottom w:val="none" w:sz="0" w:space="0" w:color="auto"/>
                                <w:right w:val="none" w:sz="0" w:space="0" w:color="auto"/>
                              </w:divBdr>
                              <w:divsChild>
                                <w:div w:id="357656789">
                                  <w:marLeft w:val="0"/>
                                  <w:marRight w:val="0"/>
                                  <w:marTop w:val="0"/>
                                  <w:marBottom w:val="0"/>
                                  <w:divBdr>
                                    <w:top w:val="none" w:sz="0" w:space="0" w:color="auto"/>
                                    <w:left w:val="none" w:sz="0" w:space="0" w:color="auto"/>
                                    <w:bottom w:val="none" w:sz="0" w:space="0" w:color="auto"/>
                                    <w:right w:val="none" w:sz="0" w:space="0" w:color="auto"/>
                                  </w:divBdr>
                                  <w:divsChild>
                                    <w:div w:id="179163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9185805">
      <w:bodyDiv w:val="1"/>
      <w:marLeft w:val="0"/>
      <w:marRight w:val="0"/>
      <w:marTop w:val="0"/>
      <w:marBottom w:val="0"/>
      <w:divBdr>
        <w:top w:val="none" w:sz="0" w:space="0" w:color="auto"/>
        <w:left w:val="none" w:sz="0" w:space="0" w:color="auto"/>
        <w:bottom w:val="none" w:sz="0" w:space="0" w:color="auto"/>
        <w:right w:val="none" w:sz="0" w:space="0" w:color="auto"/>
      </w:divBdr>
    </w:div>
    <w:div w:id="983005646">
      <w:bodyDiv w:val="1"/>
      <w:marLeft w:val="0"/>
      <w:marRight w:val="0"/>
      <w:marTop w:val="0"/>
      <w:marBottom w:val="0"/>
      <w:divBdr>
        <w:top w:val="none" w:sz="0" w:space="0" w:color="auto"/>
        <w:left w:val="none" w:sz="0" w:space="0" w:color="auto"/>
        <w:bottom w:val="none" w:sz="0" w:space="0" w:color="auto"/>
        <w:right w:val="none" w:sz="0" w:space="0" w:color="auto"/>
      </w:divBdr>
    </w:div>
    <w:div w:id="1000691883">
      <w:bodyDiv w:val="1"/>
      <w:marLeft w:val="0"/>
      <w:marRight w:val="0"/>
      <w:marTop w:val="0"/>
      <w:marBottom w:val="0"/>
      <w:divBdr>
        <w:top w:val="none" w:sz="0" w:space="0" w:color="auto"/>
        <w:left w:val="none" w:sz="0" w:space="0" w:color="auto"/>
        <w:bottom w:val="none" w:sz="0" w:space="0" w:color="auto"/>
        <w:right w:val="none" w:sz="0" w:space="0" w:color="auto"/>
      </w:divBdr>
      <w:divsChild>
        <w:div w:id="875000981">
          <w:marLeft w:val="0"/>
          <w:marRight w:val="0"/>
          <w:marTop w:val="0"/>
          <w:marBottom w:val="0"/>
          <w:divBdr>
            <w:top w:val="none" w:sz="0" w:space="0" w:color="auto"/>
            <w:left w:val="none" w:sz="0" w:space="0" w:color="auto"/>
            <w:bottom w:val="none" w:sz="0" w:space="0" w:color="auto"/>
            <w:right w:val="none" w:sz="0" w:space="0" w:color="auto"/>
          </w:divBdr>
          <w:divsChild>
            <w:div w:id="68308705">
              <w:marLeft w:val="0"/>
              <w:marRight w:val="0"/>
              <w:marTop w:val="0"/>
              <w:marBottom w:val="0"/>
              <w:divBdr>
                <w:top w:val="none" w:sz="0" w:space="0" w:color="auto"/>
                <w:left w:val="none" w:sz="0" w:space="0" w:color="auto"/>
                <w:bottom w:val="none" w:sz="0" w:space="0" w:color="auto"/>
                <w:right w:val="none" w:sz="0" w:space="0" w:color="auto"/>
              </w:divBdr>
              <w:divsChild>
                <w:div w:id="567500380">
                  <w:marLeft w:val="0"/>
                  <w:marRight w:val="0"/>
                  <w:marTop w:val="0"/>
                  <w:marBottom w:val="0"/>
                  <w:divBdr>
                    <w:top w:val="none" w:sz="0" w:space="0" w:color="auto"/>
                    <w:left w:val="none" w:sz="0" w:space="0" w:color="auto"/>
                    <w:bottom w:val="none" w:sz="0" w:space="0" w:color="auto"/>
                    <w:right w:val="none" w:sz="0" w:space="0" w:color="auto"/>
                  </w:divBdr>
                  <w:divsChild>
                    <w:div w:id="2002615486">
                      <w:marLeft w:val="0"/>
                      <w:marRight w:val="0"/>
                      <w:marTop w:val="0"/>
                      <w:marBottom w:val="0"/>
                      <w:divBdr>
                        <w:top w:val="none" w:sz="0" w:space="0" w:color="auto"/>
                        <w:left w:val="none" w:sz="0" w:space="0" w:color="auto"/>
                        <w:bottom w:val="none" w:sz="0" w:space="0" w:color="auto"/>
                        <w:right w:val="none" w:sz="0" w:space="0" w:color="auto"/>
                      </w:divBdr>
                      <w:divsChild>
                        <w:div w:id="126091784">
                          <w:marLeft w:val="0"/>
                          <w:marRight w:val="0"/>
                          <w:marTop w:val="0"/>
                          <w:marBottom w:val="0"/>
                          <w:divBdr>
                            <w:top w:val="none" w:sz="0" w:space="0" w:color="auto"/>
                            <w:left w:val="none" w:sz="0" w:space="0" w:color="auto"/>
                            <w:bottom w:val="none" w:sz="0" w:space="0" w:color="auto"/>
                            <w:right w:val="none" w:sz="0" w:space="0" w:color="auto"/>
                          </w:divBdr>
                          <w:divsChild>
                            <w:div w:id="1066687551">
                              <w:marLeft w:val="0"/>
                              <w:marRight w:val="0"/>
                              <w:marTop w:val="0"/>
                              <w:marBottom w:val="0"/>
                              <w:divBdr>
                                <w:top w:val="none" w:sz="0" w:space="0" w:color="auto"/>
                                <w:left w:val="none" w:sz="0" w:space="0" w:color="auto"/>
                                <w:bottom w:val="none" w:sz="0" w:space="0" w:color="auto"/>
                                <w:right w:val="none" w:sz="0" w:space="0" w:color="auto"/>
                              </w:divBdr>
                              <w:divsChild>
                                <w:div w:id="1102606812">
                                  <w:marLeft w:val="0"/>
                                  <w:marRight w:val="0"/>
                                  <w:marTop w:val="0"/>
                                  <w:marBottom w:val="0"/>
                                  <w:divBdr>
                                    <w:top w:val="none" w:sz="0" w:space="0" w:color="auto"/>
                                    <w:left w:val="none" w:sz="0" w:space="0" w:color="auto"/>
                                    <w:bottom w:val="none" w:sz="0" w:space="0" w:color="auto"/>
                                    <w:right w:val="none" w:sz="0" w:space="0" w:color="auto"/>
                                  </w:divBdr>
                                  <w:divsChild>
                                    <w:div w:id="36518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5222924">
          <w:marLeft w:val="0"/>
          <w:marRight w:val="0"/>
          <w:marTop w:val="0"/>
          <w:marBottom w:val="0"/>
          <w:divBdr>
            <w:top w:val="none" w:sz="0" w:space="0" w:color="auto"/>
            <w:left w:val="none" w:sz="0" w:space="0" w:color="auto"/>
            <w:bottom w:val="none" w:sz="0" w:space="0" w:color="auto"/>
            <w:right w:val="none" w:sz="0" w:space="0" w:color="auto"/>
          </w:divBdr>
          <w:divsChild>
            <w:div w:id="2025663603">
              <w:marLeft w:val="0"/>
              <w:marRight w:val="0"/>
              <w:marTop w:val="0"/>
              <w:marBottom w:val="0"/>
              <w:divBdr>
                <w:top w:val="none" w:sz="0" w:space="0" w:color="auto"/>
                <w:left w:val="none" w:sz="0" w:space="0" w:color="auto"/>
                <w:bottom w:val="none" w:sz="0" w:space="0" w:color="auto"/>
                <w:right w:val="none" w:sz="0" w:space="0" w:color="auto"/>
              </w:divBdr>
              <w:divsChild>
                <w:div w:id="865486609">
                  <w:marLeft w:val="0"/>
                  <w:marRight w:val="0"/>
                  <w:marTop w:val="0"/>
                  <w:marBottom w:val="0"/>
                  <w:divBdr>
                    <w:top w:val="none" w:sz="0" w:space="0" w:color="auto"/>
                    <w:left w:val="none" w:sz="0" w:space="0" w:color="auto"/>
                    <w:bottom w:val="none" w:sz="0" w:space="0" w:color="auto"/>
                    <w:right w:val="none" w:sz="0" w:space="0" w:color="auto"/>
                  </w:divBdr>
                  <w:divsChild>
                    <w:div w:id="1074663650">
                      <w:marLeft w:val="0"/>
                      <w:marRight w:val="0"/>
                      <w:marTop w:val="0"/>
                      <w:marBottom w:val="0"/>
                      <w:divBdr>
                        <w:top w:val="none" w:sz="0" w:space="0" w:color="auto"/>
                        <w:left w:val="none" w:sz="0" w:space="0" w:color="auto"/>
                        <w:bottom w:val="none" w:sz="0" w:space="0" w:color="auto"/>
                        <w:right w:val="none" w:sz="0" w:space="0" w:color="auto"/>
                      </w:divBdr>
                      <w:divsChild>
                        <w:div w:id="757794798">
                          <w:marLeft w:val="0"/>
                          <w:marRight w:val="0"/>
                          <w:marTop w:val="0"/>
                          <w:marBottom w:val="0"/>
                          <w:divBdr>
                            <w:top w:val="none" w:sz="0" w:space="0" w:color="auto"/>
                            <w:left w:val="none" w:sz="0" w:space="0" w:color="auto"/>
                            <w:bottom w:val="none" w:sz="0" w:space="0" w:color="auto"/>
                            <w:right w:val="none" w:sz="0" w:space="0" w:color="auto"/>
                          </w:divBdr>
                          <w:divsChild>
                            <w:div w:id="1849102902">
                              <w:marLeft w:val="0"/>
                              <w:marRight w:val="0"/>
                              <w:marTop w:val="0"/>
                              <w:marBottom w:val="0"/>
                              <w:divBdr>
                                <w:top w:val="none" w:sz="0" w:space="0" w:color="auto"/>
                                <w:left w:val="none" w:sz="0" w:space="0" w:color="auto"/>
                                <w:bottom w:val="none" w:sz="0" w:space="0" w:color="auto"/>
                                <w:right w:val="none" w:sz="0" w:space="0" w:color="auto"/>
                              </w:divBdr>
                              <w:divsChild>
                                <w:div w:id="479465763">
                                  <w:marLeft w:val="0"/>
                                  <w:marRight w:val="0"/>
                                  <w:marTop w:val="0"/>
                                  <w:marBottom w:val="0"/>
                                  <w:divBdr>
                                    <w:top w:val="none" w:sz="0" w:space="0" w:color="auto"/>
                                    <w:left w:val="none" w:sz="0" w:space="0" w:color="auto"/>
                                    <w:bottom w:val="none" w:sz="0" w:space="0" w:color="auto"/>
                                    <w:right w:val="none" w:sz="0" w:space="0" w:color="auto"/>
                                  </w:divBdr>
                                  <w:divsChild>
                                    <w:div w:id="195696859">
                                      <w:marLeft w:val="0"/>
                                      <w:marRight w:val="0"/>
                                      <w:marTop w:val="0"/>
                                      <w:marBottom w:val="0"/>
                                      <w:divBdr>
                                        <w:top w:val="none" w:sz="0" w:space="0" w:color="auto"/>
                                        <w:left w:val="none" w:sz="0" w:space="0" w:color="auto"/>
                                        <w:bottom w:val="none" w:sz="0" w:space="0" w:color="auto"/>
                                        <w:right w:val="none" w:sz="0" w:space="0" w:color="auto"/>
                                      </w:divBdr>
                                      <w:divsChild>
                                        <w:div w:id="64123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1149851">
          <w:marLeft w:val="0"/>
          <w:marRight w:val="0"/>
          <w:marTop w:val="0"/>
          <w:marBottom w:val="0"/>
          <w:divBdr>
            <w:top w:val="none" w:sz="0" w:space="0" w:color="auto"/>
            <w:left w:val="none" w:sz="0" w:space="0" w:color="auto"/>
            <w:bottom w:val="none" w:sz="0" w:space="0" w:color="auto"/>
            <w:right w:val="none" w:sz="0" w:space="0" w:color="auto"/>
          </w:divBdr>
          <w:divsChild>
            <w:div w:id="1761026344">
              <w:marLeft w:val="0"/>
              <w:marRight w:val="0"/>
              <w:marTop w:val="0"/>
              <w:marBottom w:val="0"/>
              <w:divBdr>
                <w:top w:val="none" w:sz="0" w:space="0" w:color="auto"/>
                <w:left w:val="none" w:sz="0" w:space="0" w:color="auto"/>
                <w:bottom w:val="none" w:sz="0" w:space="0" w:color="auto"/>
                <w:right w:val="none" w:sz="0" w:space="0" w:color="auto"/>
              </w:divBdr>
              <w:divsChild>
                <w:div w:id="460349079">
                  <w:marLeft w:val="0"/>
                  <w:marRight w:val="0"/>
                  <w:marTop w:val="0"/>
                  <w:marBottom w:val="0"/>
                  <w:divBdr>
                    <w:top w:val="none" w:sz="0" w:space="0" w:color="auto"/>
                    <w:left w:val="none" w:sz="0" w:space="0" w:color="auto"/>
                    <w:bottom w:val="none" w:sz="0" w:space="0" w:color="auto"/>
                    <w:right w:val="none" w:sz="0" w:space="0" w:color="auto"/>
                  </w:divBdr>
                  <w:divsChild>
                    <w:div w:id="840782004">
                      <w:marLeft w:val="0"/>
                      <w:marRight w:val="0"/>
                      <w:marTop w:val="0"/>
                      <w:marBottom w:val="0"/>
                      <w:divBdr>
                        <w:top w:val="none" w:sz="0" w:space="0" w:color="auto"/>
                        <w:left w:val="none" w:sz="0" w:space="0" w:color="auto"/>
                        <w:bottom w:val="none" w:sz="0" w:space="0" w:color="auto"/>
                        <w:right w:val="none" w:sz="0" w:space="0" w:color="auto"/>
                      </w:divBdr>
                      <w:divsChild>
                        <w:div w:id="341275060">
                          <w:marLeft w:val="0"/>
                          <w:marRight w:val="0"/>
                          <w:marTop w:val="0"/>
                          <w:marBottom w:val="0"/>
                          <w:divBdr>
                            <w:top w:val="none" w:sz="0" w:space="0" w:color="auto"/>
                            <w:left w:val="none" w:sz="0" w:space="0" w:color="auto"/>
                            <w:bottom w:val="none" w:sz="0" w:space="0" w:color="auto"/>
                            <w:right w:val="none" w:sz="0" w:space="0" w:color="auto"/>
                          </w:divBdr>
                          <w:divsChild>
                            <w:div w:id="154490062">
                              <w:marLeft w:val="0"/>
                              <w:marRight w:val="0"/>
                              <w:marTop w:val="0"/>
                              <w:marBottom w:val="0"/>
                              <w:divBdr>
                                <w:top w:val="none" w:sz="0" w:space="0" w:color="auto"/>
                                <w:left w:val="none" w:sz="0" w:space="0" w:color="auto"/>
                                <w:bottom w:val="none" w:sz="0" w:space="0" w:color="auto"/>
                                <w:right w:val="none" w:sz="0" w:space="0" w:color="auto"/>
                              </w:divBdr>
                              <w:divsChild>
                                <w:div w:id="1971860430">
                                  <w:marLeft w:val="0"/>
                                  <w:marRight w:val="0"/>
                                  <w:marTop w:val="0"/>
                                  <w:marBottom w:val="0"/>
                                  <w:divBdr>
                                    <w:top w:val="none" w:sz="0" w:space="0" w:color="auto"/>
                                    <w:left w:val="none" w:sz="0" w:space="0" w:color="auto"/>
                                    <w:bottom w:val="none" w:sz="0" w:space="0" w:color="auto"/>
                                    <w:right w:val="none" w:sz="0" w:space="0" w:color="auto"/>
                                  </w:divBdr>
                                  <w:divsChild>
                                    <w:div w:id="23490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1428623">
          <w:marLeft w:val="0"/>
          <w:marRight w:val="0"/>
          <w:marTop w:val="0"/>
          <w:marBottom w:val="0"/>
          <w:divBdr>
            <w:top w:val="none" w:sz="0" w:space="0" w:color="auto"/>
            <w:left w:val="none" w:sz="0" w:space="0" w:color="auto"/>
            <w:bottom w:val="none" w:sz="0" w:space="0" w:color="auto"/>
            <w:right w:val="none" w:sz="0" w:space="0" w:color="auto"/>
          </w:divBdr>
          <w:divsChild>
            <w:div w:id="708531664">
              <w:marLeft w:val="0"/>
              <w:marRight w:val="0"/>
              <w:marTop w:val="0"/>
              <w:marBottom w:val="0"/>
              <w:divBdr>
                <w:top w:val="none" w:sz="0" w:space="0" w:color="auto"/>
                <w:left w:val="none" w:sz="0" w:space="0" w:color="auto"/>
                <w:bottom w:val="none" w:sz="0" w:space="0" w:color="auto"/>
                <w:right w:val="none" w:sz="0" w:space="0" w:color="auto"/>
              </w:divBdr>
              <w:divsChild>
                <w:div w:id="1180199904">
                  <w:marLeft w:val="0"/>
                  <w:marRight w:val="0"/>
                  <w:marTop w:val="0"/>
                  <w:marBottom w:val="0"/>
                  <w:divBdr>
                    <w:top w:val="none" w:sz="0" w:space="0" w:color="auto"/>
                    <w:left w:val="none" w:sz="0" w:space="0" w:color="auto"/>
                    <w:bottom w:val="none" w:sz="0" w:space="0" w:color="auto"/>
                    <w:right w:val="none" w:sz="0" w:space="0" w:color="auto"/>
                  </w:divBdr>
                  <w:divsChild>
                    <w:div w:id="545407199">
                      <w:marLeft w:val="0"/>
                      <w:marRight w:val="0"/>
                      <w:marTop w:val="0"/>
                      <w:marBottom w:val="0"/>
                      <w:divBdr>
                        <w:top w:val="none" w:sz="0" w:space="0" w:color="auto"/>
                        <w:left w:val="none" w:sz="0" w:space="0" w:color="auto"/>
                        <w:bottom w:val="none" w:sz="0" w:space="0" w:color="auto"/>
                        <w:right w:val="none" w:sz="0" w:space="0" w:color="auto"/>
                      </w:divBdr>
                      <w:divsChild>
                        <w:div w:id="1654674692">
                          <w:marLeft w:val="0"/>
                          <w:marRight w:val="0"/>
                          <w:marTop w:val="0"/>
                          <w:marBottom w:val="0"/>
                          <w:divBdr>
                            <w:top w:val="none" w:sz="0" w:space="0" w:color="auto"/>
                            <w:left w:val="none" w:sz="0" w:space="0" w:color="auto"/>
                            <w:bottom w:val="none" w:sz="0" w:space="0" w:color="auto"/>
                            <w:right w:val="none" w:sz="0" w:space="0" w:color="auto"/>
                          </w:divBdr>
                          <w:divsChild>
                            <w:div w:id="1106779154">
                              <w:marLeft w:val="0"/>
                              <w:marRight w:val="0"/>
                              <w:marTop w:val="0"/>
                              <w:marBottom w:val="0"/>
                              <w:divBdr>
                                <w:top w:val="none" w:sz="0" w:space="0" w:color="auto"/>
                                <w:left w:val="none" w:sz="0" w:space="0" w:color="auto"/>
                                <w:bottom w:val="none" w:sz="0" w:space="0" w:color="auto"/>
                                <w:right w:val="none" w:sz="0" w:space="0" w:color="auto"/>
                              </w:divBdr>
                              <w:divsChild>
                                <w:div w:id="2030906092">
                                  <w:marLeft w:val="0"/>
                                  <w:marRight w:val="0"/>
                                  <w:marTop w:val="0"/>
                                  <w:marBottom w:val="0"/>
                                  <w:divBdr>
                                    <w:top w:val="none" w:sz="0" w:space="0" w:color="auto"/>
                                    <w:left w:val="none" w:sz="0" w:space="0" w:color="auto"/>
                                    <w:bottom w:val="none" w:sz="0" w:space="0" w:color="auto"/>
                                    <w:right w:val="none" w:sz="0" w:space="0" w:color="auto"/>
                                  </w:divBdr>
                                  <w:divsChild>
                                    <w:div w:id="1150367047">
                                      <w:marLeft w:val="0"/>
                                      <w:marRight w:val="0"/>
                                      <w:marTop w:val="0"/>
                                      <w:marBottom w:val="0"/>
                                      <w:divBdr>
                                        <w:top w:val="none" w:sz="0" w:space="0" w:color="auto"/>
                                        <w:left w:val="none" w:sz="0" w:space="0" w:color="auto"/>
                                        <w:bottom w:val="none" w:sz="0" w:space="0" w:color="auto"/>
                                        <w:right w:val="none" w:sz="0" w:space="0" w:color="auto"/>
                                      </w:divBdr>
                                      <w:divsChild>
                                        <w:div w:id="130489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6770714">
          <w:marLeft w:val="0"/>
          <w:marRight w:val="0"/>
          <w:marTop w:val="0"/>
          <w:marBottom w:val="0"/>
          <w:divBdr>
            <w:top w:val="none" w:sz="0" w:space="0" w:color="auto"/>
            <w:left w:val="none" w:sz="0" w:space="0" w:color="auto"/>
            <w:bottom w:val="none" w:sz="0" w:space="0" w:color="auto"/>
            <w:right w:val="none" w:sz="0" w:space="0" w:color="auto"/>
          </w:divBdr>
          <w:divsChild>
            <w:div w:id="1523661615">
              <w:marLeft w:val="0"/>
              <w:marRight w:val="0"/>
              <w:marTop w:val="0"/>
              <w:marBottom w:val="0"/>
              <w:divBdr>
                <w:top w:val="none" w:sz="0" w:space="0" w:color="auto"/>
                <w:left w:val="none" w:sz="0" w:space="0" w:color="auto"/>
                <w:bottom w:val="none" w:sz="0" w:space="0" w:color="auto"/>
                <w:right w:val="none" w:sz="0" w:space="0" w:color="auto"/>
              </w:divBdr>
              <w:divsChild>
                <w:div w:id="1203206652">
                  <w:marLeft w:val="0"/>
                  <w:marRight w:val="0"/>
                  <w:marTop w:val="0"/>
                  <w:marBottom w:val="0"/>
                  <w:divBdr>
                    <w:top w:val="none" w:sz="0" w:space="0" w:color="auto"/>
                    <w:left w:val="none" w:sz="0" w:space="0" w:color="auto"/>
                    <w:bottom w:val="none" w:sz="0" w:space="0" w:color="auto"/>
                    <w:right w:val="none" w:sz="0" w:space="0" w:color="auto"/>
                  </w:divBdr>
                  <w:divsChild>
                    <w:div w:id="1772387972">
                      <w:marLeft w:val="0"/>
                      <w:marRight w:val="0"/>
                      <w:marTop w:val="0"/>
                      <w:marBottom w:val="0"/>
                      <w:divBdr>
                        <w:top w:val="none" w:sz="0" w:space="0" w:color="auto"/>
                        <w:left w:val="none" w:sz="0" w:space="0" w:color="auto"/>
                        <w:bottom w:val="none" w:sz="0" w:space="0" w:color="auto"/>
                        <w:right w:val="none" w:sz="0" w:space="0" w:color="auto"/>
                      </w:divBdr>
                      <w:divsChild>
                        <w:div w:id="773868842">
                          <w:marLeft w:val="0"/>
                          <w:marRight w:val="0"/>
                          <w:marTop w:val="0"/>
                          <w:marBottom w:val="0"/>
                          <w:divBdr>
                            <w:top w:val="none" w:sz="0" w:space="0" w:color="auto"/>
                            <w:left w:val="none" w:sz="0" w:space="0" w:color="auto"/>
                            <w:bottom w:val="none" w:sz="0" w:space="0" w:color="auto"/>
                            <w:right w:val="none" w:sz="0" w:space="0" w:color="auto"/>
                          </w:divBdr>
                          <w:divsChild>
                            <w:div w:id="507451074">
                              <w:marLeft w:val="0"/>
                              <w:marRight w:val="0"/>
                              <w:marTop w:val="0"/>
                              <w:marBottom w:val="0"/>
                              <w:divBdr>
                                <w:top w:val="none" w:sz="0" w:space="0" w:color="auto"/>
                                <w:left w:val="none" w:sz="0" w:space="0" w:color="auto"/>
                                <w:bottom w:val="none" w:sz="0" w:space="0" w:color="auto"/>
                                <w:right w:val="none" w:sz="0" w:space="0" w:color="auto"/>
                              </w:divBdr>
                              <w:divsChild>
                                <w:div w:id="847864256">
                                  <w:marLeft w:val="0"/>
                                  <w:marRight w:val="0"/>
                                  <w:marTop w:val="0"/>
                                  <w:marBottom w:val="0"/>
                                  <w:divBdr>
                                    <w:top w:val="none" w:sz="0" w:space="0" w:color="auto"/>
                                    <w:left w:val="none" w:sz="0" w:space="0" w:color="auto"/>
                                    <w:bottom w:val="none" w:sz="0" w:space="0" w:color="auto"/>
                                    <w:right w:val="none" w:sz="0" w:space="0" w:color="auto"/>
                                  </w:divBdr>
                                  <w:divsChild>
                                    <w:div w:id="165144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4502230">
      <w:bodyDiv w:val="1"/>
      <w:marLeft w:val="0"/>
      <w:marRight w:val="0"/>
      <w:marTop w:val="0"/>
      <w:marBottom w:val="0"/>
      <w:divBdr>
        <w:top w:val="none" w:sz="0" w:space="0" w:color="auto"/>
        <w:left w:val="none" w:sz="0" w:space="0" w:color="auto"/>
        <w:bottom w:val="none" w:sz="0" w:space="0" w:color="auto"/>
        <w:right w:val="none" w:sz="0" w:space="0" w:color="auto"/>
      </w:divBdr>
      <w:divsChild>
        <w:div w:id="1850099550">
          <w:marLeft w:val="0"/>
          <w:marRight w:val="0"/>
          <w:marTop w:val="0"/>
          <w:marBottom w:val="0"/>
          <w:divBdr>
            <w:top w:val="none" w:sz="0" w:space="0" w:color="auto"/>
            <w:left w:val="none" w:sz="0" w:space="0" w:color="auto"/>
            <w:bottom w:val="none" w:sz="0" w:space="0" w:color="auto"/>
            <w:right w:val="none" w:sz="0" w:space="0" w:color="auto"/>
          </w:divBdr>
          <w:divsChild>
            <w:div w:id="1260142572">
              <w:marLeft w:val="0"/>
              <w:marRight w:val="0"/>
              <w:marTop w:val="0"/>
              <w:marBottom w:val="0"/>
              <w:divBdr>
                <w:top w:val="none" w:sz="0" w:space="0" w:color="auto"/>
                <w:left w:val="none" w:sz="0" w:space="0" w:color="auto"/>
                <w:bottom w:val="none" w:sz="0" w:space="0" w:color="auto"/>
                <w:right w:val="none" w:sz="0" w:space="0" w:color="auto"/>
              </w:divBdr>
              <w:divsChild>
                <w:div w:id="1217013221">
                  <w:marLeft w:val="0"/>
                  <w:marRight w:val="0"/>
                  <w:marTop w:val="0"/>
                  <w:marBottom w:val="0"/>
                  <w:divBdr>
                    <w:top w:val="none" w:sz="0" w:space="0" w:color="auto"/>
                    <w:left w:val="none" w:sz="0" w:space="0" w:color="auto"/>
                    <w:bottom w:val="none" w:sz="0" w:space="0" w:color="auto"/>
                    <w:right w:val="none" w:sz="0" w:space="0" w:color="auto"/>
                  </w:divBdr>
                  <w:divsChild>
                    <w:div w:id="523981111">
                      <w:marLeft w:val="0"/>
                      <w:marRight w:val="0"/>
                      <w:marTop w:val="0"/>
                      <w:marBottom w:val="0"/>
                      <w:divBdr>
                        <w:top w:val="none" w:sz="0" w:space="0" w:color="auto"/>
                        <w:left w:val="none" w:sz="0" w:space="0" w:color="auto"/>
                        <w:bottom w:val="none" w:sz="0" w:space="0" w:color="auto"/>
                        <w:right w:val="none" w:sz="0" w:space="0" w:color="auto"/>
                      </w:divBdr>
                      <w:divsChild>
                        <w:div w:id="1631978273">
                          <w:marLeft w:val="0"/>
                          <w:marRight w:val="0"/>
                          <w:marTop w:val="0"/>
                          <w:marBottom w:val="0"/>
                          <w:divBdr>
                            <w:top w:val="none" w:sz="0" w:space="0" w:color="auto"/>
                            <w:left w:val="none" w:sz="0" w:space="0" w:color="auto"/>
                            <w:bottom w:val="none" w:sz="0" w:space="0" w:color="auto"/>
                            <w:right w:val="none" w:sz="0" w:space="0" w:color="auto"/>
                          </w:divBdr>
                          <w:divsChild>
                            <w:div w:id="247733646">
                              <w:marLeft w:val="0"/>
                              <w:marRight w:val="0"/>
                              <w:marTop w:val="0"/>
                              <w:marBottom w:val="0"/>
                              <w:divBdr>
                                <w:top w:val="none" w:sz="0" w:space="0" w:color="auto"/>
                                <w:left w:val="none" w:sz="0" w:space="0" w:color="auto"/>
                                <w:bottom w:val="none" w:sz="0" w:space="0" w:color="auto"/>
                                <w:right w:val="none" w:sz="0" w:space="0" w:color="auto"/>
                              </w:divBdr>
                              <w:divsChild>
                                <w:div w:id="1903716346">
                                  <w:marLeft w:val="0"/>
                                  <w:marRight w:val="0"/>
                                  <w:marTop w:val="0"/>
                                  <w:marBottom w:val="0"/>
                                  <w:divBdr>
                                    <w:top w:val="none" w:sz="0" w:space="0" w:color="auto"/>
                                    <w:left w:val="none" w:sz="0" w:space="0" w:color="auto"/>
                                    <w:bottom w:val="none" w:sz="0" w:space="0" w:color="auto"/>
                                    <w:right w:val="none" w:sz="0" w:space="0" w:color="auto"/>
                                  </w:divBdr>
                                  <w:divsChild>
                                    <w:div w:id="125948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1319259">
          <w:marLeft w:val="0"/>
          <w:marRight w:val="0"/>
          <w:marTop w:val="0"/>
          <w:marBottom w:val="0"/>
          <w:divBdr>
            <w:top w:val="none" w:sz="0" w:space="0" w:color="auto"/>
            <w:left w:val="none" w:sz="0" w:space="0" w:color="auto"/>
            <w:bottom w:val="none" w:sz="0" w:space="0" w:color="auto"/>
            <w:right w:val="none" w:sz="0" w:space="0" w:color="auto"/>
          </w:divBdr>
          <w:divsChild>
            <w:div w:id="1243031525">
              <w:marLeft w:val="0"/>
              <w:marRight w:val="0"/>
              <w:marTop w:val="0"/>
              <w:marBottom w:val="0"/>
              <w:divBdr>
                <w:top w:val="none" w:sz="0" w:space="0" w:color="auto"/>
                <w:left w:val="none" w:sz="0" w:space="0" w:color="auto"/>
                <w:bottom w:val="none" w:sz="0" w:space="0" w:color="auto"/>
                <w:right w:val="none" w:sz="0" w:space="0" w:color="auto"/>
              </w:divBdr>
              <w:divsChild>
                <w:div w:id="1008295301">
                  <w:marLeft w:val="0"/>
                  <w:marRight w:val="0"/>
                  <w:marTop w:val="0"/>
                  <w:marBottom w:val="0"/>
                  <w:divBdr>
                    <w:top w:val="none" w:sz="0" w:space="0" w:color="auto"/>
                    <w:left w:val="none" w:sz="0" w:space="0" w:color="auto"/>
                    <w:bottom w:val="none" w:sz="0" w:space="0" w:color="auto"/>
                    <w:right w:val="none" w:sz="0" w:space="0" w:color="auto"/>
                  </w:divBdr>
                  <w:divsChild>
                    <w:div w:id="1336759293">
                      <w:marLeft w:val="0"/>
                      <w:marRight w:val="0"/>
                      <w:marTop w:val="0"/>
                      <w:marBottom w:val="0"/>
                      <w:divBdr>
                        <w:top w:val="none" w:sz="0" w:space="0" w:color="auto"/>
                        <w:left w:val="none" w:sz="0" w:space="0" w:color="auto"/>
                        <w:bottom w:val="none" w:sz="0" w:space="0" w:color="auto"/>
                        <w:right w:val="none" w:sz="0" w:space="0" w:color="auto"/>
                      </w:divBdr>
                      <w:divsChild>
                        <w:div w:id="129520061">
                          <w:marLeft w:val="0"/>
                          <w:marRight w:val="0"/>
                          <w:marTop w:val="0"/>
                          <w:marBottom w:val="0"/>
                          <w:divBdr>
                            <w:top w:val="none" w:sz="0" w:space="0" w:color="auto"/>
                            <w:left w:val="none" w:sz="0" w:space="0" w:color="auto"/>
                            <w:bottom w:val="none" w:sz="0" w:space="0" w:color="auto"/>
                            <w:right w:val="none" w:sz="0" w:space="0" w:color="auto"/>
                          </w:divBdr>
                          <w:divsChild>
                            <w:div w:id="1401757818">
                              <w:marLeft w:val="0"/>
                              <w:marRight w:val="0"/>
                              <w:marTop w:val="0"/>
                              <w:marBottom w:val="0"/>
                              <w:divBdr>
                                <w:top w:val="none" w:sz="0" w:space="0" w:color="auto"/>
                                <w:left w:val="none" w:sz="0" w:space="0" w:color="auto"/>
                                <w:bottom w:val="none" w:sz="0" w:space="0" w:color="auto"/>
                                <w:right w:val="none" w:sz="0" w:space="0" w:color="auto"/>
                              </w:divBdr>
                              <w:divsChild>
                                <w:div w:id="1627737269">
                                  <w:marLeft w:val="0"/>
                                  <w:marRight w:val="0"/>
                                  <w:marTop w:val="0"/>
                                  <w:marBottom w:val="0"/>
                                  <w:divBdr>
                                    <w:top w:val="none" w:sz="0" w:space="0" w:color="auto"/>
                                    <w:left w:val="none" w:sz="0" w:space="0" w:color="auto"/>
                                    <w:bottom w:val="none" w:sz="0" w:space="0" w:color="auto"/>
                                    <w:right w:val="none" w:sz="0" w:space="0" w:color="auto"/>
                                  </w:divBdr>
                                  <w:divsChild>
                                    <w:div w:id="1628395982">
                                      <w:marLeft w:val="0"/>
                                      <w:marRight w:val="0"/>
                                      <w:marTop w:val="0"/>
                                      <w:marBottom w:val="0"/>
                                      <w:divBdr>
                                        <w:top w:val="none" w:sz="0" w:space="0" w:color="auto"/>
                                        <w:left w:val="none" w:sz="0" w:space="0" w:color="auto"/>
                                        <w:bottom w:val="none" w:sz="0" w:space="0" w:color="auto"/>
                                        <w:right w:val="none" w:sz="0" w:space="0" w:color="auto"/>
                                      </w:divBdr>
                                      <w:divsChild>
                                        <w:div w:id="195023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9884718">
          <w:marLeft w:val="0"/>
          <w:marRight w:val="0"/>
          <w:marTop w:val="0"/>
          <w:marBottom w:val="0"/>
          <w:divBdr>
            <w:top w:val="none" w:sz="0" w:space="0" w:color="auto"/>
            <w:left w:val="none" w:sz="0" w:space="0" w:color="auto"/>
            <w:bottom w:val="none" w:sz="0" w:space="0" w:color="auto"/>
            <w:right w:val="none" w:sz="0" w:space="0" w:color="auto"/>
          </w:divBdr>
          <w:divsChild>
            <w:div w:id="400955491">
              <w:marLeft w:val="0"/>
              <w:marRight w:val="0"/>
              <w:marTop w:val="0"/>
              <w:marBottom w:val="0"/>
              <w:divBdr>
                <w:top w:val="none" w:sz="0" w:space="0" w:color="auto"/>
                <w:left w:val="none" w:sz="0" w:space="0" w:color="auto"/>
                <w:bottom w:val="none" w:sz="0" w:space="0" w:color="auto"/>
                <w:right w:val="none" w:sz="0" w:space="0" w:color="auto"/>
              </w:divBdr>
              <w:divsChild>
                <w:div w:id="16735936">
                  <w:marLeft w:val="0"/>
                  <w:marRight w:val="0"/>
                  <w:marTop w:val="0"/>
                  <w:marBottom w:val="0"/>
                  <w:divBdr>
                    <w:top w:val="none" w:sz="0" w:space="0" w:color="auto"/>
                    <w:left w:val="none" w:sz="0" w:space="0" w:color="auto"/>
                    <w:bottom w:val="none" w:sz="0" w:space="0" w:color="auto"/>
                    <w:right w:val="none" w:sz="0" w:space="0" w:color="auto"/>
                  </w:divBdr>
                  <w:divsChild>
                    <w:div w:id="192498773">
                      <w:marLeft w:val="0"/>
                      <w:marRight w:val="0"/>
                      <w:marTop w:val="0"/>
                      <w:marBottom w:val="0"/>
                      <w:divBdr>
                        <w:top w:val="none" w:sz="0" w:space="0" w:color="auto"/>
                        <w:left w:val="none" w:sz="0" w:space="0" w:color="auto"/>
                        <w:bottom w:val="none" w:sz="0" w:space="0" w:color="auto"/>
                        <w:right w:val="none" w:sz="0" w:space="0" w:color="auto"/>
                      </w:divBdr>
                      <w:divsChild>
                        <w:div w:id="543173612">
                          <w:marLeft w:val="0"/>
                          <w:marRight w:val="0"/>
                          <w:marTop w:val="0"/>
                          <w:marBottom w:val="0"/>
                          <w:divBdr>
                            <w:top w:val="none" w:sz="0" w:space="0" w:color="auto"/>
                            <w:left w:val="none" w:sz="0" w:space="0" w:color="auto"/>
                            <w:bottom w:val="none" w:sz="0" w:space="0" w:color="auto"/>
                            <w:right w:val="none" w:sz="0" w:space="0" w:color="auto"/>
                          </w:divBdr>
                          <w:divsChild>
                            <w:div w:id="1513450594">
                              <w:marLeft w:val="0"/>
                              <w:marRight w:val="0"/>
                              <w:marTop w:val="0"/>
                              <w:marBottom w:val="0"/>
                              <w:divBdr>
                                <w:top w:val="none" w:sz="0" w:space="0" w:color="auto"/>
                                <w:left w:val="none" w:sz="0" w:space="0" w:color="auto"/>
                                <w:bottom w:val="none" w:sz="0" w:space="0" w:color="auto"/>
                                <w:right w:val="none" w:sz="0" w:space="0" w:color="auto"/>
                              </w:divBdr>
                              <w:divsChild>
                                <w:div w:id="317030178">
                                  <w:marLeft w:val="0"/>
                                  <w:marRight w:val="0"/>
                                  <w:marTop w:val="0"/>
                                  <w:marBottom w:val="0"/>
                                  <w:divBdr>
                                    <w:top w:val="none" w:sz="0" w:space="0" w:color="auto"/>
                                    <w:left w:val="none" w:sz="0" w:space="0" w:color="auto"/>
                                    <w:bottom w:val="none" w:sz="0" w:space="0" w:color="auto"/>
                                    <w:right w:val="none" w:sz="0" w:space="0" w:color="auto"/>
                                  </w:divBdr>
                                  <w:divsChild>
                                    <w:div w:id="195979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2371031">
      <w:bodyDiv w:val="1"/>
      <w:marLeft w:val="0"/>
      <w:marRight w:val="0"/>
      <w:marTop w:val="0"/>
      <w:marBottom w:val="0"/>
      <w:divBdr>
        <w:top w:val="none" w:sz="0" w:space="0" w:color="auto"/>
        <w:left w:val="none" w:sz="0" w:space="0" w:color="auto"/>
        <w:bottom w:val="none" w:sz="0" w:space="0" w:color="auto"/>
        <w:right w:val="none" w:sz="0" w:space="0" w:color="auto"/>
      </w:divBdr>
    </w:div>
    <w:div w:id="1237086017">
      <w:bodyDiv w:val="1"/>
      <w:marLeft w:val="0"/>
      <w:marRight w:val="0"/>
      <w:marTop w:val="0"/>
      <w:marBottom w:val="0"/>
      <w:divBdr>
        <w:top w:val="none" w:sz="0" w:space="0" w:color="auto"/>
        <w:left w:val="none" w:sz="0" w:space="0" w:color="auto"/>
        <w:bottom w:val="none" w:sz="0" w:space="0" w:color="auto"/>
        <w:right w:val="none" w:sz="0" w:space="0" w:color="auto"/>
      </w:divBdr>
      <w:divsChild>
        <w:div w:id="152795671">
          <w:marLeft w:val="0"/>
          <w:marRight w:val="0"/>
          <w:marTop w:val="0"/>
          <w:marBottom w:val="0"/>
          <w:divBdr>
            <w:top w:val="none" w:sz="0" w:space="0" w:color="auto"/>
            <w:left w:val="none" w:sz="0" w:space="0" w:color="auto"/>
            <w:bottom w:val="none" w:sz="0" w:space="0" w:color="auto"/>
            <w:right w:val="none" w:sz="0" w:space="0" w:color="auto"/>
          </w:divBdr>
          <w:divsChild>
            <w:div w:id="20711668">
              <w:marLeft w:val="0"/>
              <w:marRight w:val="0"/>
              <w:marTop w:val="0"/>
              <w:marBottom w:val="0"/>
              <w:divBdr>
                <w:top w:val="none" w:sz="0" w:space="0" w:color="auto"/>
                <w:left w:val="none" w:sz="0" w:space="0" w:color="auto"/>
                <w:bottom w:val="none" w:sz="0" w:space="0" w:color="auto"/>
                <w:right w:val="none" w:sz="0" w:space="0" w:color="auto"/>
              </w:divBdr>
              <w:divsChild>
                <w:div w:id="1921212112">
                  <w:marLeft w:val="0"/>
                  <w:marRight w:val="0"/>
                  <w:marTop w:val="0"/>
                  <w:marBottom w:val="0"/>
                  <w:divBdr>
                    <w:top w:val="none" w:sz="0" w:space="0" w:color="auto"/>
                    <w:left w:val="none" w:sz="0" w:space="0" w:color="auto"/>
                    <w:bottom w:val="none" w:sz="0" w:space="0" w:color="auto"/>
                    <w:right w:val="none" w:sz="0" w:space="0" w:color="auto"/>
                  </w:divBdr>
                  <w:divsChild>
                    <w:div w:id="684140259">
                      <w:marLeft w:val="0"/>
                      <w:marRight w:val="0"/>
                      <w:marTop w:val="0"/>
                      <w:marBottom w:val="0"/>
                      <w:divBdr>
                        <w:top w:val="none" w:sz="0" w:space="0" w:color="auto"/>
                        <w:left w:val="none" w:sz="0" w:space="0" w:color="auto"/>
                        <w:bottom w:val="none" w:sz="0" w:space="0" w:color="auto"/>
                        <w:right w:val="none" w:sz="0" w:space="0" w:color="auto"/>
                      </w:divBdr>
                      <w:divsChild>
                        <w:div w:id="1187207012">
                          <w:marLeft w:val="0"/>
                          <w:marRight w:val="0"/>
                          <w:marTop w:val="0"/>
                          <w:marBottom w:val="0"/>
                          <w:divBdr>
                            <w:top w:val="none" w:sz="0" w:space="0" w:color="auto"/>
                            <w:left w:val="none" w:sz="0" w:space="0" w:color="auto"/>
                            <w:bottom w:val="none" w:sz="0" w:space="0" w:color="auto"/>
                            <w:right w:val="none" w:sz="0" w:space="0" w:color="auto"/>
                          </w:divBdr>
                          <w:divsChild>
                            <w:div w:id="589388161">
                              <w:marLeft w:val="0"/>
                              <w:marRight w:val="0"/>
                              <w:marTop w:val="0"/>
                              <w:marBottom w:val="0"/>
                              <w:divBdr>
                                <w:top w:val="none" w:sz="0" w:space="0" w:color="auto"/>
                                <w:left w:val="none" w:sz="0" w:space="0" w:color="auto"/>
                                <w:bottom w:val="none" w:sz="0" w:space="0" w:color="auto"/>
                                <w:right w:val="none" w:sz="0" w:space="0" w:color="auto"/>
                              </w:divBdr>
                              <w:divsChild>
                                <w:div w:id="440154297">
                                  <w:marLeft w:val="0"/>
                                  <w:marRight w:val="0"/>
                                  <w:marTop w:val="0"/>
                                  <w:marBottom w:val="0"/>
                                  <w:divBdr>
                                    <w:top w:val="none" w:sz="0" w:space="0" w:color="auto"/>
                                    <w:left w:val="none" w:sz="0" w:space="0" w:color="auto"/>
                                    <w:bottom w:val="none" w:sz="0" w:space="0" w:color="auto"/>
                                    <w:right w:val="none" w:sz="0" w:space="0" w:color="auto"/>
                                  </w:divBdr>
                                  <w:divsChild>
                                    <w:div w:id="165098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9256289">
          <w:marLeft w:val="0"/>
          <w:marRight w:val="0"/>
          <w:marTop w:val="0"/>
          <w:marBottom w:val="0"/>
          <w:divBdr>
            <w:top w:val="none" w:sz="0" w:space="0" w:color="auto"/>
            <w:left w:val="none" w:sz="0" w:space="0" w:color="auto"/>
            <w:bottom w:val="none" w:sz="0" w:space="0" w:color="auto"/>
            <w:right w:val="none" w:sz="0" w:space="0" w:color="auto"/>
          </w:divBdr>
          <w:divsChild>
            <w:div w:id="239566042">
              <w:marLeft w:val="0"/>
              <w:marRight w:val="0"/>
              <w:marTop w:val="0"/>
              <w:marBottom w:val="0"/>
              <w:divBdr>
                <w:top w:val="none" w:sz="0" w:space="0" w:color="auto"/>
                <w:left w:val="none" w:sz="0" w:space="0" w:color="auto"/>
                <w:bottom w:val="none" w:sz="0" w:space="0" w:color="auto"/>
                <w:right w:val="none" w:sz="0" w:space="0" w:color="auto"/>
              </w:divBdr>
              <w:divsChild>
                <w:div w:id="2066490050">
                  <w:marLeft w:val="0"/>
                  <w:marRight w:val="0"/>
                  <w:marTop w:val="0"/>
                  <w:marBottom w:val="0"/>
                  <w:divBdr>
                    <w:top w:val="none" w:sz="0" w:space="0" w:color="auto"/>
                    <w:left w:val="none" w:sz="0" w:space="0" w:color="auto"/>
                    <w:bottom w:val="none" w:sz="0" w:space="0" w:color="auto"/>
                    <w:right w:val="none" w:sz="0" w:space="0" w:color="auto"/>
                  </w:divBdr>
                  <w:divsChild>
                    <w:div w:id="2113235715">
                      <w:marLeft w:val="0"/>
                      <w:marRight w:val="0"/>
                      <w:marTop w:val="0"/>
                      <w:marBottom w:val="0"/>
                      <w:divBdr>
                        <w:top w:val="none" w:sz="0" w:space="0" w:color="auto"/>
                        <w:left w:val="none" w:sz="0" w:space="0" w:color="auto"/>
                        <w:bottom w:val="none" w:sz="0" w:space="0" w:color="auto"/>
                        <w:right w:val="none" w:sz="0" w:space="0" w:color="auto"/>
                      </w:divBdr>
                      <w:divsChild>
                        <w:div w:id="525295242">
                          <w:marLeft w:val="0"/>
                          <w:marRight w:val="0"/>
                          <w:marTop w:val="0"/>
                          <w:marBottom w:val="0"/>
                          <w:divBdr>
                            <w:top w:val="none" w:sz="0" w:space="0" w:color="auto"/>
                            <w:left w:val="none" w:sz="0" w:space="0" w:color="auto"/>
                            <w:bottom w:val="none" w:sz="0" w:space="0" w:color="auto"/>
                            <w:right w:val="none" w:sz="0" w:space="0" w:color="auto"/>
                          </w:divBdr>
                          <w:divsChild>
                            <w:div w:id="1816489786">
                              <w:marLeft w:val="0"/>
                              <w:marRight w:val="0"/>
                              <w:marTop w:val="0"/>
                              <w:marBottom w:val="0"/>
                              <w:divBdr>
                                <w:top w:val="none" w:sz="0" w:space="0" w:color="auto"/>
                                <w:left w:val="none" w:sz="0" w:space="0" w:color="auto"/>
                                <w:bottom w:val="none" w:sz="0" w:space="0" w:color="auto"/>
                                <w:right w:val="none" w:sz="0" w:space="0" w:color="auto"/>
                              </w:divBdr>
                              <w:divsChild>
                                <w:div w:id="775833768">
                                  <w:marLeft w:val="0"/>
                                  <w:marRight w:val="0"/>
                                  <w:marTop w:val="0"/>
                                  <w:marBottom w:val="0"/>
                                  <w:divBdr>
                                    <w:top w:val="none" w:sz="0" w:space="0" w:color="auto"/>
                                    <w:left w:val="none" w:sz="0" w:space="0" w:color="auto"/>
                                    <w:bottom w:val="none" w:sz="0" w:space="0" w:color="auto"/>
                                    <w:right w:val="none" w:sz="0" w:space="0" w:color="auto"/>
                                  </w:divBdr>
                                  <w:divsChild>
                                    <w:div w:id="370155433">
                                      <w:marLeft w:val="0"/>
                                      <w:marRight w:val="0"/>
                                      <w:marTop w:val="0"/>
                                      <w:marBottom w:val="0"/>
                                      <w:divBdr>
                                        <w:top w:val="none" w:sz="0" w:space="0" w:color="auto"/>
                                        <w:left w:val="none" w:sz="0" w:space="0" w:color="auto"/>
                                        <w:bottom w:val="none" w:sz="0" w:space="0" w:color="auto"/>
                                        <w:right w:val="none" w:sz="0" w:space="0" w:color="auto"/>
                                      </w:divBdr>
                                      <w:divsChild>
                                        <w:div w:id="2060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4871497">
          <w:marLeft w:val="0"/>
          <w:marRight w:val="0"/>
          <w:marTop w:val="0"/>
          <w:marBottom w:val="0"/>
          <w:divBdr>
            <w:top w:val="none" w:sz="0" w:space="0" w:color="auto"/>
            <w:left w:val="none" w:sz="0" w:space="0" w:color="auto"/>
            <w:bottom w:val="none" w:sz="0" w:space="0" w:color="auto"/>
            <w:right w:val="none" w:sz="0" w:space="0" w:color="auto"/>
          </w:divBdr>
          <w:divsChild>
            <w:div w:id="290862810">
              <w:marLeft w:val="0"/>
              <w:marRight w:val="0"/>
              <w:marTop w:val="0"/>
              <w:marBottom w:val="0"/>
              <w:divBdr>
                <w:top w:val="none" w:sz="0" w:space="0" w:color="auto"/>
                <w:left w:val="none" w:sz="0" w:space="0" w:color="auto"/>
                <w:bottom w:val="none" w:sz="0" w:space="0" w:color="auto"/>
                <w:right w:val="none" w:sz="0" w:space="0" w:color="auto"/>
              </w:divBdr>
              <w:divsChild>
                <w:div w:id="1025398784">
                  <w:marLeft w:val="0"/>
                  <w:marRight w:val="0"/>
                  <w:marTop w:val="0"/>
                  <w:marBottom w:val="0"/>
                  <w:divBdr>
                    <w:top w:val="none" w:sz="0" w:space="0" w:color="auto"/>
                    <w:left w:val="none" w:sz="0" w:space="0" w:color="auto"/>
                    <w:bottom w:val="none" w:sz="0" w:space="0" w:color="auto"/>
                    <w:right w:val="none" w:sz="0" w:space="0" w:color="auto"/>
                  </w:divBdr>
                  <w:divsChild>
                    <w:div w:id="1203707981">
                      <w:marLeft w:val="0"/>
                      <w:marRight w:val="0"/>
                      <w:marTop w:val="0"/>
                      <w:marBottom w:val="0"/>
                      <w:divBdr>
                        <w:top w:val="none" w:sz="0" w:space="0" w:color="auto"/>
                        <w:left w:val="none" w:sz="0" w:space="0" w:color="auto"/>
                        <w:bottom w:val="none" w:sz="0" w:space="0" w:color="auto"/>
                        <w:right w:val="none" w:sz="0" w:space="0" w:color="auto"/>
                      </w:divBdr>
                      <w:divsChild>
                        <w:div w:id="691224025">
                          <w:marLeft w:val="0"/>
                          <w:marRight w:val="0"/>
                          <w:marTop w:val="0"/>
                          <w:marBottom w:val="0"/>
                          <w:divBdr>
                            <w:top w:val="none" w:sz="0" w:space="0" w:color="auto"/>
                            <w:left w:val="none" w:sz="0" w:space="0" w:color="auto"/>
                            <w:bottom w:val="none" w:sz="0" w:space="0" w:color="auto"/>
                            <w:right w:val="none" w:sz="0" w:space="0" w:color="auto"/>
                          </w:divBdr>
                          <w:divsChild>
                            <w:div w:id="521478254">
                              <w:marLeft w:val="0"/>
                              <w:marRight w:val="0"/>
                              <w:marTop w:val="0"/>
                              <w:marBottom w:val="0"/>
                              <w:divBdr>
                                <w:top w:val="none" w:sz="0" w:space="0" w:color="auto"/>
                                <w:left w:val="none" w:sz="0" w:space="0" w:color="auto"/>
                                <w:bottom w:val="none" w:sz="0" w:space="0" w:color="auto"/>
                                <w:right w:val="none" w:sz="0" w:space="0" w:color="auto"/>
                              </w:divBdr>
                              <w:divsChild>
                                <w:div w:id="1352148605">
                                  <w:marLeft w:val="0"/>
                                  <w:marRight w:val="0"/>
                                  <w:marTop w:val="0"/>
                                  <w:marBottom w:val="0"/>
                                  <w:divBdr>
                                    <w:top w:val="none" w:sz="0" w:space="0" w:color="auto"/>
                                    <w:left w:val="none" w:sz="0" w:space="0" w:color="auto"/>
                                    <w:bottom w:val="none" w:sz="0" w:space="0" w:color="auto"/>
                                    <w:right w:val="none" w:sz="0" w:space="0" w:color="auto"/>
                                  </w:divBdr>
                                  <w:divsChild>
                                    <w:div w:id="71049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2807226">
      <w:bodyDiv w:val="1"/>
      <w:marLeft w:val="0"/>
      <w:marRight w:val="0"/>
      <w:marTop w:val="0"/>
      <w:marBottom w:val="0"/>
      <w:divBdr>
        <w:top w:val="none" w:sz="0" w:space="0" w:color="auto"/>
        <w:left w:val="none" w:sz="0" w:space="0" w:color="auto"/>
        <w:bottom w:val="none" w:sz="0" w:space="0" w:color="auto"/>
        <w:right w:val="none" w:sz="0" w:space="0" w:color="auto"/>
      </w:divBdr>
    </w:div>
    <w:div w:id="1312059440">
      <w:bodyDiv w:val="1"/>
      <w:marLeft w:val="0"/>
      <w:marRight w:val="0"/>
      <w:marTop w:val="0"/>
      <w:marBottom w:val="0"/>
      <w:divBdr>
        <w:top w:val="none" w:sz="0" w:space="0" w:color="auto"/>
        <w:left w:val="none" w:sz="0" w:space="0" w:color="auto"/>
        <w:bottom w:val="none" w:sz="0" w:space="0" w:color="auto"/>
        <w:right w:val="none" w:sz="0" w:space="0" w:color="auto"/>
      </w:divBdr>
    </w:div>
    <w:div w:id="1340234986">
      <w:bodyDiv w:val="1"/>
      <w:marLeft w:val="0"/>
      <w:marRight w:val="0"/>
      <w:marTop w:val="0"/>
      <w:marBottom w:val="0"/>
      <w:divBdr>
        <w:top w:val="none" w:sz="0" w:space="0" w:color="auto"/>
        <w:left w:val="none" w:sz="0" w:space="0" w:color="auto"/>
        <w:bottom w:val="none" w:sz="0" w:space="0" w:color="auto"/>
        <w:right w:val="none" w:sz="0" w:space="0" w:color="auto"/>
      </w:divBdr>
    </w:div>
    <w:div w:id="1554737337">
      <w:bodyDiv w:val="1"/>
      <w:marLeft w:val="0"/>
      <w:marRight w:val="0"/>
      <w:marTop w:val="0"/>
      <w:marBottom w:val="0"/>
      <w:divBdr>
        <w:top w:val="none" w:sz="0" w:space="0" w:color="auto"/>
        <w:left w:val="none" w:sz="0" w:space="0" w:color="auto"/>
        <w:bottom w:val="none" w:sz="0" w:space="0" w:color="auto"/>
        <w:right w:val="none" w:sz="0" w:space="0" w:color="auto"/>
      </w:divBdr>
    </w:div>
    <w:div w:id="1696417764">
      <w:bodyDiv w:val="1"/>
      <w:marLeft w:val="0"/>
      <w:marRight w:val="0"/>
      <w:marTop w:val="0"/>
      <w:marBottom w:val="0"/>
      <w:divBdr>
        <w:top w:val="none" w:sz="0" w:space="0" w:color="auto"/>
        <w:left w:val="none" w:sz="0" w:space="0" w:color="auto"/>
        <w:bottom w:val="none" w:sz="0" w:space="0" w:color="auto"/>
        <w:right w:val="none" w:sz="0" w:space="0" w:color="auto"/>
      </w:divBdr>
    </w:div>
    <w:div w:id="1703360635">
      <w:bodyDiv w:val="1"/>
      <w:marLeft w:val="0"/>
      <w:marRight w:val="0"/>
      <w:marTop w:val="0"/>
      <w:marBottom w:val="0"/>
      <w:divBdr>
        <w:top w:val="none" w:sz="0" w:space="0" w:color="auto"/>
        <w:left w:val="none" w:sz="0" w:space="0" w:color="auto"/>
        <w:bottom w:val="none" w:sz="0" w:space="0" w:color="auto"/>
        <w:right w:val="none" w:sz="0" w:space="0" w:color="auto"/>
      </w:divBdr>
      <w:divsChild>
        <w:div w:id="724378332">
          <w:marLeft w:val="0"/>
          <w:marRight w:val="0"/>
          <w:marTop w:val="0"/>
          <w:marBottom w:val="0"/>
          <w:divBdr>
            <w:top w:val="none" w:sz="0" w:space="0" w:color="auto"/>
            <w:left w:val="none" w:sz="0" w:space="0" w:color="auto"/>
            <w:bottom w:val="none" w:sz="0" w:space="0" w:color="auto"/>
            <w:right w:val="none" w:sz="0" w:space="0" w:color="auto"/>
          </w:divBdr>
          <w:divsChild>
            <w:div w:id="1649939472">
              <w:marLeft w:val="0"/>
              <w:marRight w:val="0"/>
              <w:marTop w:val="0"/>
              <w:marBottom w:val="0"/>
              <w:divBdr>
                <w:top w:val="none" w:sz="0" w:space="0" w:color="auto"/>
                <w:left w:val="none" w:sz="0" w:space="0" w:color="auto"/>
                <w:bottom w:val="none" w:sz="0" w:space="0" w:color="auto"/>
                <w:right w:val="none" w:sz="0" w:space="0" w:color="auto"/>
              </w:divBdr>
              <w:divsChild>
                <w:div w:id="823547162">
                  <w:marLeft w:val="0"/>
                  <w:marRight w:val="0"/>
                  <w:marTop w:val="0"/>
                  <w:marBottom w:val="0"/>
                  <w:divBdr>
                    <w:top w:val="none" w:sz="0" w:space="0" w:color="auto"/>
                    <w:left w:val="none" w:sz="0" w:space="0" w:color="auto"/>
                    <w:bottom w:val="none" w:sz="0" w:space="0" w:color="auto"/>
                    <w:right w:val="none" w:sz="0" w:space="0" w:color="auto"/>
                  </w:divBdr>
                  <w:divsChild>
                    <w:div w:id="182671671">
                      <w:marLeft w:val="0"/>
                      <w:marRight w:val="0"/>
                      <w:marTop w:val="0"/>
                      <w:marBottom w:val="0"/>
                      <w:divBdr>
                        <w:top w:val="none" w:sz="0" w:space="0" w:color="auto"/>
                        <w:left w:val="none" w:sz="0" w:space="0" w:color="auto"/>
                        <w:bottom w:val="none" w:sz="0" w:space="0" w:color="auto"/>
                        <w:right w:val="none" w:sz="0" w:space="0" w:color="auto"/>
                      </w:divBdr>
                      <w:divsChild>
                        <w:div w:id="467553105">
                          <w:marLeft w:val="0"/>
                          <w:marRight w:val="0"/>
                          <w:marTop w:val="0"/>
                          <w:marBottom w:val="0"/>
                          <w:divBdr>
                            <w:top w:val="none" w:sz="0" w:space="0" w:color="auto"/>
                            <w:left w:val="none" w:sz="0" w:space="0" w:color="auto"/>
                            <w:bottom w:val="none" w:sz="0" w:space="0" w:color="auto"/>
                            <w:right w:val="none" w:sz="0" w:space="0" w:color="auto"/>
                          </w:divBdr>
                          <w:divsChild>
                            <w:div w:id="816998792">
                              <w:marLeft w:val="0"/>
                              <w:marRight w:val="0"/>
                              <w:marTop w:val="0"/>
                              <w:marBottom w:val="0"/>
                              <w:divBdr>
                                <w:top w:val="none" w:sz="0" w:space="0" w:color="auto"/>
                                <w:left w:val="none" w:sz="0" w:space="0" w:color="auto"/>
                                <w:bottom w:val="none" w:sz="0" w:space="0" w:color="auto"/>
                                <w:right w:val="none" w:sz="0" w:space="0" w:color="auto"/>
                              </w:divBdr>
                              <w:divsChild>
                                <w:div w:id="1509128448">
                                  <w:marLeft w:val="0"/>
                                  <w:marRight w:val="0"/>
                                  <w:marTop w:val="0"/>
                                  <w:marBottom w:val="0"/>
                                  <w:divBdr>
                                    <w:top w:val="none" w:sz="0" w:space="0" w:color="auto"/>
                                    <w:left w:val="none" w:sz="0" w:space="0" w:color="auto"/>
                                    <w:bottom w:val="none" w:sz="0" w:space="0" w:color="auto"/>
                                    <w:right w:val="none" w:sz="0" w:space="0" w:color="auto"/>
                                  </w:divBdr>
                                  <w:divsChild>
                                    <w:div w:id="64736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4957946">
          <w:marLeft w:val="0"/>
          <w:marRight w:val="0"/>
          <w:marTop w:val="0"/>
          <w:marBottom w:val="0"/>
          <w:divBdr>
            <w:top w:val="none" w:sz="0" w:space="0" w:color="auto"/>
            <w:left w:val="none" w:sz="0" w:space="0" w:color="auto"/>
            <w:bottom w:val="none" w:sz="0" w:space="0" w:color="auto"/>
            <w:right w:val="none" w:sz="0" w:space="0" w:color="auto"/>
          </w:divBdr>
          <w:divsChild>
            <w:div w:id="956836246">
              <w:marLeft w:val="0"/>
              <w:marRight w:val="0"/>
              <w:marTop w:val="0"/>
              <w:marBottom w:val="0"/>
              <w:divBdr>
                <w:top w:val="none" w:sz="0" w:space="0" w:color="auto"/>
                <w:left w:val="none" w:sz="0" w:space="0" w:color="auto"/>
                <w:bottom w:val="none" w:sz="0" w:space="0" w:color="auto"/>
                <w:right w:val="none" w:sz="0" w:space="0" w:color="auto"/>
              </w:divBdr>
              <w:divsChild>
                <w:div w:id="1812290398">
                  <w:marLeft w:val="0"/>
                  <w:marRight w:val="0"/>
                  <w:marTop w:val="0"/>
                  <w:marBottom w:val="0"/>
                  <w:divBdr>
                    <w:top w:val="none" w:sz="0" w:space="0" w:color="auto"/>
                    <w:left w:val="none" w:sz="0" w:space="0" w:color="auto"/>
                    <w:bottom w:val="none" w:sz="0" w:space="0" w:color="auto"/>
                    <w:right w:val="none" w:sz="0" w:space="0" w:color="auto"/>
                  </w:divBdr>
                  <w:divsChild>
                    <w:div w:id="1799493002">
                      <w:marLeft w:val="0"/>
                      <w:marRight w:val="0"/>
                      <w:marTop w:val="0"/>
                      <w:marBottom w:val="0"/>
                      <w:divBdr>
                        <w:top w:val="none" w:sz="0" w:space="0" w:color="auto"/>
                        <w:left w:val="none" w:sz="0" w:space="0" w:color="auto"/>
                        <w:bottom w:val="none" w:sz="0" w:space="0" w:color="auto"/>
                        <w:right w:val="none" w:sz="0" w:space="0" w:color="auto"/>
                      </w:divBdr>
                      <w:divsChild>
                        <w:div w:id="1973169875">
                          <w:marLeft w:val="0"/>
                          <w:marRight w:val="0"/>
                          <w:marTop w:val="0"/>
                          <w:marBottom w:val="0"/>
                          <w:divBdr>
                            <w:top w:val="none" w:sz="0" w:space="0" w:color="auto"/>
                            <w:left w:val="none" w:sz="0" w:space="0" w:color="auto"/>
                            <w:bottom w:val="none" w:sz="0" w:space="0" w:color="auto"/>
                            <w:right w:val="none" w:sz="0" w:space="0" w:color="auto"/>
                          </w:divBdr>
                          <w:divsChild>
                            <w:div w:id="928349860">
                              <w:marLeft w:val="0"/>
                              <w:marRight w:val="0"/>
                              <w:marTop w:val="0"/>
                              <w:marBottom w:val="0"/>
                              <w:divBdr>
                                <w:top w:val="none" w:sz="0" w:space="0" w:color="auto"/>
                                <w:left w:val="none" w:sz="0" w:space="0" w:color="auto"/>
                                <w:bottom w:val="none" w:sz="0" w:space="0" w:color="auto"/>
                                <w:right w:val="none" w:sz="0" w:space="0" w:color="auto"/>
                              </w:divBdr>
                              <w:divsChild>
                                <w:div w:id="198708006">
                                  <w:marLeft w:val="0"/>
                                  <w:marRight w:val="0"/>
                                  <w:marTop w:val="0"/>
                                  <w:marBottom w:val="0"/>
                                  <w:divBdr>
                                    <w:top w:val="none" w:sz="0" w:space="0" w:color="auto"/>
                                    <w:left w:val="none" w:sz="0" w:space="0" w:color="auto"/>
                                    <w:bottom w:val="none" w:sz="0" w:space="0" w:color="auto"/>
                                    <w:right w:val="none" w:sz="0" w:space="0" w:color="auto"/>
                                  </w:divBdr>
                                  <w:divsChild>
                                    <w:div w:id="916788633">
                                      <w:marLeft w:val="0"/>
                                      <w:marRight w:val="0"/>
                                      <w:marTop w:val="0"/>
                                      <w:marBottom w:val="0"/>
                                      <w:divBdr>
                                        <w:top w:val="none" w:sz="0" w:space="0" w:color="auto"/>
                                        <w:left w:val="none" w:sz="0" w:space="0" w:color="auto"/>
                                        <w:bottom w:val="none" w:sz="0" w:space="0" w:color="auto"/>
                                        <w:right w:val="none" w:sz="0" w:space="0" w:color="auto"/>
                                      </w:divBdr>
                                      <w:divsChild>
                                        <w:div w:id="181063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4856550">
          <w:marLeft w:val="0"/>
          <w:marRight w:val="0"/>
          <w:marTop w:val="0"/>
          <w:marBottom w:val="0"/>
          <w:divBdr>
            <w:top w:val="none" w:sz="0" w:space="0" w:color="auto"/>
            <w:left w:val="none" w:sz="0" w:space="0" w:color="auto"/>
            <w:bottom w:val="none" w:sz="0" w:space="0" w:color="auto"/>
            <w:right w:val="none" w:sz="0" w:space="0" w:color="auto"/>
          </w:divBdr>
          <w:divsChild>
            <w:div w:id="1240560564">
              <w:marLeft w:val="0"/>
              <w:marRight w:val="0"/>
              <w:marTop w:val="0"/>
              <w:marBottom w:val="0"/>
              <w:divBdr>
                <w:top w:val="none" w:sz="0" w:space="0" w:color="auto"/>
                <w:left w:val="none" w:sz="0" w:space="0" w:color="auto"/>
                <w:bottom w:val="none" w:sz="0" w:space="0" w:color="auto"/>
                <w:right w:val="none" w:sz="0" w:space="0" w:color="auto"/>
              </w:divBdr>
              <w:divsChild>
                <w:div w:id="705643300">
                  <w:marLeft w:val="0"/>
                  <w:marRight w:val="0"/>
                  <w:marTop w:val="0"/>
                  <w:marBottom w:val="0"/>
                  <w:divBdr>
                    <w:top w:val="none" w:sz="0" w:space="0" w:color="auto"/>
                    <w:left w:val="none" w:sz="0" w:space="0" w:color="auto"/>
                    <w:bottom w:val="none" w:sz="0" w:space="0" w:color="auto"/>
                    <w:right w:val="none" w:sz="0" w:space="0" w:color="auto"/>
                  </w:divBdr>
                  <w:divsChild>
                    <w:div w:id="1587307328">
                      <w:marLeft w:val="0"/>
                      <w:marRight w:val="0"/>
                      <w:marTop w:val="0"/>
                      <w:marBottom w:val="0"/>
                      <w:divBdr>
                        <w:top w:val="none" w:sz="0" w:space="0" w:color="auto"/>
                        <w:left w:val="none" w:sz="0" w:space="0" w:color="auto"/>
                        <w:bottom w:val="none" w:sz="0" w:space="0" w:color="auto"/>
                        <w:right w:val="none" w:sz="0" w:space="0" w:color="auto"/>
                      </w:divBdr>
                      <w:divsChild>
                        <w:div w:id="1566990218">
                          <w:marLeft w:val="0"/>
                          <w:marRight w:val="0"/>
                          <w:marTop w:val="0"/>
                          <w:marBottom w:val="0"/>
                          <w:divBdr>
                            <w:top w:val="none" w:sz="0" w:space="0" w:color="auto"/>
                            <w:left w:val="none" w:sz="0" w:space="0" w:color="auto"/>
                            <w:bottom w:val="none" w:sz="0" w:space="0" w:color="auto"/>
                            <w:right w:val="none" w:sz="0" w:space="0" w:color="auto"/>
                          </w:divBdr>
                          <w:divsChild>
                            <w:div w:id="1419059365">
                              <w:marLeft w:val="0"/>
                              <w:marRight w:val="0"/>
                              <w:marTop w:val="0"/>
                              <w:marBottom w:val="0"/>
                              <w:divBdr>
                                <w:top w:val="none" w:sz="0" w:space="0" w:color="auto"/>
                                <w:left w:val="none" w:sz="0" w:space="0" w:color="auto"/>
                                <w:bottom w:val="none" w:sz="0" w:space="0" w:color="auto"/>
                                <w:right w:val="none" w:sz="0" w:space="0" w:color="auto"/>
                              </w:divBdr>
                              <w:divsChild>
                                <w:div w:id="848907732">
                                  <w:marLeft w:val="0"/>
                                  <w:marRight w:val="0"/>
                                  <w:marTop w:val="0"/>
                                  <w:marBottom w:val="0"/>
                                  <w:divBdr>
                                    <w:top w:val="none" w:sz="0" w:space="0" w:color="auto"/>
                                    <w:left w:val="none" w:sz="0" w:space="0" w:color="auto"/>
                                    <w:bottom w:val="none" w:sz="0" w:space="0" w:color="auto"/>
                                    <w:right w:val="none" w:sz="0" w:space="0" w:color="auto"/>
                                  </w:divBdr>
                                  <w:divsChild>
                                    <w:div w:id="118609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3798719">
      <w:bodyDiv w:val="1"/>
      <w:marLeft w:val="0"/>
      <w:marRight w:val="0"/>
      <w:marTop w:val="0"/>
      <w:marBottom w:val="0"/>
      <w:divBdr>
        <w:top w:val="none" w:sz="0" w:space="0" w:color="auto"/>
        <w:left w:val="none" w:sz="0" w:space="0" w:color="auto"/>
        <w:bottom w:val="none" w:sz="0" w:space="0" w:color="auto"/>
        <w:right w:val="none" w:sz="0" w:space="0" w:color="auto"/>
      </w:divBdr>
      <w:divsChild>
        <w:div w:id="1331448858">
          <w:marLeft w:val="0"/>
          <w:marRight w:val="0"/>
          <w:marTop w:val="0"/>
          <w:marBottom w:val="0"/>
          <w:divBdr>
            <w:top w:val="none" w:sz="0" w:space="0" w:color="auto"/>
            <w:left w:val="none" w:sz="0" w:space="0" w:color="auto"/>
            <w:bottom w:val="none" w:sz="0" w:space="0" w:color="auto"/>
            <w:right w:val="none" w:sz="0" w:space="0" w:color="auto"/>
          </w:divBdr>
          <w:divsChild>
            <w:div w:id="879244280">
              <w:marLeft w:val="0"/>
              <w:marRight w:val="0"/>
              <w:marTop w:val="0"/>
              <w:marBottom w:val="0"/>
              <w:divBdr>
                <w:top w:val="none" w:sz="0" w:space="0" w:color="auto"/>
                <w:left w:val="none" w:sz="0" w:space="0" w:color="auto"/>
                <w:bottom w:val="none" w:sz="0" w:space="0" w:color="auto"/>
                <w:right w:val="none" w:sz="0" w:space="0" w:color="auto"/>
              </w:divBdr>
              <w:divsChild>
                <w:div w:id="15542997">
                  <w:marLeft w:val="0"/>
                  <w:marRight w:val="0"/>
                  <w:marTop w:val="0"/>
                  <w:marBottom w:val="0"/>
                  <w:divBdr>
                    <w:top w:val="none" w:sz="0" w:space="0" w:color="auto"/>
                    <w:left w:val="none" w:sz="0" w:space="0" w:color="auto"/>
                    <w:bottom w:val="none" w:sz="0" w:space="0" w:color="auto"/>
                    <w:right w:val="none" w:sz="0" w:space="0" w:color="auto"/>
                  </w:divBdr>
                  <w:divsChild>
                    <w:div w:id="1140734343">
                      <w:marLeft w:val="0"/>
                      <w:marRight w:val="0"/>
                      <w:marTop w:val="0"/>
                      <w:marBottom w:val="0"/>
                      <w:divBdr>
                        <w:top w:val="none" w:sz="0" w:space="0" w:color="auto"/>
                        <w:left w:val="none" w:sz="0" w:space="0" w:color="auto"/>
                        <w:bottom w:val="none" w:sz="0" w:space="0" w:color="auto"/>
                        <w:right w:val="none" w:sz="0" w:space="0" w:color="auto"/>
                      </w:divBdr>
                      <w:divsChild>
                        <w:div w:id="1061637177">
                          <w:marLeft w:val="0"/>
                          <w:marRight w:val="0"/>
                          <w:marTop w:val="0"/>
                          <w:marBottom w:val="0"/>
                          <w:divBdr>
                            <w:top w:val="none" w:sz="0" w:space="0" w:color="auto"/>
                            <w:left w:val="none" w:sz="0" w:space="0" w:color="auto"/>
                            <w:bottom w:val="none" w:sz="0" w:space="0" w:color="auto"/>
                            <w:right w:val="none" w:sz="0" w:space="0" w:color="auto"/>
                          </w:divBdr>
                          <w:divsChild>
                            <w:div w:id="1325738015">
                              <w:marLeft w:val="0"/>
                              <w:marRight w:val="0"/>
                              <w:marTop w:val="0"/>
                              <w:marBottom w:val="0"/>
                              <w:divBdr>
                                <w:top w:val="none" w:sz="0" w:space="0" w:color="auto"/>
                                <w:left w:val="none" w:sz="0" w:space="0" w:color="auto"/>
                                <w:bottom w:val="none" w:sz="0" w:space="0" w:color="auto"/>
                                <w:right w:val="none" w:sz="0" w:space="0" w:color="auto"/>
                              </w:divBdr>
                              <w:divsChild>
                                <w:div w:id="1797484327">
                                  <w:marLeft w:val="0"/>
                                  <w:marRight w:val="0"/>
                                  <w:marTop w:val="0"/>
                                  <w:marBottom w:val="0"/>
                                  <w:divBdr>
                                    <w:top w:val="none" w:sz="0" w:space="0" w:color="auto"/>
                                    <w:left w:val="none" w:sz="0" w:space="0" w:color="auto"/>
                                    <w:bottom w:val="none" w:sz="0" w:space="0" w:color="auto"/>
                                    <w:right w:val="none" w:sz="0" w:space="0" w:color="auto"/>
                                  </w:divBdr>
                                  <w:divsChild>
                                    <w:div w:id="39204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4993154">
          <w:marLeft w:val="0"/>
          <w:marRight w:val="0"/>
          <w:marTop w:val="0"/>
          <w:marBottom w:val="0"/>
          <w:divBdr>
            <w:top w:val="none" w:sz="0" w:space="0" w:color="auto"/>
            <w:left w:val="none" w:sz="0" w:space="0" w:color="auto"/>
            <w:bottom w:val="none" w:sz="0" w:space="0" w:color="auto"/>
            <w:right w:val="none" w:sz="0" w:space="0" w:color="auto"/>
          </w:divBdr>
          <w:divsChild>
            <w:div w:id="1223297858">
              <w:marLeft w:val="0"/>
              <w:marRight w:val="0"/>
              <w:marTop w:val="0"/>
              <w:marBottom w:val="0"/>
              <w:divBdr>
                <w:top w:val="none" w:sz="0" w:space="0" w:color="auto"/>
                <w:left w:val="none" w:sz="0" w:space="0" w:color="auto"/>
                <w:bottom w:val="none" w:sz="0" w:space="0" w:color="auto"/>
                <w:right w:val="none" w:sz="0" w:space="0" w:color="auto"/>
              </w:divBdr>
              <w:divsChild>
                <w:div w:id="1153522026">
                  <w:marLeft w:val="0"/>
                  <w:marRight w:val="0"/>
                  <w:marTop w:val="0"/>
                  <w:marBottom w:val="0"/>
                  <w:divBdr>
                    <w:top w:val="none" w:sz="0" w:space="0" w:color="auto"/>
                    <w:left w:val="none" w:sz="0" w:space="0" w:color="auto"/>
                    <w:bottom w:val="none" w:sz="0" w:space="0" w:color="auto"/>
                    <w:right w:val="none" w:sz="0" w:space="0" w:color="auto"/>
                  </w:divBdr>
                  <w:divsChild>
                    <w:div w:id="611474217">
                      <w:marLeft w:val="0"/>
                      <w:marRight w:val="0"/>
                      <w:marTop w:val="0"/>
                      <w:marBottom w:val="0"/>
                      <w:divBdr>
                        <w:top w:val="none" w:sz="0" w:space="0" w:color="auto"/>
                        <w:left w:val="none" w:sz="0" w:space="0" w:color="auto"/>
                        <w:bottom w:val="none" w:sz="0" w:space="0" w:color="auto"/>
                        <w:right w:val="none" w:sz="0" w:space="0" w:color="auto"/>
                      </w:divBdr>
                      <w:divsChild>
                        <w:div w:id="363403523">
                          <w:marLeft w:val="0"/>
                          <w:marRight w:val="0"/>
                          <w:marTop w:val="0"/>
                          <w:marBottom w:val="0"/>
                          <w:divBdr>
                            <w:top w:val="none" w:sz="0" w:space="0" w:color="auto"/>
                            <w:left w:val="none" w:sz="0" w:space="0" w:color="auto"/>
                            <w:bottom w:val="none" w:sz="0" w:space="0" w:color="auto"/>
                            <w:right w:val="none" w:sz="0" w:space="0" w:color="auto"/>
                          </w:divBdr>
                          <w:divsChild>
                            <w:div w:id="1502232024">
                              <w:marLeft w:val="0"/>
                              <w:marRight w:val="0"/>
                              <w:marTop w:val="0"/>
                              <w:marBottom w:val="0"/>
                              <w:divBdr>
                                <w:top w:val="none" w:sz="0" w:space="0" w:color="auto"/>
                                <w:left w:val="none" w:sz="0" w:space="0" w:color="auto"/>
                                <w:bottom w:val="none" w:sz="0" w:space="0" w:color="auto"/>
                                <w:right w:val="none" w:sz="0" w:space="0" w:color="auto"/>
                              </w:divBdr>
                              <w:divsChild>
                                <w:div w:id="442311037">
                                  <w:marLeft w:val="0"/>
                                  <w:marRight w:val="0"/>
                                  <w:marTop w:val="0"/>
                                  <w:marBottom w:val="0"/>
                                  <w:divBdr>
                                    <w:top w:val="none" w:sz="0" w:space="0" w:color="auto"/>
                                    <w:left w:val="none" w:sz="0" w:space="0" w:color="auto"/>
                                    <w:bottom w:val="none" w:sz="0" w:space="0" w:color="auto"/>
                                    <w:right w:val="none" w:sz="0" w:space="0" w:color="auto"/>
                                  </w:divBdr>
                                  <w:divsChild>
                                    <w:div w:id="834615794">
                                      <w:marLeft w:val="0"/>
                                      <w:marRight w:val="0"/>
                                      <w:marTop w:val="0"/>
                                      <w:marBottom w:val="0"/>
                                      <w:divBdr>
                                        <w:top w:val="none" w:sz="0" w:space="0" w:color="auto"/>
                                        <w:left w:val="none" w:sz="0" w:space="0" w:color="auto"/>
                                        <w:bottom w:val="none" w:sz="0" w:space="0" w:color="auto"/>
                                        <w:right w:val="none" w:sz="0" w:space="0" w:color="auto"/>
                                      </w:divBdr>
                                      <w:divsChild>
                                        <w:div w:id="43844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6307660">
          <w:marLeft w:val="0"/>
          <w:marRight w:val="0"/>
          <w:marTop w:val="0"/>
          <w:marBottom w:val="0"/>
          <w:divBdr>
            <w:top w:val="none" w:sz="0" w:space="0" w:color="auto"/>
            <w:left w:val="none" w:sz="0" w:space="0" w:color="auto"/>
            <w:bottom w:val="none" w:sz="0" w:space="0" w:color="auto"/>
            <w:right w:val="none" w:sz="0" w:space="0" w:color="auto"/>
          </w:divBdr>
          <w:divsChild>
            <w:div w:id="766727455">
              <w:marLeft w:val="0"/>
              <w:marRight w:val="0"/>
              <w:marTop w:val="0"/>
              <w:marBottom w:val="0"/>
              <w:divBdr>
                <w:top w:val="none" w:sz="0" w:space="0" w:color="auto"/>
                <w:left w:val="none" w:sz="0" w:space="0" w:color="auto"/>
                <w:bottom w:val="none" w:sz="0" w:space="0" w:color="auto"/>
                <w:right w:val="none" w:sz="0" w:space="0" w:color="auto"/>
              </w:divBdr>
              <w:divsChild>
                <w:div w:id="1571428408">
                  <w:marLeft w:val="0"/>
                  <w:marRight w:val="0"/>
                  <w:marTop w:val="0"/>
                  <w:marBottom w:val="0"/>
                  <w:divBdr>
                    <w:top w:val="none" w:sz="0" w:space="0" w:color="auto"/>
                    <w:left w:val="none" w:sz="0" w:space="0" w:color="auto"/>
                    <w:bottom w:val="none" w:sz="0" w:space="0" w:color="auto"/>
                    <w:right w:val="none" w:sz="0" w:space="0" w:color="auto"/>
                  </w:divBdr>
                  <w:divsChild>
                    <w:div w:id="1710837995">
                      <w:marLeft w:val="0"/>
                      <w:marRight w:val="0"/>
                      <w:marTop w:val="0"/>
                      <w:marBottom w:val="0"/>
                      <w:divBdr>
                        <w:top w:val="none" w:sz="0" w:space="0" w:color="auto"/>
                        <w:left w:val="none" w:sz="0" w:space="0" w:color="auto"/>
                        <w:bottom w:val="none" w:sz="0" w:space="0" w:color="auto"/>
                        <w:right w:val="none" w:sz="0" w:space="0" w:color="auto"/>
                      </w:divBdr>
                      <w:divsChild>
                        <w:div w:id="1310087377">
                          <w:marLeft w:val="0"/>
                          <w:marRight w:val="0"/>
                          <w:marTop w:val="0"/>
                          <w:marBottom w:val="0"/>
                          <w:divBdr>
                            <w:top w:val="none" w:sz="0" w:space="0" w:color="auto"/>
                            <w:left w:val="none" w:sz="0" w:space="0" w:color="auto"/>
                            <w:bottom w:val="none" w:sz="0" w:space="0" w:color="auto"/>
                            <w:right w:val="none" w:sz="0" w:space="0" w:color="auto"/>
                          </w:divBdr>
                          <w:divsChild>
                            <w:div w:id="225917164">
                              <w:marLeft w:val="0"/>
                              <w:marRight w:val="0"/>
                              <w:marTop w:val="0"/>
                              <w:marBottom w:val="0"/>
                              <w:divBdr>
                                <w:top w:val="none" w:sz="0" w:space="0" w:color="auto"/>
                                <w:left w:val="none" w:sz="0" w:space="0" w:color="auto"/>
                                <w:bottom w:val="none" w:sz="0" w:space="0" w:color="auto"/>
                                <w:right w:val="none" w:sz="0" w:space="0" w:color="auto"/>
                              </w:divBdr>
                              <w:divsChild>
                                <w:div w:id="533006504">
                                  <w:marLeft w:val="0"/>
                                  <w:marRight w:val="0"/>
                                  <w:marTop w:val="0"/>
                                  <w:marBottom w:val="0"/>
                                  <w:divBdr>
                                    <w:top w:val="none" w:sz="0" w:space="0" w:color="auto"/>
                                    <w:left w:val="none" w:sz="0" w:space="0" w:color="auto"/>
                                    <w:bottom w:val="none" w:sz="0" w:space="0" w:color="auto"/>
                                    <w:right w:val="none" w:sz="0" w:space="0" w:color="auto"/>
                                  </w:divBdr>
                                  <w:divsChild>
                                    <w:div w:id="1973486843">
                                      <w:marLeft w:val="0"/>
                                      <w:marRight w:val="0"/>
                                      <w:marTop w:val="0"/>
                                      <w:marBottom w:val="0"/>
                                      <w:divBdr>
                                        <w:top w:val="none" w:sz="0" w:space="0" w:color="auto"/>
                                        <w:left w:val="none" w:sz="0" w:space="0" w:color="auto"/>
                                        <w:bottom w:val="none" w:sz="0" w:space="0" w:color="auto"/>
                                        <w:right w:val="none" w:sz="0" w:space="0" w:color="auto"/>
                                      </w:divBdr>
                                      <w:divsChild>
                                        <w:div w:id="10495774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432906">
          <w:marLeft w:val="0"/>
          <w:marRight w:val="0"/>
          <w:marTop w:val="0"/>
          <w:marBottom w:val="0"/>
          <w:divBdr>
            <w:top w:val="none" w:sz="0" w:space="0" w:color="auto"/>
            <w:left w:val="none" w:sz="0" w:space="0" w:color="auto"/>
            <w:bottom w:val="none" w:sz="0" w:space="0" w:color="auto"/>
            <w:right w:val="none" w:sz="0" w:space="0" w:color="auto"/>
          </w:divBdr>
          <w:divsChild>
            <w:div w:id="324089306">
              <w:marLeft w:val="0"/>
              <w:marRight w:val="0"/>
              <w:marTop w:val="0"/>
              <w:marBottom w:val="0"/>
              <w:divBdr>
                <w:top w:val="none" w:sz="0" w:space="0" w:color="auto"/>
                <w:left w:val="none" w:sz="0" w:space="0" w:color="auto"/>
                <w:bottom w:val="none" w:sz="0" w:space="0" w:color="auto"/>
                <w:right w:val="none" w:sz="0" w:space="0" w:color="auto"/>
              </w:divBdr>
              <w:divsChild>
                <w:div w:id="1254970131">
                  <w:marLeft w:val="0"/>
                  <w:marRight w:val="0"/>
                  <w:marTop w:val="0"/>
                  <w:marBottom w:val="0"/>
                  <w:divBdr>
                    <w:top w:val="none" w:sz="0" w:space="0" w:color="auto"/>
                    <w:left w:val="none" w:sz="0" w:space="0" w:color="auto"/>
                    <w:bottom w:val="none" w:sz="0" w:space="0" w:color="auto"/>
                    <w:right w:val="none" w:sz="0" w:space="0" w:color="auto"/>
                  </w:divBdr>
                  <w:divsChild>
                    <w:div w:id="1961842569">
                      <w:marLeft w:val="0"/>
                      <w:marRight w:val="0"/>
                      <w:marTop w:val="0"/>
                      <w:marBottom w:val="0"/>
                      <w:divBdr>
                        <w:top w:val="none" w:sz="0" w:space="0" w:color="auto"/>
                        <w:left w:val="none" w:sz="0" w:space="0" w:color="auto"/>
                        <w:bottom w:val="none" w:sz="0" w:space="0" w:color="auto"/>
                        <w:right w:val="none" w:sz="0" w:space="0" w:color="auto"/>
                      </w:divBdr>
                      <w:divsChild>
                        <w:div w:id="1207839650">
                          <w:marLeft w:val="0"/>
                          <w:marRight w:val="0"/>
                          <w:marTop w:val="0"/>
                          <w:marBottom w:val="0"/>
                          <w:divBdr>
                            <w:top w:val="none" w:sz="0" w:space="0" w:color="auto"/>
                            <w:left w:val="none" w:sz="0" w:space="0" w:color="auto"/>
                            <w:bottom w:val="none" w:sz="0" w:space="0" w:color="auto"/>
                            <w:right w:val="none" w:sz="0" w:space="0" w:color="auto"/>
                          </w:divBdr>
                          <w:divsChild>
                            <w:div w:id="932199944">
                              <w:marLeft w:val="0"/>
                              <w:marRight w:val="0"/>
                              <w:marTop w:val="0"/>
                              <w:marBottom w:val="0"/>
                              <w:divBdr>
                                <w:top w:val="none" w:sz="0" w:space="0" w:color="auto"/>
                                <w:left w:val="none" w:sz="0" w:space="0" w:color="auto"/>
                                <w:bottom w:val="none" w:sz="0" w:space="0" w:color="auto"/>
                                <w:right w:val="none" w:sz="0" w:space="0" w:color="auto"/>
                              </w:divBdr>
                              <w:divsChild>
                                <w:div w:id="2141994296">
                                  <w:marLeft w:val="0"/>
                                  <w:marRight w:val="0"/>
                                  <w:marTop w:val="0"/>
                                  <w:marBottom w:val="0"/>
                                  <w:divBdr>
                                    <w:top w:val="none" w:sz="0" w:space="0" w:color="auto"/>
                                    <w:left w:val="none" w:sz="0" w:space="0" w:color="auto"/>
                                    <w:bottom w:val="none" w:sz="0" w:space="0" w:color="auto"/>
                                    <w:right w:val="none" w:sz="0" w:space="0" w:color="auto"/>
                                  </w:divBdr>
                                  <w:divsChild>
                                    <w:div w:id="992178317">
                                      <w:marLeft w:val="0"/>
                                      <w:marRight w:val="0"/>
                                      <w:marTop w:val="0"/>
                                      <w:marBottom w:val="0"/>
                                      <w:divBdr>
                                        <w:top w:val="none" w:sz="0" w:space="0" w:color="auto"/>
                                        <w:left w:val="none" w:sz="0" w:space="0" w:color="auto"/>
                                        <w:bottom w:val="none" w:sz="0" w:space="0" w:color="auto"/>
                                        <w:right w:val="none" w:sz="0" w:space="0" w:color="auto"/>
                                      </w:divBdr>
                                      <w:divsChild>
                                        <w:div w:id="115163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8760764">
          <w:marLeft w:val="0"/>
          <w:marRight w:val="0"/>
          <w:marTop w:val="0"/>
          <w:marBottom w:val="0"/>
          <w:divBdr>
            <w:top w:val="none" w:sz="0" w:space="0" w:color="auto"/>
            <w:left w:val="none" w:sz="0" w:space="0" w:color="auto"/>
            <w:bottom w:val="none" w:sz="0" w:space="0" w:color="auto"/>
            <w:right w:val="none" w:sz="0" w:space="0" w:color="auto"/>
          </w:divBdr>
          <w:divsChild>
            <w:div w:id="364336058">
              <w:marLeft w:val="0"/>
              <w:marRight w:val="0"/>
              <w:marTop w:val="0"/>
              <w:marBottom w:val="0"/>
              <w:divBdr>
                <w:top w:val="none" w:sz="0" w:space="0" w:color="auto"/>
                <w:left w:val="none" w:sz="0" w:space="0" w:color="auto"/>
                <w:bottom w:val="none" w:sz="0" w:space="0" w:color="auto"/>
                <w:right w:val="none" w:sz="0" w:space="0" w:color="auto"/>
              </w:divBdr>
              <w:divsChild>
                <w:div w:id="1617366504">
                  <w:marLeft w:val="0"/>
                  <w:marRight w:val="0"/>
                  <w:marTop w:val="0"/>
                  <w:marBottom w:val="0"/>
                  <w:divBdr>
                    <w:top w:val="none" w:sz="0" w:space="0" w:color="auto"/>
                    <w:left w:val="none" w:sz="0" w:space="0" w:color="auto"/>
                    <w:bottom w:val="none" w:sz="0" w:space="0" w:color="auto"/>
                    <w:right w:val="none" w:sz="0" w:space="0" w:color="auto"/>
                  </w:divBdr>
                  <w:divsChild>
                    <w:div w:id="1759397695">
                      <w:marLeft w:val="0"/>
                      <w:marRight w:val="0"/>
                      <w:marTop w:val="0"/>
                      <w:marBottom w:val="0"/>
                      <w:divBdr>
                        <w:top w:val="none" w:sz="0" w:space="0" w:color="auto"/>
                        <w:left w:val="none" w:sz="0" w:space="0" w:color="auto"/>
                        <w:bottom w:val="none" w:sz="0" w:space="0" w:color="auto"/>
                        <w:right w:val="none" w:sz="0" w:space="0" w:color="auto"/>
                      </w:divBdr>
                      <w:divsChild>
                        <w:div w:id="1406025441">
                          <w:marLeft w:val="0"/>
                          <w:marRight w:val="0"/>
                          <w:marTop w:val="0"/>
                          <w:marBottom w:val="0"/>
                          <w:divBdr>
                            <w:top w:val="none" w:sz="0" w:space="0" w:color="auto"/>
                            <w:left w:val="none" w:sz="0" w:space="0" w:color="auto"/>
                            <w:bottom w:val="none" w:sz="0" w:space="0" w:color="auto"/>
                            <w:right w:val="none" w:sz="0" w:space="0" w:color="auto"/>
                          </w:divBdr>
                          <w:divsChild>
                            <w:div w:id="909923416">
                              <w:marLeft w:val="0"/>
                              <w:marRight w:val="0"/>
                              <w:marTop w:val="0"/>
                              <w:marBottom w:val="0"/>
                              <w:divBdr>
                                <w:top w:val="none" w:sz="0" w:space="0" w:color="auto"/>
                                <w:left w:val="none" w:sz="0" w:space="0" w:color="auto"/>
                                <w:bottom w:val="none" w:sz="0" w:space="0" w:color="auto"/>
                                <w:right w:val="none" w:sz="0" w:space="0" w:color="auto"/>
                              </w:divBdr>
                              <w:divsChild>
                                <w:div w:id="1275937414">
                                  <w:marLeft w:val="0"/>
                                  <w:marRight w:val="0"/>
                                  <w:marTop w:val="0"/>
                                  <w:marBottom w:val="0"/>
                                  <w:divBdr>
                                    <w:top w:val="none" w:sz="0" w:space="0" w:color="auto"/>
                                    <w:left w:val="none" w:sz="0" w:space="0" w:color="auto"/>
                                    <w:bottom w:val="none" w:sz="0" w:space="0" w:color="auto"/>
                                    <w:right w:val="none" w:sz="0" w:space="0" w:color="auto"/>
                                  </w:divBdr>
                                  <w:divsChild>
                                    <w:div w:id="126931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7608427">
          <w:marLeft w:val="0"/>
          <w:marRight w:val="0"/>
          <w:marTop w:val="0"/>
          <w:marBottom w:val="0"/>
          <w:divBdr>
            <w:top w:val="none" w:sz="0" w:space="0" w:color="auto"/>
            <w:left w:val="none" w:sz="0" w:space="0" w:color="auto"/>
            <w:bottom w:val="none" w:sz="0" w:space="0" w:color="auto"/>
            <w:right w:val="none" w:sz="0" w:space="0" w:color="auto"/>
          </w:divBdr>
          <w:divsChild>
            <w:div w:id="1043797406">
              <w:marLeft w:val="0"/>
              <w:marRight w:val="0"/>
              <w:marTop w:val="0"/>
              <w:marBottom w:val="0"/>
              <w:divBdr>
                <w:top w:val="none" w:sz="0" w:space="0" w:color="auto"/>
                <w:left w:val="none" w:sz="0" w:space="0" w:color="auto"/>
                <w:bottom w:val="none" w:sz="0" w:space="0" w:color="auto"/>
                <w:right w:val="none" w:sz="0" w:space="0" w:color="auto"/>
              </w:divBdr>
              <w:divsChild>
                <w:div w:id="1112364610">
                  <w:marLeft w:val="0"/>
                  <w:marRight w:val="0"/>
                  <w:marTop w:val="0"/>
                  <w:marBottom w:val="0"/>
                  <w:divBdr>
                    <w:top w:val="none" w:sz="0" w:space="0" w:color="auto"/>
                    <w:left w:val="none" w:sz="0" w:space="0" w:color="auto"/>
                    <w:bottom w:val="none" w:sz="0" w:space="0" w:color="auto"/>
                    <w:right w:val="none" w:sz="0" w:space="0" w:color="auto"/>
                  </w:divBdr>
                  <w:divsChild>
                    <w:div w:id="24520815">
                      <w:marLeft w:val="0"/>
                      <w:marRight w:val="0"/>
                      <w:marTop w:val="0"/>
                      <w:marBottom w:val="0"/>
                      <w:divBdr>
                        <w:top w:val="none" w:sz="0" w:space="0" w:color="auto"/>
                        <w:left w:val="none" w:sz="0" w:space="0" w:color="auto"/>
                        <w:bottom w:val="none" w:sz="0" w:space="0" w:color="auto"/>
                        <w:right w:val="none" w:sz="0" w:space="0" w:color="auto"/>
                      </w:divBdr>
                      <w:divsChild>
                        <w:div w:id="1449810777">
                          <w:marLeft w:val="0"/>
                          <w:marRight w:val="0"/>
                          <w:marTop w:val="0"/>
                          <w:marBottom w:val="0"/>
                          <w:divBdr>
                            <w:top w:val="none" w:sz="0" w:space="0" w:color="auto"/>
                            <w:left w:val="none" w:sz="0" w:space="0" w:color="auto"/>
                            <w:bottom w:val="none" w:sz="0" w:space="0" w:color="auto"/>
                            <w:right w:val="none" w:sz="0" w:space="0" w:color="auto"/>
                          </w:divBdr>
                          <w:divsChild>
                            <w:div w:id="2040817146">
                              <w:marLeft w:val="0"/>
                              <w:marRight w:val="0"/>
                              <w:marTop w:val="0"/>
                              <w:marBottom w:val="0"/>
                              <w:divBdr>
                                <w:top w:val="none" w:sz="0" w:space="0" w:color="auto"/>
                                <w:left w:val="none" w:sz="0" w:space="0" w:color="auto"/>
                                <w:bottom w:val="none" w:sz="0" w:space="0" w:color="auto"/>
                                <w:right w:val="none" w:sz="0" w:space="0" w:color="auto"/>
                              </w:divBdr>
                              <w:divsChild>
                                <w:div w:id="482896099">
                                  <w:marLeft w:val="0"/>
                                  <w:marRight w:val="0"/>
                                  <w:marTop w:val="0"/>
                                  <w:marBottom w:val="0"/>
                                  <w:divBdr>
                                    <w:top w:val="none" w:sz="0" w:space="0" w:color="auto"/>
                                    <w:left w:val="none" w:sz="0" w:space="0" w:color="auto"/>
                                    <w:bottom w:val="none" w:sz="0" w:space="0" w:color="auto"/>
                                    <w:right w:val="none" w:sz="0" w:space="0" w:color="auto"/>
                                  </w:divBdr>
                                  <w:divsChild>
                                    <w:div w:id="1735154441">
                                      <w:marLeft w:val="0"/>
                                      <w:marRight w:val="0"/>
                                      <w:marTop w:val="0"/>
                                      <w:marBottom w:val="0"/>
                                      <w:divBdr>
                                        <w:top w:val="none" w:sz="0" w:space="0" w:color="auto"/>
                                        <w:left w:val="none" w:sz="0" w:space="0" w:color="auto"/>
                                        <w:bottom w:val="none" w:sz="0" w:space="0" w:color="auto"/>
                                        <w:right w:val="none" w:sz="0" w:space="0" w:color="auto"/>
                                      </w:divBdr>
                                      <w:divsChild>
                                        <w:div w:id="155210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6987432">
          <w:marLeft w:val="0"/>
          <w:marRight w:val="0"/>
          <w:marTop w:val="0"/>
          <w:marBottom w:val="0"/>
          <w:divBdr>
            <w:top w:val="none" w:sz="0" w:space="0" w:color="auto"/>
            <w:left w:val="none" w:sz="0" w:space="0" w:color="auto"/>
            <w:bottom w:val="none" w:sz="0" w:space="0" w:color="auto"/>
            <w:right w:val="none" w:sz="0" w:space="0" w:color="auto"/>
          </w:divBdr>
          <w:divsChild>
            <w:div w:id="1733888400">
              <w:marLeft w:val="0"/>
              <w:marRight w:val="0"/>
              <w:marTop w:val="0"/>
              <w:marBottom w:val="0"/>
              <w:divBdr>
                <w:top w:val="none" w:sz="0" w:space="0" w:color="auto"/>
                <w:left w:val="none" w:sz="0" w:space="0" w:color="auto"/>
                <w:bottom w:val="none" w:sz="0" w:space="0" w:color="auto"/>
                <w:right w:val="none" w:sz="0" w:space="0" w:color="auto"/>
              </w:divBdr>
              <w:divsChild>
                <w:div w:id="1313287547">
                  <w:marLeft w:val="0"/>
                  <w:marRight w:val="0"/>
                  <w:marTop w:val="0"/>
                  <w:marBottom w:val="0"/>
                  <w:divBdr>
                    <w:top w:val="none" w:sz="0" w:space="0" w:color="auto"/>
                    <w:left w:val="none" w:sz="0" w:space="0" w:color="auto"/>
                    <w:bottom w:val="none" w:sz="0" w:space="0" w:color="auto"/>
                    <w:right w:val="none" w:sz="0" w:space="0" w:color="auto"/>
                  </w:divBdr>
                  <w:divsChild>
                    <w:div w:id="2102798824">
                      <w:marLeft w:val="0"/>
                      <w:marRight w:val="0"/>
                      <w:marTop w:val="0"/>
                      <w:marBottom w:val="0"/>
                      <w:divBdr>
                        <w:top w:val="none" w:sz="0" w:space="0" w:color="auto"/>
                        <w:left w:val="none" w:sz="0" w:space="0" w:color="auto"/>
                        <w:bottom w:val="none" w:sz="0" w:space="0" w:color="auto"/>
                        <w:right w:val="none" w:sz="0" w:space="0" w:color="auto"/>
                      </w:divBdr>
                      <w:divsChild>
                        <w:div w:id="1122309435">
                          <w:marLeft w:val="0"/>
                          <w:marRight w:val="0"/>
                          <w:marTop w:val="0"/>
                          <w:marBottom w:val="0"/>
                          <w:divBdr>
                            <w:top w:val="none" w:sz="0" w:space="0" w:color="auto"/>
                            <w:left w:val="none" w:sz="0" w:space="0" w:color="auto"/>
                            <w:bottom w:val="none" w:sz="0" w:space="0" w:color="auto"/>
                            <w:right w:val="none" w:sz="0" w:space="0" w:color="auto"/>
                          </w:divBdr>
                          <w:divsChild>
                            <w:div w:id="1769084214">
                              <w:marLeft w:val="0"/>
                              <w:marRight w:val="0"/>
                              <w:marTop w:val="0"/>
                              <w:marBottom w:val="0"/>
                              <w:divBdr>
                                <w:top w:val="none" w:sz="0" w:space="0" w:color="auto"/>
                                <w:left w:val="none" w:sz="0" w:space="0" w:color="auto"/>
                                <w:bottom w:val="none" w:sz="0" w:space="0" w:color="auto"/>
                                <w:right w:val="none" w:sz="0" w:space="0" w:color="auto"/>
                              </w:divBdr>
                              <w:divsChild>
                                <w:div w:id="979193170">
                                  <w:marLeft w:val="0"/>
                                  <w:marRight w:val="0"/>
                                  <w:marTop w:val="0"/>
                                  <w:marBottom w:val="0"/>
                                  <w:divBdr>
                                    <w:top w:val="none" w:sz="0" w:space="0" w:color="auto"/>
                                    <w:left w:val="none" w:sz="0" w:space="0" w:color="auto"/>
                                    <w:bottom w:val="none" w:sz="0" w:space="0" w:color="auto"/>
                                    <w:right w:val="none" w:sz="0" w:space="0" w:color="auto"/>
                                  </w:divBdr>
                                  <w:divsChild>
                                    <w:div w:id="1990018047">
                                      <w:marLeft w:val="0"/>
                                      <w:marRight w:val="0"/>
                                      <w:marTop w:val="0"/>
                                      <w:marBottom w:val="0"/>
                                      <w:divBdr>
                                        <w:top w:val="none" w:sz="0" w:space="0" w:color="auto"/>
                                        <w:left w:val="none" w:sz="0" w:space="0" w:color="auto"/>
                                        <w:bottom w:val="none" w:sz="0" w:space="0" w:color="auto"/>
                                        <w:right w:val="none" w:sz="0" w:space="0" w:color="auto"/>
                                      </w:divBdr>
                                      <w:divsChild>
                                        <w:div w:id="17644971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4995">
          <w:marLeft w:val="0"/>
          <w:marRight w:val="0"/>
          <w:marTop w:val="0"/>
          <w:marBottom w:val="0"/>
          <w:divBdr>
            <w:top w:val="none" w:sz="0" w:space="0" w:color="auto"/>
            <w:left w:val="none" w:sz="0" w:space="0" w:color="auto"/>
            <w:bottom w:val="none" w:sz="0" w:space="0" w:color="auto"/>
            <w:right w:val="none" w:sz="0" w:space="0" w:color="auto"/>
          </w:divBdr>
          <w:divsChild>
            <w:div w:id="1578982029">
              <w:marLeft w:val="0"/>
              <w:marRight w:val="0"/>
              <w:marTop w:val="0"/>
              <w:marBottom w:val="0"/>
              <w:divBdr>
                <w:top w:val="none" w:sz="0" w:space="0" w:color="auto"/>
                <w:left w:val="none" w:sz="0" w:space="0" w:color="auto"/>
                <w:bottom w:val="none" w:sz="0" w:space="0" w:color="auto"/>
                <w:right w:val="none" w:sz="0" w:space="0" w:color="auto"/>
              </w:divBdr>
              <w:divsChild>
                <w:div w:id="2142140383">
                  <w:marLeft w:val="0"/>
                  <w:marRight w:val="0"/>
                  <w:marTop w:val="0"/>
                  <w:marBottom w:val="0"/>
                  <w:divBdr>
                    <w:top w:val="none" w:sz="0" w:space="0" w:color="auto"/>
                    <w:left w:val="none" w:sz="0" w:space="0" w:color="auto"/>
                    <w:bottom w:val="none" w:sz="0" w:space="0" w:color="auto"/>
                    <w:right w:val="none" w:sz="0" w:space="0" w:color="auto"/>
                  </w:divBdr>
                  <w:divsChild>
                    <w:div w:id="1418356920">
                      <w:marLeft w:val="0"/>
                      <w:marRight w:val="0"/>
                      <w:marTop w:val="0"/>
                      <w:marBottom w:val="0"/>
                      <w:divBdr>
                        <w:top w:val="none" w:sz="0" w:space="0" w:color="auto"/>
                        <w:left w:val="none" w:sz="0" w:space="0" w:color="auto"/>
                        <w:bottom w:val="none" w:sz="0" w:space="0" w:color="auto"/>
                        <w:right w:val="none" w:sz="0" w:space="0" w:color="auto"/>
                      </w:divBdr>
                      <w:divsChild>
                        <w:div w:id="1404256096">
                          <w:marLeft w:val="0"/>
                          <w:marRight w:val="0"/>
                          <w:marTop w:val="0"/>
                          <w:marBottom w:val="0"/>
                          <w:divBdr>
                            <w:top w:val="none" w:sz="0" w:space="0" w:color="auto"/>
                            <w:left w:val="none" w:sz="0" w:space="0" w:color="auto"/>
                            <w:bottom w:val="none" w:sz="0" w:space="0" w:color="auto"/>
                            <w:right w:val="none" w:sz="0" w:space="0" w:color="auto"/>
                          </w:divBdr>
                          <w:divsChild>
                            <w:div w:id="103890520">
                              <w:marLeft w:val="0"/>
                              <w:marRight w:val="0"/>
                              <w:marTop w:val="0"/>
                              <w:marBottom w:val="0"/>
                              <w:divBdr>
                                <w:top w:val="none" w:sz="0" w:space="0" w:color="auto"/>
                                <w:left w:val="none" w:sz="0" w:space="0" w:color="auto"/>
                                <w:bottom w:val="none" w:sz="0" w:space="0" w:color="auto"/>
                                <w:right w:val="none" w:sz="0" w:space="0" w:color="auto"/>
                              </w:divBdr>
                              <w:divsChild>
                                <w:div w:id="425082507">
                                  <w:marLeft w:val="0"/>
                                  <w:marRight w:val="0"/>
                                  <w:marTop w:val="0"/>
                                  <w:marBottom w:val="0"/>
                                  <w:divBdr>
                                    <w:top w:val="none" w:sz="0" w:space="0" w:color="auto"/>
                                    <w:left w:val="none" w:sz="0" w:space="0" w:color="auto"/>
                                    <w:bottom w:val="none" w:sz="0" w:space="0" w:color="auto"/>
                                    <w:right w:val="none" w:sz="0" w:space="0" w:color="auto"/>
                                  </w:divBdr>
                                  <w:divsChild>
                                    <w:div w:id="493644047">
                                      <w:marLeft w:val="0"/>
                                      <w:marRight w:val="0"/>
                                      <w:marTop w:val="0"/>
                                      <w:marBottom w:val="0"/>
                                      <w:divBdr>
                                        <w:top w:val="none" w:sz="0" w:space="0" w:color="auto"/>
                                        <w:left w:val="none" w:sz="0" w:space="0" w:color="auto"/>
                                        <w:bottom w:val="none" w:sz="0" w:space="0" w:color="auto"/>
                                        <w:right w:val="none" w:sz="0" w:space="0" w:color="auto"/>
                                      </w:divBdr>
                                      <w:divsChild>
                                        <w:div w:id="12913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5277854">
          <w:marLeft w:val="0"/>
          <w:marRight w:val="0"/>
          <w:marTop w:val="0"/>
          <w:marBottom w:val="0"/>
          <w:divBdr>
            <w:top w:val="none" w:sz="0" w:space="0" w:color="auto"/>
            <w:left w:val="none" w:sz="0" w:space="0" w:color="auto"/>
            <w:bottom w:val="none" w:sz="0" w:space="0" w:color="auto"/>
            <w:right w:val="none" w:sz="0" w:space="0" w:color="auto"/>
          </w:divBdr>
          <w:divsChild>
            <w:div w:id="1185628700">
              <w:marLeft w:val="0"/>
              <w:marRight w:val="0"/>
              <w:marTop w:val="0"/>
              <w:marBottom w:val="0"/>
              <w:divBdr>
                <w:top w:val="none" w:sz="0" w:space="0" w:color="auto"/>
                <w:left w:val="none" w:sz="0" w:space="0" w:color="auto"/>
                <w:bottom w:val="none" w:sz="0" w:space="0" w:color="auto"/>
                <w:right w:val="none" w:sz="0" w:space="0" w:color="auto"/>
              </w:divBdr>
              <w:divsChild>
                <w:div w:id="95291297">
                  <w:marLeft w:val="0"/>
                  <w:marRight w:val="0"/>
                  <w:marTop w:val="0"/>
                  <w:marBottom w:val="0"/>
                  <w:divBdr>
                    <w:top w:val="none" w:sz="0" w:space="0" w:color="auto"/>
                    <w:left w:val="none" w:sz="0" w:space="0" w:color="auto"/>
                    <w:bottom w:val="none" w:sz="0" w:space="0" w:color="auto"/>
                    <w:right w:val="none" w:sz="0" w:space="0" w:color="auto"/>
                  </w:divBdr>
                  <w:divsChild>
                    <w:div w:id="1880314896">
                      <w:marLeft w:val="0"/>
                      <w:marRight w:val="0"/>
                      <w:marTop w:val="0"/>
                      <w:marBottom w:val="0"/>
                      <w:divBdr>
                        <w:top w:val="none" w:sz="0" w:space="0" w:color="auto"/>
                        <w:left w:val="none" w:sz="0" w:space="0" w:color="auto"/>
                        <w:bottom w:val="none" w:sz="0" w:space="0" w:color="auto"/>
                        <w:right w:val="none" w:sz="0" w:space="0" w:color="auto"/>
                      </w:divBdr>
                      <w:divsChild>
                        <w:div w:id="1719890591">
                          <w:marLeft w:val="0"/>
                          <w:marRight w:val="0"/>
                          <w:marTop w:val="0"/>
                          <w:marBottom w:val="0"/>
                          <w:divBdr>
                            <w:top w:val="none" w:sz="0" w:space="0" w:color="auto"/>
                            <w:left w:val="none" w:sz="0" w:space="0" w:color="auto"/>
                            <w:bottom w:val="none" w:sz="0" w:space="0" w:color="auto"/>
                            <w:right w:val="none" w:sz="0" w:space="0" w:color="auto"/>
                          </w:divBdr>
                          <w:divsChild>
                            <w:div w:id="1521622147">
                              <w:marLeft w:val="0"/>
                              <w:marRight w:val="0"/>
                              <w:marTop w:val="0"/>
                              <w:marBottom w:val="0"/>
                              <w:divBdr>
                                <w:top w:val="none" w:sz="0" w:space="0" w:color="auto"/>
                                <w:left w:val="none" w:sz="0" w:space="0" w:color="auto"/>
                                <w:bottom w:val="none" w:sz="0" w:space="0" w:color="auto"/>
                                <w:right w:val="none" w:sz="0" w:space="0" w:color="auto"/>
                              </w:divBdr>
                              <w:divsChild>
                                <w:div w:id="445274894">
                                  <w:marLeft w:val="0"/>
                                  <w:marRight w:val="0"/>
                                  <w:marTop w:val="0"/>
                                  <w:marBottom w:val="0"/>
                                  <w:divBdr>
                                    <w:top w:val="none" w:sz="0" w:space="0" w:color="auto"/>
                                    <w:left w:val="none" w:sz="0" w:space="0" w:color="auto"/>
                                    <w:bottom w:val="none" w:sz="0" w:space="0" w:color="auto"/>
                                    <w:right w:val="none" w:sz="0" w:space="0" w:color="auto"/>
                                  </w:divBdr>
                                  <w:divsChild>
                                    <w:div w:id="181169474">
                                      <w:marLeft w:val="0"/>
                                      <w:marRight w:val="0"/>
                                      <w:marTop w:val="0"/>
                                      <w:marBottom w:val="0"/>
                                      <w:divBdr>
                                        <w:top w:val="none" w:sz="0" w:space="0" w:color="auto"/>
                                        <w:left w:val="none" w:sz="0" w:space="0" w:color="auto"/>
                                        <w:bottom w:val="none" w:sz="0" w:space="0" w:color="auto"/>
                                        <w:right w:val="none" w:sz="0" w:space="0" w:color="auto"/>
                                      </w:divBdr>
                                      <w:divsChild>
                                        <w:div w:id="10609770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3059095">
      <w:bodyDiv w:val="1"/>
      <w:marLeft w:val="0"/>
      <w:marRight w:val="0"/>
      <w:marTop w:val="0"/>
      <w:marBottom w:val="0"/>
      <w:divBdr>
        <w:top w:val="none" w:sz="0" w:space="0" w:color="auto"/>
        <w:left w:val="none" w:sz="0" w:space="0" w:color="auto"/>
        <w:bottom w:val="none" w:sz="0" w:space="0" w:color="auto"/>
        <w:right w:val="none" w:sz="0" w:space="0" w:color="auto"/>
      </w:divBdr>
    </w:div>
    <w:div w:id="1825781236">
      <w:bodyDiv w:val="1"/>
      <w:marLeft w:val="0"/>
      <w:marRight w:val="0"/>
      <w:marTop w:val="0"/>
      <w:marBottom w:val="0"/>
      <w:divBdr>
        <w:top w:val="none" w:sz="0" w:space="0" w:color="auto"/>
        <w:left w:val="none" w:sz="0" w:space="0" w:color="auto"/>
        <w:bottom w:val="none" w:sz="0" w:space="0" w:color="auto"/>
        <w:right w:val="none" w:sz="0" w:space="0" w:color="auto"/>
      </w:divBdr>
      <w:divsChild>
        <w:div w:id="215167976">
          <w:marLeft w:val="0"/>
          <w:marRight w:val="0"/>
          <w:marTop w:val="0"/>
          <w:marBottom w:val="0"/>
          <w:divBdr>
            <w:top w:val="none" w:sz="0" w:space="0" w:color="auto"/>
            <w:left w:val="none" w:sz="0" w:space="0" w:color="auto"/>
            <w:bottom w:val="none" w:sz="0" w:space="0" w:color="auto"/>
            <w:right w:val="none" w:sz="0" w:space="0" w:color="auto"/>
          </w:divBdr>
          <w:divsChild>
            <w:div w:id="1144008407">
              <w:marLeft w:val="0"/>
              <w:marRight w:val="0"/>
              <w:marTop w:val="0"/>
              <w:marBottom w:val="0"/>
              <w:divBdr>
                <w:top w:val="none" w:sz="0" w:space="0" w:color="auto"/>
                <w:left w:val="none" w:sz="0" w:space="0" w:color="auto"/>
                <w:bottom w:val="none" w:sz="0" w:space="0" w:color="auto"/>
                <w:right w:val="none" w:sz="0" w:space="0" w:color="auto"/>
              </w:divBdr>
              <w:divsChild>
                <w:div w:id="1205171527">
                  <w:marLeft w:val="0"/>
                  <w:marRight w:val="0"/>
                  <w:marTop w:val="0"/>
                  <w:marBottom w:val="0"/>
                  <w:divBdr>
                    <w:top w:val="none" w:sz="0" w:space="0" w:color="auto"/>
                    <w:left w:val="none" w:sz="0" w:space="0" w:color="auto"/>
                    <w:bottom w:val="none" w:sz="0" w:space="0" w:color="auto"/>
                    <w:right w:val="none" w:sz="0" w:space="0" w:color="auto"/>
                  </w:divBdr>
                  <w:divsChild>
                    <w:div w:id="1610046949">
                      <w:marLeft w:val="0"/>
                      <w:marRight w:val="0"/>
                      <w:marTop w:val="0"/>
                      <w:marBottom w:val="0"/>
                      <w:divBdr>
                        <w:top w:val="none" w:sz="0" w:space="0" w:color="auto"/>
                        <w:left w:val="none" w:sz="0" w:space="0" w:color="auto"/>
                        <w:bottom w:val="none" w:sz="0" w:space="0" w:color="auto"/>
                        <w:right w:val="none" w:sz="0" w:space="0" w:color="auto"/>
                      </w:divBdr>
                      <w:divsChild>
                        <w:div w:id="789202067">
                          <w:marLeft w:val="0"/>
                          <w:marRight w:val="0"/>
                          <w:marTop w:val="0"/>
                          <w:marBottom w:val="0"/>
                          <w:divBdr>
                            <w:top w:val="none" w:sz="0" w:space="0" w:color="auto"/>
                            <w:left w:val="none" w:sz="0" w:space="0" w:color="auto"/>
                            <w:bottom w:val="none" w:sz="0" w:space="0" w:color="auto"/>
                            <w:right w:val="none" w:sz="0" w:space="0" w:color="auto"/>
                          </w:divBdr>
                          <w:divsChild>
                            <w:div w:id="1938752136">
                              <w:marLeft w:val="0"/>
                              <w:marRight w:val="0"/>
                              <w:marTop w:val="0"/>
                              <w:marBottom w:val="0"/>
                              <w:divBdr>
                                <w:top w:val="none" w:sz="0" w:space="0" w:color="auto"/>
                                <w:left w:val="none" w:sz="0" w:space="0" w:color="auto"/>
                                <w:bottom w:val="none" w:sz="0" w:space="0" w:color="auto"/>
                                <w:right w:val="none" w:sz="0" w:space="0" w:color="auto"/>
                              </w:divBdr>
                              <w:divsChild>
                                <w:div w:id="1818494592">
                                  <w:marLeft w:val="0"/>
                                  <w:marRight w:val="0"/>
                                  <w:marTop w:val="0"/>
                                  <w:marBottom w:val="0"/>
                                  <w:divBdr>
                                    <w:top w:val="none" w:sz="0" w:space="0" w:color="auto"/>
                                    <w:left w:val="none" w:sz="0" w:space="0" w:color="auto"/>
                                    <w:bottom w:val="none" w:sz="0" w:space="0" w:color="auto"/>
                                    <w:right w:val="none" w:sz="0" w:space="0" w:color="auto"/>
                                  </w:divBdr>
                                  <w:divsChild>
                                    <w:div w:id="84759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4924824">
      <w:bodyDiv w:val="1"/>
      <w:marLeft w:val="0"/>
      <w:marRight w:val="0"/>
      <w:marTop w:val="0"/>
      <w:marBottom w:val="0"/>
      <w:divBdr>
        <w:top w:val="none" w:sz="0" w:space="0" w:color="auto"/>
        <w:left w:val="none" w:sz="0" w:space="0" w:color="auto"/>
        <w:bottom w:val="none" w:sz="0" w:space="0" w:color="auto"/>
        <w:right w:val="none" w:sz="0" w:space="0" w:color="auto"/>
      </w:divBdr>
    </w:div>
    <w:div w:id="1994289256">
      <w:bodyDiv w:val="1"/>
      <w:marLeft w:val="0"/>
      <w:marRight w:val="0"/>
      <w:marTop w:val="0"/>
      <w:marBottom w:val="0"/>
      <w:divBdr>
        <w:top w:val="none" w:sz="0" w:space="0" w:color="auto"/>
        <w:left w:val="none" w:sz="0" w:space="0" w:color="auto"/>
        <w:bottom w:val="none" w:sz="0" w:space="0" w:color="auto"/>
        <w:right w:val="none" w:sz="0" w:space="0" w:color="auto"/>
      </w:divBdr>
    </w:div>
    <w:div w:id="2101683481">
      <w:bodyDiv w:val="1"/>
      <w:marLeft w:val="0"/>
      <w:marRight w:val="0"/>
      <w:marTop w:val="0"/>
      <w:marBottom w:val="0"/>
      <w:divBdr>
        <w:top w:val="none" w:sz="0" w:space="0" w:color="auto"/>
        <w:left w:val="none" w:sz="0" w:space="0" w:color="auto"/>
        <w:bottom w:val="none" w:sz="0" w:space="0" w:color="auto"/>
        <w:right w:val="none" w:sz="0" w:space="0" w:color="auto"/>
      </w:divBdr>
    </w:div>
    <w:div w:id="2126461750">
      <w:bodyDiv w:val="1"/>
      <w:marLeft w:val="0"/>
      <w:marRight w:val="0"/>
      <w:marTop w:val="0"/>
      <w:marBottom w:val="0"/>
      <w:divBdr>
        <w:top w:val="none" w:sz="0" w:space="0" w:color="auto"/>
        <w:left w:val="none" w:sz="0" w:space="0" w:color="auto"/>
        <w:bottom w:val="none" w:sz="0" w:space="0" w:color="auto"/>
        <w:right w:val="none" w:sz="0" w:space="0" w:color="auto"/>
      </w:divBdr>
      <w:divsChild>
        <w:div w:id="33310766">
          <w:marLeft w:val="0"/>
          <w:marRight w:val="0"/>
          <w:marTop w:val="0"/>
          <w:marBottom w:val="0"/>
          <w:divBdr>
            <w:top w:val="none" w:sz="0" w:space="0" w:color="auto"/>
            <w:left w:val="none" w:sz="0" w:space="0" w:color="auto"/>
            <w:bottom w:val="none" w:sz="0" w:space="0" w:color="auto"/>
            <w:right w:val="none" w:sz="0" w:space="0" w:color="auto"/>
          </w:divBdr>
          <w:divsChild>
            <w:div w:id="1966809100">
              <w:marLeft w:val="0"/>
              <w:marRight w:val="0"/>
              <w:marTop w:val="0"/>
              <w:marBottom w:val="0"/>
              <w:divBdr>
                <w:top w:val="none" w:sz="0" w:space="0" w:color="auto"/>
                <w:left w:val="none" w:sz="0" w:space="0" w:color="auto"/>
                <w:bottom w:val="none" w:sz="0" w:space="0" w:color="auto"/>
                <w:right w:val="none" w:sz="0" w:space="0" w:color="auto"/>
              </w:divBdr>
              <w:divsChild>
                <w:div w:id="2139638362">
                  <w:marLeft w:val="0"/>
                  <w:marRight w:val="0"/>
                  <w:marTop w:val="0"/>
                  <w:marBottom w:val="0"/>
                  <w:divBdr>
                    <w:top w:val="none" w:sz="0" w:space="0" w:color="auto"/>
                    <w:left w:val="none" w:sz="0" w:space="0" w:color="auto"/>
                    <w:bottom w:val="none" w:sz="0" w:space="0" w:color="auto"/>
                    <w:right w:val="none" w:sz="0" w:space="0" w:color="auto"/>
                  </w:divBdr>
                  <w:divsChild>
                    <w:div w:id="1412317669">
                      <w:marLeft w:val="0"/>
                      <w:marRight w:val="0"/>
                      <w:marTop w:val="0"/>
                      <w:marBottom w:val="0"/>
                      <w:divBdr>
                        <w:top w:val="none" w:sz="0" w:space="0" w:color="auto"/>
                        <w:left w:val="none" w:sz="0" w:space="0" w:color="auto"/>
                        <w:bottom w:val="none" w:sz="0" w:space="0" w:color="auto"/>
                        <w:right w:val="none" w:sz="0" w:space="0" w:color="auto"/>
                      </w:divBdr>
                      <w:divsChild>
                        <w:div w:id="1189563473">
                          <w:marLeft w:val="0"/>
                          <w:marRight w:val="0"/>
                          <w:marTop w:val="0"/>
                          <w:marBottom w:val="0"/>
                          <w:divBdr>
                            <w:top w:val="none" w:sz="0" w:space="0" w:color="auto"/>
                            <w:left w:val="none" w:sz="0" w:space="0" w:color="auto"/>
                            <w:bottom w:val="none" w:sz="0" w:space="0" w:color="auto"/>
                            <w:right w:val="none" w:sz="0" w:space="0" w:color="auto"/>
                          </w:divBdr>
                          <w:divsChild>
                            <w:div w:id="1410925079">
                              <w:marLeft w:val="0"/>
                              <w:marRight w:val="0"/>
                              <w:marTop w:val="0"/>
                              <w:marBottom w:val="0"/>
                              <w:divBdr>
                                <w:top w:val="none" w:sz="0" w:space="0" w:color="auto"/>
                                <w:left w:val="none" w:sz="0" w:space="0" w:color="auto"/>
                                <w:bottom w:val="none" w:sz="0" w:space="0" w:color="auto"/>
                                <w:right w:val="none" w:sz="0" w:space="0" w:color="auto"/>
                              </w:divBdr>
                              <w:divsChild>
                                <w:div w:id="1993630782">
                                  <w:marLeft w:val="0"/>
                                  <w:marRight w:val="0"/>
                                  <w:marTop w:val="0"/>
                                  <w:marBottom w:val="0"/>
                                  <w:divBdr>
                                    <w:top w:val="none" w:sz="0" w:space="0" w:color="auto"/>
                                    <w:left w:val="none" w:sz="0" w:space="0" w:color="auto"/>
                                    <w:bottom w:val="none" w:sz="0" w:space="0" w:color="auto"/>
                                    <w:right w:val="none" w:sz="0" w:space="0" w:color="auto"/>
                                  </w:divBdr>
                                  <w:divsChild>
                                    <w:div w:id="207781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1230811">
          <w:marLeft w:val="0"/>
          <w:marRight w:val="0"/>
          <w:marTop w:val="0"/>
          <w:marBottom w:val="0"/>
          <w:divBdr>
            <w:top w:val="none" w:sz="0" w:space="0" w:color="auto"/>
            <w:left w:val="none" w:sz="0" w:space="0" w:color="auto"/>
            <w:bottom w:val="none" w:sz="0" w:space="0" w:color="auto"/>
            <w:right w:val="none" w:sz="0" w:space="0" w:color="auto"/>
          </w:divBdr>
          <w:divsChild>
            <w:div w:id="783814154">
              <w:marLeft w:val="0"/>
              <w:marRight w:val="0"/>
              <w:marTop w:val="0"/>
              <w:marBottom w:val="0"/>
              <w:divBdr>
                <w:top w:val="none" w:sz="0" w:space="0" w:color="auto"/>
                <w:left w:val="none" w:sz="0" w:space="0" w:color="auto"/>
                <w:bottom w:val="none" w:sz="0" w:space="0" w:color="auto"/>
                <w:right w:val="none" w:sz="0" w:space="0" w:color="auto"/>
              </w:divBdr>
              <w:divsChild>
                <w:div w:id="393239713">
                  <w:marLeft w:val="0"/>
                  <w:marRight w:val="0"/>
                  <w:marTop w:val="0"/>
                  <w:marBottom w:val="0"/>
                  <w:divBdr>
                    <w:top w:val="none" w:sz="0" w:space="0" w:color="auto"/>
                    <w:left w:val="none" w:sz="0" w:space="0" w:color="auto"/>
                    <w:bottom w:val="none" w:sz="0" w:space="0" w:color="auto"/>
                    <w:right w:val="none" w:sz="0" w:space="0" w:color="auto"/>
                  </w:divBdr>
                  <w:divsChild>
                    <w:div w:id="554779917">
                      <w:marLeft w:val="0"/>
                      <w:marRight w:val="0"/>
                      <w:marTop w:val="0"/>
                      <w:marBottom w:val="0"/>
                      <w:divBdr>
                        <w:top w:val="none" w:sz="0" w:space="0" w:color="auto"/>
                        <w:left w:val="none" w:sz="0" w:space="0" w:color="auto"/>
                        <w:bottom w:val="none" w:sz="0" w:space="0" w:color="auto"/>
                        <w:right w:val="none" w:sz="0" w:space="0" w:color="auto"/>
                      </w:divBdr>
                      <w:divsChild>
                        <w:div w:id="2140410872">
                          <w:marLeft w:val="0"/>
                          <w:marRight w:val="0"/>
                          <w:marTop w:val="0"/>
                          <w:marBottom w:val="0"/>
                          <w:divBdr>
                            <w:top w:val="none" w:sz="0" w:space="0" w:color="auto"/>
                            <w:left w:val="none" w:sz="0" w:space="0" w:color="auto"/>
                            <w:bottom w:val="none" w:sz="0" w:space="0" w:color="auto"/>
                            <w:right w:val="none" w:sz="0" w:space="0" w:color="auto"/>
                          </w:divBdr>
                          <w:divsChild>
                            <w:div w:id="1450663612">
                              <w:marLeft w:val="0"/>
                              <w:marRight w:val="0"/>
                              <w:marTop w:val="0"/>
                              <w:marBottom w:val="0"/>
                              <w:divBdr>
                                <w:top w:val="none" w:sz="0" w:space="0" w:color="auto"/>
                                <w:left w:val="none" w:sz="0" w:space="0" w:color="auto"/>
                                <w:bottom w:val="none" w:sz="0" w:space="0" w:color="auto"/>
                                <w:right w:val="none" w:sz="0" w:space="0" w:color="auto"/>
                              </w:divBdr>
                              <w:divsChild>
                                <w:div w:id="1046639149">
                                  <w:marLeft w:val="0"/>
                                  <w:marRight w:val="0"/>
                                  <w:marTop w:val="0"/>
                                  <w:marBottom w:val="0"/>
                                  <w:divBdr>
                                    <w:top w:val="none" w:sz="0" w:space="0" w:color="auto"/>
                                    <w:left w:val="none" w:sz="0" w:space="0" w:color="auto"/>
                                    <w:bottom w:val="none" w:sz="0" w:space="0" w:color="auto"/>
                                    <w:right w:val="none" w:sz="0" w:space="0" w:color="auto"/>
                                  </w:divBdr>
                                  <w:divsChild>
                                    <w:div w:id="113065239">
                                      <w:marLeft w:val="0"/>
                                      <w:marRight w:val="0"/>
                                      <w:marTop w:val="0"/>
                                      <w:marBottom w:val="0"/>
                                      <w:divBdr>
                                        <w:top w:val="none" w:sz="0" w:space="0" w:color="auto"/>
                                        <w:left w:val="none" w:sz="0" w:space="0" w:color="auto"/>
                                        <w:bottom w:val="none" w:sz="0" w:space="0" w:color="auto"/>
                                        <w:right w:val="none" w:sz="0" w:space="0" w:color="auto"/>
                                      </w:divBdr>
                                      <w:divsChild>
                                        <w:div w:id="63768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3654664">
          <w:marLeft w:val="0"/>
          <w:marRight w:val="0"/>
          <w:marTop w:val="0"/>
          <w:marBottom w:val="0"/>
          <w:divBdr>
            <w:top w:val="none" w:sz="0" w:space="0" w:color="auto"/>
            <w:left w:val="none" w:sz="0" w:space="0" w:color="auto"/>
            <w:bottom w:val="none" w:sz="0" w:space="0" w:color="auto"/>
            <w:right w:val="none" w:sz="0" w:space="0" w:color="auto"/>
          </w:divBdr>
          <w:divsChild>
            <w:div w:id="498233848">
              <w:marLeft w:val="0"/>
              <w:marRight w:val="0"/>
              <w:marTop w:val="0"/>
              <w:marBottom w:val="0"/>
              <w:divBdr>
                <w:top w:val="none" w:sz="0" w:space="0" w:color="auto"/>
                <w:left w:val="none" w:sz="0" w:space="0" w:color="auto"/>
                <w:bottom w:val="none" w:sz="0" w:space="0" w:color="auto"/>
                <w:right w:val="none" w:sz="0" w:space="0" w:color="auto"/>
              </w:divBdr>
              <w:divsChild>
                <w:div w:id="479004253">
                  <w:marLeft w:val="0"/>
                  <w:marRight w:val="0"/>
                  <w:marTop w:val="0"/>
                  <w:marBottom w:val="0"/>
                  <w:divBdr>
                    <w:top w:val="none" w:sz="0" w:space="0" w:color="auto"/>
                    <w:left w:val="none" w:sz="0" w:space="0" w:color="auto"/>
                    <w:bottom w:val="none" w:sz="0" w:space="0" w:color="auto"/>
                    <w:right w:val="none" w:sz="0" w:space="0" w:color="auto"/>
                  </w:divBdr>
                  <w:divsChild>
                    <w:div w:id="1672291151">
                      <w:marLeft w:val="0"/>
                      <w:marRight w:val="0"/>
                      <w:marTop w:val="0"/>
                      <w:marBottom w:val="0"/>
                      <w:divBdr>
                        <w:top w:val="none" w:sz="0" w:space="0" w:color="auto"/>
                        <w:left w:val="none" w:sz="0" w:space="0" w:color="auto"/>
                        <w:bottom w:val="none" w:sz="0" w:space="0" w:color="auto"/>
                        <w:right w:val="none" w:sz="0" w:space="0" w:color="auto"/>
                      </w:divBdr>
                      <w:divsChild>
                        <w:div w:id="667440864">
                          <w:marLeft w:val="0"/>
                          <w:marRight w:val="0"/>
                          <w:marTop w:val="0"/>
                          <w:marBottom w:val="0"/>
                          <w:divBdr>
                            <w:top w:val="none" w:sz="0" w:space="0" w:color="auto"/>
                            <w:left w:val="none" w:sz="0" w:space="0" w:color="auto"/>
                            <w:bottom w:val="none" w:sz="0" w:space="0" w:color="auto"/>
                            <w:right w:val="none" w:sz="0" w:space="0" w:color="auto"/>
                          </w:divBdr>
                          <w:divsChild>
                            <w:div w:id="30345271">
                              <w:marLeft w:val="0"/>
                              <w:marRight w:val="0"/>
                              <w:marTop w:val="0"/>
                              <w:marBottom w:val="0"/>
                              <w:divBdr>
                                <w:top w:val="none" w:sz="0" w:space="0" w:color="auto"/>
                                <w:left w:val="none" w:sz="0" w:space="0" w:color="auto"/>
                                <w:bottom w:val="none" w:sz="0" w:space="0" w:color="auto"/>
                                <w:right w:val="none" w:sz="0" w:space="0" w:color="auto"/>
                              </w:divBdr>
                              <w:divsChild>
                                <w:div w:id="1549143411">
                                  <w:marLeft w:val="0"/>
                                  <w:marRight w:val="0"/>
                                  <w:marTop w:val="0"/>
                                  <w:marBottom w:val="0"/>
                                  <w:divBdr>
                                    <w:top w:val="none" w:sz="0" w:space="0" w:color="auto"/>
                                    <w:left w:val="none" w:sz="0" w:space="0" w:color="auto"/>
                                    <w:bottom w:val="none" w:sz="0" w:space="0" w:color="auto"/>
                                    <w:right w:val="none" w:sz="0" w:space="0" w:color="auto"/>
                                  </w:divBdr>
                                  <w:divsChild>
                                    <w:div w:id="93077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7157408">
          <w:marLeft w:val="0"/>
          <w:marRight w:val="0"/>
          <w:marTop w:val="0"/>
          <w:marBottom w:val="0"/>
          <w:divBdr>
            <w:top w:val="none" w:sz="0" w:space="0" w:color="auto"/>
            <w:left w:val="none" w:sz="0" w:space="0" w:color="auto"/>
            <w:bottom w:val="none" w:sz="0" w:space="0" w:color="auto"/>
            <w:right w:val="none" w:sz="0" w:space="0" w:color="auto"/>
          </w:divBdr>
          <w:divsChild>
            <w:div w:id="994720933">
              <w:marLeft w:val="0"/>
              <w:marRight w:val="0"/>
              <w:marTop w:val="0"/>
              <w:marBottom w:val="0"/>
              <w:divBdr>
                <w:top w:val="none" w:sz="0" w:space="0" w:color="auto"/>
                <w:left w:val="none" w:sz="0" w:space="0" w:color="auto"/>
                <w:bottom w:val="none" w:sz="0" w:space="0" w:color="auto"/>
                <w:right w:val="none" w:sz="0" w:space="0" w:color="auto"/>
              </w:divBdr>
              <w:divsChild>
                <w:div w:id="1834492508">
                  <w:marLeft w:val="0"/>
                  <w:marRight w:val="0"/>
                  <w:marTop w:val="0"/>
                  <w:marBottom w:val="0"/>
                  <w:divBdr>
                    <w:top w:val="none" w:sz="0" w:space="0" w:color="auto"/>
                    <w:left w:val="none" w:sz="0" w:space="0" w:color="auto"/>
                    <w:bottom w:val="none" w:sz="0" w:space="0" w:color="auto"/>
                    <w:right w:val="none" w:sz="0" w:space="0" w:color="auto"/>
                  </w:divBdr>
                  <w:divsChild>
                    <w:div w:id="1955552385">
                      <w:marLeft w:val="0"/>
                      <w:marRight w:val="0"/>
                      <w:marTop w:val="0"/>
                      <w:marBottom w:val="0"/>
                      <w:divBdr>
                        <w:top w:val="none" w:sz="0" w:space="0" w:color="auto"/>
                        <w:left w:val="none" w:sz="0" w:space="0" w:color="auto"/>
                        <w:bottom w:val="none" w:sz="0" w:space="0" w:color="auto"/>
                        <w:right w:val="none" w:sz="0" w:space="0" w:color="auto"/>
                      </w:divBdr>
                      <w:divsChild>
                        <w:div w:id="1774132082">
                          <w:marLeft w:val="0"/>
                          <w:marRight w:val="0"/>
                          <w:marTop w:val="0"/>
                          <w:marBottom w:val="0"/>
                          <w:divBdr>
                            <w:top w:val="none" w:sz="0" w:space="0" w:color="auto"/>
                            <w:left w:val="none" w:sz="0" w:space="0" w:color="auto"/>
                            <w:bottom w:val="none" w:sz="0" w:space="0" w:color="auto"/>
                            <w:right w:val="none" w:sz="0" w:space="0" w:color="auto"/>
                          </w:divBdr>
                          <w:divsChild>
                            <w:div w:id="857890909">
                              <w:marLeft w:val="0"/>
                              <w:marRight w:val="0"/>
                              <w:marTop w:val="0"/>
                              <w:marBottom w:val="0"/>
                              <w:divBdr>
                                <w:top w:val="none" w:sz="0" w:space="0" w:color="auto"/>
                                <w:left w:val="none" w:sz="0" w:space="0" w:color="auto"/>
                                <w:bottom w:val="none" w:sz="0" w:space="0" w:color="auto"/>
                                <w:right w:val="none" w:sz="0" w:space="0" w:color="auto"/>
                              </w:divBdr>
                              <w:divsChild>
                                <w:div w:id="2022198365">
                                  <w:marLeft w:val="0"/>
                                  <w:marRight w:val="0"/>
                                  <w:marTop w:val="0"/>
                                  <w:marBottom w:val="0"/>
                                  <w:divBdr>
                                    <w:top w:val="none" w:sz="0" w:space="0" w:color="auto"/>
                                    <w:left w:val="none" w:sz="0" w:space="0" w:color="auto"/>
                                    <w:bottom w:val="none" w:sz="0" w:space="0" w:color="auto"/>
                                    <w:right w:val="none" w:sz="0" w:space="0" w:color="auto"/>
                                  </w:divBdr>
                                  <w:divsChild>
                                    <w:div w:id="1099106358">
                                      <w:marLeft w:val="0"/>
                                      <w:marRight w:val="0"/>
                                      <w:marTop w:val="0"/>
                                      <w:marBottom w:val="0"/>
                                      <w:divBdr>
                                        <w:top w:val="none" w:sz="0" w:space="0" w:color="auto"/>
                                        <w:left w:val="none" w:sz="0" w:space="0" w:color="auto"/>
                                        <w:bottom w:val="none" w:sz="0" w:space="0" w:color="auto"/>
                                        <w:right w:val="none" w:sz="0" w:space="0" w:color="auto"/>
                                      </w:divBdr>
                                      <w:divsChild>
                                        <w:div w:id="37928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458202">
          <w:marLeft w:val="0"/>
          <w:marRight w:val="0"/>
          <w:marTop w:val="0"/>
          <w:marBottom w:val="0"/>
          <w:divBdr>
            <w:top w:val="none" w:sz="0" w:space="0" w:color="auto"/>
            <w:left w:val="none" w:sz="0" w:space="0" w:color="auto"/>
            <w:bottom w:val="none" w:sz="0" w:space="0" w:color="auto"/>
            <w:right w:val="none" w:sz="0" w:space="0" w:color="auto"/>
          </w:divBdr>
          <w:divsChild>
            <w:div w:id="812335018">
              <w:marLeft w:val="0"/>
              <w:marRight w:val="0"/>
              <w:marTop w:val="0"/>
              <w:marBottom w:val="0"/>
              <w:divBdr>
                <w:top w:val="none" w:sz="0" w:space="0" w:color="auto"/>
                <w:left w:val="none" w:sz="0" w:space="0" w:color="auto"/>
                <w:bottom w:val="none" w:sz="0" w:space="0" w:color="auto"/>
                <w:right w:val="none" w:sz="0" w:space="0" w:color="auto"/>
              </w:divBdr>
              <w:divsChild>
                <w:div w:id="376007338">
                  <w:marLeft w:val="0"/>
                  <w:marRight w:val="0"/>
                  <w:marTop w:val="0"/>
                  <w:marBottom w:val="0"/>
                  <w:divBdr>
                    <w:top w:val="none" w:sz="0" w:space="0" w:color="auto"/>
                    <w:left w:val="none" w:sz="0" w:space="0" w:color="auto"/>
                    <w:bottom w:val="none" w:sz="0" w:space="0" w:color="auto"/>
                    <w:right w:val="none" w:sz="0" w:space="0" w:color="auto"/>
                  </w:divBdr>
                  <w:divsChild>
                    <w:div w:id="384644637">
                      <w:marLeft w:val="0"/>
                      <w:marRight w:val="0"/>
                      <w:marTop w:val="0"/>
                      <w:marBottom w:val="0"/>
                      <w:divBdr>
                        <w:top w:val="none" w:sz="0" w:space="0" w:color="auto"/>
                        <w:left w:val="none" w:sz="0" w:space="0" w:color="auto"/>
                        <w:bottom w:val="none" w:sz="0" w:space="0" w:color="auto"/>
                        <w:right w:val="none" w:sz="0" w:space="0" w:color="auto"/>
                      </w:divBdr>
                      <w:divsChild>
                        <w:div w:id="1352874973">
                          <w:marLeft w:val="0"/>
                          <w:marRight w:val="0"/>
                          <w:marTop w:val="0"/>
                          <w:marBottom w:val="0"/>
                          <w:divBdr>
                            <w:top w:val="none" w:sz="0" w:space="0" w:color="auto"/>
                            <w:left w:val="none" w:sz="0" w:space="0" w:color="auto"/>
                            <w:bottom w:val="none" w:sz="0" w:space="0" w:color="auto"/>
                            <w:right w:val="none" w:sz="0" w:space="0" w:color="auto"/>
                          </w:divBdr>
                          <w:divsChild>
                            <w:div w:id="386026386">
                              <w:marLeft w:val="0"/>
                              <w:marRight w:val="0"/>
                              <w:marTop w:val="0"/>
                              <w:marBottom w:val="0"/>
                              <w:divBdr>
                                <w:top w:val="none" w:sz="0" w:space="0" w:color="auto"/>
                                <w:left w:val="none" w:sz="0" w:space="0" w:color="auto"/>
                                <w:bottom w:val="none" w:sz="0" w:space="0" w:color="auto"/>
                                <w:right w:val="none" w:sz="0" w:space="0" w:color="auto"/>
                              </w:divBdr>
                              <w:divsChild>
                                <w:div w:id="1861123742">
                                  <w:marLeft w:val="0"/>
                                  <w:marRight w:val="0"/>
                                  <w:marTop w:val="0"/>
                                  <w:marBottom w:val="0"/>
                                  <w:divBdr>
                                    <w:top w:val="none" w:sz="0" w:space="0" w:color="auto"/>
                                    <w:left w:val="none" w:sz="0" w:space="0" w:color="auto"/>
                                    <w:bottom w:val="none" w:sz="0" w:space="0" w:color="auto"/>
                                    <w:right w:val="none" w:sz="0" w:space="0" w:color="auto"/>
                                  </w:divBdr>
                                  <w:divsChild>
                                    <w:div w:id="141061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413AC-3929-482B-B899-F2C3CB4B1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22</Pages>
  <Words>3931</Words>
  <Characters>22413</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muhammad rifaldi</cp:lastModifiedBy>
  <cp:revision>27</cp:revision>
  <dcterms:created xsi:type="dcterms:W3CDTF">2025-12-09T02:39:00Z</dcterms:created>
  <dcterms:modified xsi:type="dcterms:W3CDTF">2025-12-09T03:08:00Z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0178599a-a4c4-441e-9d2d-6c35d3a666ef</vt:lpwstr>
  </property>
</Properties>
</file>